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機密文件 - 個人資料報告</w:t>
      </w:r>
    </w:p>
    <w:p>
      <w:pPr>
        <w:jc w:val="right"/>
      </w:pPr>
      <w:r>
        <w:rPr>
          <w:i/>
        </w:rPr>
        <w:t>生成日期: 2025-07-29</w:t>
      </w:r>
    </w:p>
    <w:p>
      <w:r>
        <w:t>以下為測試用虛構個人資料:</w:t>
      </w:r>
    </w:p>
    <w:p>
      <w:r>
        <w:br/>
        <w:t xml:space="preserve">        客戶財務報表</w:t>
        <w:br/>
        <w:br/>
        <w:t xml:space="preserve">        客戶資訊:</w:t>
        <w:br/>
        <w:t xml:space="preserve">        姓名: 鄭美玲</w:t>
        <w:br/>
        <w:t xml:space="preserve">        身分證字號: K186829556</w:t>
        <w:br/>
        <w:t xml:space="preserve">        帳戶號碼: 471171112516</w:t>
        <w:br/>
        <w:t xml:space="preserve">        信用卡號: 348747719070734</w:t>
        <w:br/>
        <w:br/>
        <w:t xml:space="preserve">        交易記錄:</w:t>
        <w:br/>
        <w:t xml:space="preserve">        日期         | 描述         | 金額 (NT$)</w:t>
        <w:br/>
        <w:t xml:space="preserve">        ------------|--------------|-----------</w:t>
        <w:br/>
        <w:t xml:space="preserve">        2025-07-18 | 百貨公司 | 3,984.05</w:t>
        <w:br/>
        <w:t>2025-07-04 | 加油站 | 1,840.36</w:t>
        <w:br/>
        <w:t>2025-07-07 | 超市 | 7,000.82</w:t>
        <w:br/>
        <w:t>2025-07-23 | 線上購物 | 8,644.93</w:t>
        <w:br/>
        <w:t>2025-07-01 | 餐廳 | 2,734.56</w:t>
        <w:br/>
        <w:t>2025-07-19 | 餐廳 | 5,533.87</w:t>
        <w:br/>
        <w:t>2025-07-14 | 電信繳費 | 9,889.13</w:t>
        <w:br/>
        <w:t>2025-07-07 | 電信繳費 | 539.41</w:t>
        <w:br/>
        <w:t>2025-07-19 | 加油站 | 8,216.45</w:t>
        <w:br/>
        <w:t>2025-07-11 | 線上購物 | 5,739.98</w:t>
        <w:br/>
        <w:br/>
        <w:t xml:space="preserve">        總支出: NT$ 54,123.56</w:t>
        <w:br/>
        <w:t xml:space="preserve">        帳戶餘額: NT$ 305,541.86</w:t>
        <w:br/>
        <w:br/>
        <w:t xml:space="preserve">        圖表分析:</w:t>
        <w:br/>
        <w:t xml:space="preserve">        [請參閱附件支出分類圖]</w:t>
        <w:br/>
        <w:t xml:space="preserve">        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項目</w:t>
            </w:r>
          </w:p>
        </w:tc>
        <w:tc>
          <w:tcPr>
            <w:tcW w:type="dxa" w:w="2880"/>
          </w:tcPr>
          <w:p>
            <w:r>
              <w:t>原始資料</w:t>
            </w:r>
          </w:p>
        </w:tc>
        <w:tc>
          <w:tcPr>
            <w:tcW w:type="dxa" w:w="2880"/>
          </w:tcPr>
          <w:p>
            <w:r>
              <w:t>備註</w:t>
            </w:r>
          </w:p>
        </w:tc>
      </w:tr>
      <w:tr>
        <w:tc>
          <w:tcPr>
            <w:tcW w:type="dxa" w:w="2880"/>
          </w:tcPr>
          <w:p>
            <w:r>
              <w:t>姓名</w:t>
            </w:r>
          </w:p>
        </w:tc>
        <w:tc>
          <w:tcPr>
            <w:tcW w:type="dxa" w:w="2880"/>
          </w:tcPr>
          <w:p>
            <w:r>
              <w:t>洪靜怡</w:t>
            </w:r>
          </w:p>
        </w:tc>
        <w:tc>
          <w:tcPr>
            <w:tcW w:type="dxa" w:w="2880"/>
          </w:tcPr>
          <w:p>
            <w:r>
              <w:t>測試用虛構姓名</w:t>
            </w:r>
          </w:p>
        </w:tc>
      </w:tr>
      <w:tr>
        <w:tc>
          <w:tcPr>
            <w:tcW w:type="dxa" w:w="2880"/>
          </w:tcPr>
          <w:p>
            <w:r>
              <w:t>身分證字號</w:t>
            </w:r>
          </w:p>
        </w:tc>
        <w:tc>
          <w:tcPr>
            <w:tcW w:type="dxa" w:w="2880"/>
          </w:tcPr>
          <w:p>
            <w:r>
              <w:t>P174718689</w:t>
            </w:r>
          </w:p>
        </w:tc>
        <w:tc>
          <w:tcPr>
            <w:tcW w:type="dxa" w:w="2880"/>
          </w:tcPr>
          <w:p>
            <w:r>
              <w:t>測試用虛構ID</w:t>
            </w:r>
          </w:p>
        </w:tc>
      </w:tr>
      <w:tr>
        <w:tc>
          <w:tcPr>
            <w:tcW w:type="dxa" w:w="2880"/>
          </w:tcPr>
          <w:p>
            <w:r>
              <w:t>電話</w:t>
            </w:r>
          </w:p>
        </w:tc>
        <w:tc>
          <w:tcPr>
            <w:tcW w:type="dxa" w:w="2880"/>
          </w:tcPr>
          <w:p>
            <w:r>
              <w:t>0912-548-787</w:t>
            </w:r>
          </w:p>
        </w:tc>
        <w:tc>
          <w:tcPr>
            <w:tcW w:type="dxa" w:w="2880"/>
          </w:tcPr>
          <w:p>
            <w:r>
              <w:t>測試用虛構電話</w:t>
            </w:r>
          </w:p>
        </w:tc>
      </w:tr>
      <w:tr>
        <w:tc>
          <w:tcPr>
            <w:tcW w:type="dxa" w:w="2880"/>
          </w:tcPr>
          <w:p>
            <w:r>
              <w:t>地址</w:t>
            </w:r>
          </w:p>
        </w:tc>
        <w:tc>
          <w:tcPr>
            <w:tcW w:type="dxa" w:w="2880"/>
          </w:tcPr>
          <w:p>
            <w:r>
              <w:t>嘉義市民生大道40號9樓之4</w:t>
            </w:r>
          </w:p>
        </w:tc>
        <w:tc>
          <w:tcPr>
            <w:tcW w:type="dxa" w:w="2880"/>
          </w:tcPr>
          <w:p>
            <w:r>
              <w:t>測試用虛構地址</w:t>
            </w:r>
          </w:p>
        </w:tc>
      </w:tr>
    </w:tbl>
    <w:p>
      <w:r>
        <w:br/>
        <w:t>資料分布圖表:</w:t>
      </w:r>
    </w:p>
    <w:p>
      <w:r>
        <w:drawing>
          <wp:inline xmlns:a="http://schemas.openxmlformats.org/drawingml/2006/main" xmlns:pic="http://schemas.openxmlformats.org/drawingml/2006/picture">
            <wp:extent cx="4572000" cy="2857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本文件包含測試用虛構個人資料 - 機密文件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