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三軍總醫院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吳家豪佩珊</w:t>
        <w:br/>
        <w:t xml:space="preserve">        病歷號: MRA43450</w:t>
        <w:br/>
        <w:t xml:space="preserve">        出生日期: 30/1/95</w:t>
        <w:br/>
        <w:t xml:space="preserve">        聯絡電話: 0965873031</w:t>
        <w:br/>
        <w:t xml:space="preserve">        住址: 澎湖縣和平大道40號</w:t>
        <w:br/>
        <w:br/>
        <w:t xml:space="preserve">        就診日期: 2025-06-29</w:t>
        <w:br/>
        <w:t xml:space="preserve">        主治醫師: 李佳蓉 醫師</w:t>
        <w:br/>
        <w:br/>
        <w:t xml:space="preserve">        臨床診斷:</w:t>
        <w:br/>
        <w:t xml:space="preserve">        - 高血壓</w:t>
        <w:br/>
        <w:t xml:space="preserve">        - 胃食道逆流</w:t>
        <w:br/>
        <w:br/>
        <w:t xml:space="preserve">        檢驗結果:</w:t>
        <w:br/>
        <w:t xml:space="preserve">        1. 血壓: 135/89 mmHg</w:t>
        <w:br/>
        <w:t xml:space="preserve">        2. 心率: 73 bpm</w:t>
        <w:br/>
        <w:t xml:space="preserve">        3. 血糖: 152 mg/dL</w:t>
        <w:br/>
        <w:t xml:space="preserve">        4. 膽固醇: 178 mg/dL</w:t>
        <w:br/>
        <w:br/>
        <w:t xml:space="preserve">        影像檢查:</w:t>
        <w:br/>
        <w:t xml:space="preserve">        - 心電圖: 竇性心律</w:t>
        <w:br/>
        <w:br/>
        <w:t xml:space="preserve">        處方:</w:t>
        <w:br/>
        <w:t xml:space="preserve">        1. Metformin 500mg</w:t>
        <w:br/>
        <w:t xml:space="preserve">           每日2次，每次1顆</w:t>
        <w:br/>
        <w:t xml:space="preserve">        2. 益生菌</w:t>
        <w:br/>
        <w:t xml:space="preserve">           必要時服用</w:t>
        <w:br/>
        <w:br/>
        <w:t xml:space="preserve">        醫囑:</w:t>
        <w:br/>
        <w:t xml:space="preserve">        - 控制飲食與體重</w:t>
        <w:br/>
        <w:t xml:space="preserve">        - 下次回診日期: 2025-09-10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謝淑芬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B194084338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0944342816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台東縣成功大道73巷65號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