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16DD" w14:textId="08664E82" w:rsidR="00CA256E" w:rsidRPr="00B37A79" w:rsidRDefault="00F27B61" w:rsidP="004B79E9">
      <w:pPr>
        <w:jc w:val="center"/>
        <w:rPr>
          <w:rFonts w:ascii="SUSE" w:hAnsi="SUSE"/>
          <w:b/>
          <w:bCs/>
          <w:sz w:val="36"/>
          <w:szCs w:val="36"/>
        </w:rPr>
      </w:pPr>
      <w:r w:rsidRPr="00B37A79">
        <w:rPr>
          <w:rFonts w:ascii="SUSE" w:hAnsi="SUSE"/>
          <w:b/>
          <w:bCs/>
          <w:sz w:val="36"/>
          <w:szCs w:val="36"/>
        </w:rPr>
        <w:t>LO</w:t>
      </w:r>
      <w:r w:rsidR="009B36AF">
        <w:rPr>
          <w:rFonts w:ascii="SUSE" w:hAnsi="SUSE"/>
          <w:b/>
          <w:bCs/>
          <w:sz w:val="36"/>
          <w:szCs w:val="36"/>
        </w:rPr>
        <w:t>4</w:t>
      </w:r>
      <w:r w:rsidRPr="00B37A79">
        <w:rPr>
          <w:rFonts w:ascii="SUSE" w:hAnsi="SUSE"/>
          <w:b/>
          <w:bCs/>
          <w:sz w:val="36"/>
          <w:szCs w:val="36"/>
        </w:rPr>
        <w:t xml:space="preserve">: </w:t>
      </w:r>
      <w:r w:rsidR="004C342E">
        <w:rPr>
          <w:rFonts w:ascii="SUSE" w:hAnsi="SUSE"/>
          <w:b/>
          <w:bCs/>
          <w:sz w:val="36"/>
          <w:szCs w:val="36"/>
        </w:rPr>
        <w:t>SCRUM</w:t>
      </w:r>
      <w:r w:rsidR="00CB39F6">
        <w:rPr>
          <w:rFonts w:ascii="SUSE" w:hAnsi="SUSE"/>
          <w:b/>
          <w:bCs/>
          <w:sz w:val="36"/>
          <w:szCs w:val="36"/>
        </w:rPr>
        <w:t xml:space="preserve"> AND DOUBLE DIAMOND</w:t>
      </w:r>
    </w:p>
    <w:p w14:paraId="10675B87" w14:textId="3F110303" w:rsidR="004B79E9" w:rsidRDefault="00CB39F6" w:rsidP="00CC39BC">
      <w:pPr>
        <w:rPr>
          <w:rFonts w:asciiTheme="majorHAnsi" w:hAnsiTheme="majorHAnsi" w:cstheme="majorHAnsi"/>
          <w:sz w:val="24"/>
          <w:szCs w:val="24"/>
          <w:u w:val="single"/>
        </w:rPr>
      </w:pPr>
      <w:r w:rsidRPr="00CB39F6">
        <w:rPr>
          <w:rFonts w:asciiTheme="majorHAnsi" w:hAnsiTheme="majorHAnsi" w:cstheme="majorHAnsi"/>
          <w:sz w:val="24"/>
          <w:szCs w:val="24"/>
        </w:rPr>
        <w:t>Both individually and in teams, you apply a relevant methodological approach used in the professional field to formulate project goals, involve stakeholders, conduct applied research, provide advice, make decisions, and deliver reports. In doing so, you keep in view the relevant ethical, intercultural, and sustainable aspects.</w:t>
      </w:r>
    </w:p>
    <w:p w14:paraId="0AAD9A5A" w14:textId="77777777" w:rsidR="00CB39F6" w:rsidRDefault="00CB39F6" w:rsidP="00512A76">
      <w:pPr>
        <w:rPr>
          <w:rFonts w:asciiTheme="majorHAnsi" w:hAnsiTheme="majorHAnsi" w:cstheme="majorHAnsi"/>
          <w:sz w:val="24"/>
          <w:szCs w:val="24"/>
          <w:u w:val="single"/>
        </w:rPr>
      </w:pPr>
    </w:p>
    <w:p w14:paraId="5580280A" w14:textId="5F11028E" w:rsidR="00CB39F6" w:rsidRDefault="00CB39F6" w:rsidP="00512A76">
      <w:pPr>
        <w:rPr>
          <w:rFonts w:asciiTheme="majorHAnsi" w:hAnsiTheme="majorHAnsi" w:cstheme="majorHAnsi"/>
          <w:sz w:val="24"/>
          <w:szCs w:val="24"/>
        </w:rPr>
      </w:pPr>
      <w:r w:rsidRPr="00CB39F6">
        <w:rPr>
          <w:rFonts w:asciiTheme="majorHAnsi" w:hAnsiTheme="majorHAnsi" w:cstheme="majorHAnsi"/>
          <w:sz w:val="24"/>
          <w:szCs w:val="24"/>
          <w:u w:val="single"/>
        </w:rPr>
        <w:t>A</w:t>
      </w:r>
      <w:r w:rsidRPr="00CB39F6">
        <w:rPr>
          <w:rFonts w:asciiTheme="majorHAnsi" w:hAnsiTheme="majorHAnsi" w:cstheme="majorHAnsi"/>
          <w:sz w:val="24"/>
          <w:szCs w:val="24"/>
          <w:u w:val="single"/>
        </w:rPr>
        <w:t>pply a relevant methodological</w:t>
      </w:r>
      <w:r w:rsidRPr="00CB39F6">
        <w:rPr>
          <w:rFonts w:asciiTheme="majorHAnsi" w:hAnsiTheme="majorHAnsi" w:cstheme="majorHAnsi"/>
          <w:sz w:val="24"/>
          <w:szCs w:val="24"/>
          <w:u w:val="single"/>
        </w:rPr>
        <w:t>:</w:t>
      </w:r>
      <w:r w:rsidRPr="00CB39F6">
        <w:rPr>
          <w:rFonts w:asciiTheme="majorHAnsi" w:hAnsiTheme="majorHAnsi" w:cstheme="majorHAnsi"/>
          <w:sz w:val="24"/>
          <w:szCs w:val="24"/>
        </w:rPr>
        <w:br/>
      </w:r>
      <w:r>
        <w:rPr>
          <w:rFonts w:asciiTheme="majorHAnsi" w:hAnsiTheme="majorHAnsi" w:cstheme="majorHAnsi"/>
          <w:sz w:val="24"/>
          <w:szCs w:val="24"/>
        </w:rPr>
        <w:t xml:space="preserve">As of right now, we haven’t chosen a client yet since we are still considering the options. When we have made our decision and we start working on the actual project, I’ll make sure to that we use the </w:t>
      </w:r>
      <w:r w:rsidRPr="00CF0565">
        <w:rPr>
          <w:rFonts w:asciiTheme="majorHAnsi" w:hAnsiTheme="majorHAnsi" w:cstheme="majorHAnsi"/>
          <w:b/>
          <w:bCs/>
          <w:sz w:val="24"/>
          <w:szCs w:val="24"/>
        </w:rPr>
        <w:t>Double Diamond Method</w:t>
      </w:r>
      <w:r>
        <w:rPr>
          <w:rFonts w:asciiTheme="majorHAnsi" w:hAnsiTheme="majorHAnsi" w:cstheme="majorHAnsi"/>
          <w:sz w:val="24"/>
          <w:szCs w:val="24"/>
        </w:rPr>
        <w:t xml:space="preserve"> which is used in a professional field. </w:t>
      </w:r>
    </w:p>
    <w:p w14:paraId="525E4003" w14:textId="50975E1C" w:rsidR="00345DB8" w:rsidRDefault="00CF0565" w:rsidP="00512A76">
      <w:pPr>
        <w:rPr>
          <w:rFonts w:asciiTheme="majorHAnsi" w:hAnsiTheme="majorHAnsi" w:cstheme="majorHAnsi"/>
          <w:sz w:val="24"/>
          <w:szCs w:val="24"/>
        </w:rPr>
      </w:pPr>
      <w:r>
        <w:rPr>
          <w:rFonts w:asciiTheme="majorHAnsi" w:hAnsiTheme="majorHAnsi" w:cstheme="majorHAnsi"/>
          <w:sz w:val="24"/>
          <w:szCs w:val="24"/>
        </w:rPr>
        <w:t xml:space="preserve">We currently are using a </w:t>
      </w:r>
      <w:r w:rsidRPr="00CF0565">
        <w:rPr>
          <w:rFonts w:asciiTheme="majorHAnsi" w:hAnsiTheme="majorHAnsi" w:cstheme="majorHAnsi"/>
          <w:b/>
          <w:bCs/>
          <w:sz w:val="24"/>
          <w:szCs w:val="24"/>
        </w:rPr>
        <w:t>Trello Board</w:t>
      </w:r>
      <w:r>
        <w:rPr>
          <w:rFonts w:asciiTheme="majorHAnsi" w:hAnsiTheme="majorHAnsi" w:cstheme="majorHAnsi"/>
          <w:sz w:val="24"/>
          <w:szCs w:val="24"/>
        </w:rPr>
        <w:t>, which gives us an overview of our creative process. It keeps us as a large group of 7 in check and it gives us a summary of what we have done and what still needs to be done.</w:t>
      </w:r>
      <w:r w:rsidR="00A67E2A" w:rsidRPr="00CB39F6">
        <w:rPr>
          <w:rFonts w:asciiTheme="majorHAnsi" w:hAnsiTheme="majorHAnsi" w:cstheme="majorHAnsi"/>
          <w:sz w:val="24"/>
          <w:szCs w:val="24"/>
          <w:u w:val="single"/>
        </w:rPr>
        <w:br/>
      </w:r>
      <w:r w:rsidR="00C93E61" w:rsidRPr="00CB39F6">
        <w:rPr>
          <w:rFonts w:asciiTheme="majorHAnsi" w:hAnsiTheme="majorHAnsi" w:cstheme="majorHAnsi"/>
          <w:sz w:val="24"/>
          <w:szCs w:val="24"/>
        </w:rPr>
        <w:br/>
      </w:r>
      <w:r w:rsidR="00C93E61" w:rsidRPr="00345DB8">
        <w:rPr>
          <w:rFonts w:asciiTheme="majorHAnsi" w:hAnsiTheme="majorHAnsi" w:cstheme="majorHAnsi"/>
          <w:sz w:val="24"/>
          <w:szCs w:val="24"/>
          <w:u w:val="single"/>
        </w:rPr>
        <w:t>Reflection</w:t>
      </w:r>
      <w:r w:rsidR="00C93E61" w:rsidRPr="00CB39F6">
        <w:rPr>
          <w:rFonts w:asciiTheme="majorHAnsi" w:hAnsiTheme="majorHAnsi" w:cstheme="majorHAnsi"/>
          <w:sz w:val="24"/>
          <w:szCs w:val="24"/>
        </w:rPr>
        <w:t xml:space="preserve">: </w:t>
      </w:r>
      <w:r>
        <w:rPr>
          <w:rFonts w:asciiTheme="majorHAnsi" w:hAnsiTheme="majorHAnsi" w:cstheme="majorHAnsi"/>
          <w:sz w:val="24"/>
          <w:szCs w:val="24"/>
        </w:rPr>
        <w:t>Not a lot to talk about for this learning outcome. I can mostly tell you about our future plans</w:t>
      </w:r>
      <w:r w:rsidR="00345DB8">
        <w:rPr>
          <w:rFonts w:asciiTheme="majorHAnsi" w:hAnsiTheme="majorHAnsi" w:cstheme="majorHAnsi"/>
          <w:sz w:val="24"/>
          <w:szCs w:val="24"/>
        </w:rPr>
        <w:t>. Learning from the lectures and experience we know that the Double Diamond is a relevant method which is also a professional way of working. Using scrum is also professional and we will make sure that we keep on doing both of these things as the project starts.</w:t>
      </w:r>
    </w:p>
    <w:p w14:paraId="28DAF035" w14:textId="5A022AE4" w:rsidR="00B233D4" w:rsidRDefault="00B233D4" w:rsidP="00512A76">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8240" behindDoc="0" locked="0" layoutInCell="1" allowOverlap="1" wp14:anchorId="2DD0D6B6" wp14:editId="638B9E29">
            <wp:simplePos x="0" y="0"/>
            <wp:positionH relativeFrom="margin">
              <wp:align>center</wp:align>
            </wp:positionH>
            <wp:positionV relativeFrom="paragraph">
              <wp:posOffset>10795</wp:posOffset>
            </wp:positionV>
            <wp:extent cx="4434840" cy="4434840"/>
            <wp:effectExtent l="0" t="0" r="3810" b="3810"/>
            <wp:wrapSquare wrapText="bothSides"/>
            <wp:docPr id="116861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34840" cy="4434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05D45" w14:textId="77777777" w:rsidR="00B233D4" w:rsidRDefault="00B233D4" w:rsidP="00512A76">
      <w:pPr>
        <w:rPr>
          <w:rFonts w:asciiTheme="majorHAnsi" w:hAnsiTheme="majorHAnsi" w:cstheme="majorHAnsi"/>
          <w:sz w:val="24"/>
          <w:szCs w:val="24"/>
        </w:rPr>
      </w:pPr>
    </w:p>
    <w:p w14:paraId="68094997" w14:textId="77777777" w:rsidR="00345DB8" w:rsidRDefault="00345DB8" w:rsidP="00512A76">
      <w:pPr>
        <w:rPr>
          <w:rFonts w:asciiTheme="majorHAnsi" w:hAnsiTheme="majorHAnsi" w:cstheme="majorHAnsi"/>
          <w:sz w:val="24"/>
          <w:szCs w:val="24"/>
        </w:rPr>
      </w:pPr>
    </w:p>
    <w:p w14:paraId="6E5FBF35" w14:textId="373E29F6" w:rsidR="0020008A" w:rsidRDefault="0020008A" w:rsidP="00512A76">
      <w:pPr>
        <w:rPr>
          <w:rFonts w:asciiTheme="majorHAnsi" w:hAnsiTheme="majorHAnsi" w:cstheme="majorHAnsi"/>
          <w:sz w:val="24"/>
          <w:szCs w:val="24"/>
        </w:rPr>
      </w:pPr>
    </w:p>
    <w:p w14:paraId="6670CC87" w14:textId="19BB50F5" w:rsidR="0020008A" w:rsidRPr="00252720" w:rsidRDefault="0020008A" w:rsidP="00512A76">
      <w:pPr>
        <w:rPr>
          <w:rFonts w:asciiTheme="majorHAnsi" w:hAnsiTheme="majorHAnsi" w:cstheme="majorHAnsi"/>
          <w:sz w:val="24"/>
          <w:szCs w:val="24"/>
          <w:u w:val="single"/>
        </w:rPr>
      </w:pPr>
    </w:p>
    <w:p w14:paraId="7D5495D8" w14:textId="3E758C7F" w:rsidR="00E3791C" w:rsidRPr="00DF6755" w:rsidRDefault="003F4118" w:rsidP="00CC39BC">
      <w:pPr>
        <w:rPr>
          <w:rFonts w:asciiTheme="majorHAnsi" w:hAnsiTheme="majorHAnsi" w:cstheme="majorHAnsi"/>
          <w:sz w:val="24"/>
          <w:szCs w:val="24"/>
          <w:u w:val="single"/>
        </w:rPr>
      </w:pPr>
      <w:r>
        <w:rPr>
          <w:rFonts w:asciiTheme="majorHAnsi" w:hAnsiTheme="majorHAnsi" w:cstheme="majorHAnsi"/>
          <w:sz w:val="24"/>
          <w:szCs w:val="24"/>
          <w:u w:val="single"/>
        </w:rPr>
        <w:br/>
      </w:r>
      <w:r w:rsidR="00CC39BC" w:rsidRPr="009A0FDE">
        <w:br/>
      </w:r>
    </w:p>
    <w:p w14:paraId="3AC91D9D" w14:textId="77777777" w:rsidR="00E3791C" w:rsidRDefault="00E3791C" w:rsidP="00CC39BC"/>
    <w:p w14:paraId="2321261C" w14:textId="77777777" w:rsidR="00E3791C" w:rsidRDefault="00E3791C" w:rsidP="00CC39BC"/>
    <w:p w14:paraId="5C868004" w14:textId="77777777" w:rsidR="00E3791C" w:rsidRDefault="00E3791C" w:rsidP="00CC39BC"/>
    <w:p w14:paraId="619FE4F9" w14:textId="77777777" w:rsidR="00E3791C" w:rsidRDefault="00E3791C" w:rsidP="00CC39BC"/>
    <w:p w14:paraId="41AF9EA1" w14:textId="77777777" w:rsidR="00E3791C" w:rsidRPr="00CC39BC" w:rsidRDefault="00E3791C" w:rsidP="00CC39BC">
      <w:pPr>
        <w:rPr>
          <w:rFonts w:cstheme="minorHAnsi"/>
          <w:sz w:val="24"/>
          <w:szCs w:val="24"/>
        </w:rPr>
      </w:pPr>
    </w:p>
    <w:sectPr w:rsidR="00E3791C" w:rsidRPr="00CC3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USE">
    <w:panose1 w:val="00000000000000000000"/>
    <w:charset w:val="00"/>
    <w:family w:val="auto"/>
    <w:pitch w:val="variable"/>
    <w:sig w:usb0="A000006F" w:usb1="4000A07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C"/>
    <w:rsid w:val="000429FE"/>
    <w:rsid w:val="0009534B"/>
    <w:rsid w:val="001365A9"/>
    <w:rsid w:val="00176CFC"/>
    <w:rsid w:val="001B07EB"/>
    <w:rsid w:val="0020008A"/>
    <w:rsid w:val="00226553"/>
    <w:rsid w:val="00252720"/>
    <w:rsid w:val="002676E5"/>
    <w:rsid w:val="002D660D"/>
    <w:rsid w:val="00345DB8"/>
    <w:rsid w:val="00374F07"/>
    <w:rsid w:val="00391D59"/>
    <w:rsid w:val="003F4118"/>
    <w:rsid w:val="004B547B"/>
    <w:rsid w:val="004B79E9"/>
    <w:rsid w:val="004C342E"/>
    <w:rsid w:val="004E7F40"/>
    <w:rsid w:val="00500A89"/>
    <w:rsid w:val="00512A76"/>
    <w:rsid w:val="00562863"/>
    <w:rsid w:val="0058404E"/>
    <w:rsid w:val="00642CF9"/>
    <w:rsid w:val="006B3956"/>
    <w:rsid w:val="007B669C"/>
    <w:rsid w:val="0080363C"/>
    <w:rsid w:val="00813B5A"/>
    <w:rsid w:val="0086247D"/>
    <w:rsid w:val="008F6884"/>
    <w:rsid w:val="00960F56"/>
    <w:rsid w:val="009A0FDE"/>
    <w:rsid w:val="009B36AF"/>
    <w:rsid w:val="009E48C2"/>
    <w:rsid w:val="00A67E2A"/>
    <w:rsid w:val="00A72796"/>
    <w:rsid w:val="00B233D4"/>
    <w:rsid w:val="00B37A79"/>
    <w:rsid w:val="00B44EF1"/>
    <w:rsid w:val="00C67710"/>
    <w:rsid w:val="00C93E61"/>
    <w:rsid w:val="00CA256E"/>
    <w:rsid w:val="00CB39F6"/>
    <w:rsid w:val="00CC39BC"/>
    <w:rsid w:val="00CF0565"/>
    <w:rsid w:val="00D53111"/>
    <w:rsid w:val="00DF585C"/>
    <w:rsid w:val="00DF6755"/>
    <w:rsid w:val="00E3791C"/>
    <w:rsid w:val="00E90633"/>
    <w:rsid w:val="00EE1B65"/>
    <w:rsid w:val="00F13232"/>
    <w:rsid w:val="00F15B72"/>
    <w:rsid w:val="00F27B61"/>
    <w:rsid w:val="00F33843"/>
    <w:rsid w:val="00FA30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FCFF"/>
  <w15:chartTrackingRefBased/>
  <w15:docId w15:val="{F7764928-1482-4619-B346-036D9473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5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5C"/>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DF585C"/>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DF585C"/>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DF585C"/>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F585C"/>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DF585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F585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F585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F585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F5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5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F5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85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F585C"/>
    <w:pPr>
      <w:spacing w:before="160"/>
      <w:jc w:val="center"/>
    </w:pPr>
    <w:rPr>
      <w:i/>
      <w:iCs/>
      <w:color w:val="404040" w:themeColor="text1" w:themeTint="BF"/>
    </w:rPr>
  </w:style>
  <w:style w:type="character" w:customStyle="1" w:styleId="QuoteChar">
    <w:name w:val="Quote Char"/>
    <w:basedOn w:val="DefaultParagraphFont"/>
    <w:link w:val="Quote"/>
    <w:uiPriority w:val="29"/>
    <w:rsid w:val="00DF585C"/>
    <w:rPr>
      <w:i/>
      <w:iCs/>
      <w:color w:val="404040" w:themeColor="text1" w:themeTint="BF"/>
      <w:lang w:val="en-GB"/>
    </w:rPr>
  </w:style>
  <w:style w:type="paragraph" w:styleId="ListParagraph">
    <w:name w:val="List Paragraph"/>
    <w:basedOn w:val="Normal"/>
    <w:uiPriority w:val="34"/>
    <w:qFormat/>
    <w:rsid w:val="00DF585C"/>
    <w:pPr>
      <w:ind w:left="720"/>
      <w:contextualSpacing/>
    </w:pPr>
  </w:style>
  <w:style w:type="character" w:styleId="IntenseEmphasis">
    <w:name w:val="Intense Emphasis"/>
    <w:basedOn w:val="DefaultParagraphFont"/>
    <w:uiPriority w:val="21"/>
    <w:qFormat/>
    <w:rsid w:val="00DF585C"/>
    <w:rPr>
      <w:i/>
      <w:iCs/>
      <w:color w:val="2F5496" w:themeColor="accent1" w:themeShade="BF"/>
    </w:rPr>
  </w:style>
  <w:style w:type="paragraph" w:styleId="IntenseQuote">
    <w:name w:val="Intense Quote"/>
    <w:basedOn w:val="Normal"/>
    <w:next w:val="Normal"/>
    <w:link w:val="IntenseQuoteChar"/>
    <w:uiPriority w:val="30"/>
    <w:qFormat/>
    <w:rsid w:val="00DF5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85C"/>
    <w:rPr>
      <w:i/>
      <w:iCs/>
      <w:color w:val="2F5496" w:themeColor="accent1" w:themeShade="BF"/>
      <w:lang w:val="en-GB"/>
    </w:rPr>
  </w:style>
  <w:style w:type="character" w:styleId="IntenseReference">
    <w:name w:val="Intense Reference"/>
    <w:basedOn w:val="DefaultParagraphFont"/>
    <w:uiPriority w:val="32"/>
    <w:qFormat/>
    <w:rsid w:val="00DF585C"/>
    <w:rPr>
      <w:b/>
      <w:bCs/>
      <w:smallCaps/>
      <w:color w:val="2F5496" w:themeColor="accent1" w:themeShade="BF"/>
      <w:spacing w:val="5"/>
    </w:rPr>
  </w:style>
  <w:style w:type="character" w:styleId="Hyperlink">
    <w:name w:val="Hyperlink"/>
    <w:basedOn w:val="DefaultParagraphFont"/>
    <w:uiPriority w:val="99"/>
    <w:unhideWhenUsed/>
    <w:rsid w:val="00CC39BC"/>
    <w:rPr>
      <w:color w:val="0563C1" w:themeColor="hyperlink"/>
      <w:u w:val="single"/>
    </w:rPr>
  </w:style>
  <w:style w:type="character" w:styleId="UnresolvedMention">
    <w:name w:val="Unresolved Mention"/>
    <w:basedOn w:val="DefaultParagraphFont"/>
    <w:uiPriority w:val="99"/>
    <w:semiHidden/>
    <w:unhideWhenUsed/>
    <w:rsid w:val="00CC3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9899">
      <w:bodyDiv w:val="1"/>
      <w:marLeft w:val="0"/>
      <w:marRight w:val="0"/>
      <w:marTop w:val="0"/>
      <w:marBottom w:val="0"/>
      <w:divBdr>
        <w:top w:val="none" w:sz="0" w:space="0" w:color="auto"/>
        <w:left w:val="none" w:sz="0" w:space="0" w:color="auto"/>
        <w:bottom w:val="none" w:sz="0" w:space="0" w:color="auto"/>
        <w:right w:val="none" w:sz="0" w:space="0" w:color="auto"/>
      </w:divBdr>
    </w:div>
    <w:div w:id="805584989">
      <w:bodyDiv w:val="1"/>
      <w:marLeft w:val="0"/>
      <w:marRight w:val="0"/>
      <w:marTop w:val="0"/>
      <w:marBottom w:val="0"/>
      <w:divBdr>
        <w:top w:val="none" w:sz="0" w:space="0" w:color="auto"/>
        <w:left w:val="none" w:sz="0" w:space="0" w:color="auto"/>
        <w:bottom w:val="none" w:sz="0" w:space="0" w:color="auto"/>
        <w:right w:val="none" w:sz="0" w:space="0" w:color="auto"/>
      </w:divBdr>
      <w:divsChild>
        <w:div w:id="1949238437">
          <w:marLeft w:val="0"/>
          <w:marRight w:val="0"/>
          <w:marTop w:val="0"/>
          <w:marBottom w:val="0"/>
          <w:divBdr>
            <w:top w:val="none" w:sz="0" w:space="0" w:color="auto"/>
            <w:left w:val="none" w:sz="0" w:space="0" w:color="auto"/>
            <w:bottom w:val="none" w:sz="0" w:space="0" w:color="auto"/>
            <w:right w:val="none" w:sz="0" w:space="0" w:color="auto"/>
          </w:divBdr>
          <w:divsChild>
            <w:div w:id="17367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470">
      <w:bodyDiv w:val="1"/>
      <w:marLeft w:val="0"/>
      <w:marRight w:val="0"/>
      <w:marTop w:val="0"/>
      <w:marBottom w:val="0"/>
      <w:divBdr>
        <w:top w:val="none" w:sz="0" w:space="0" w:color="auto"/>
        <w:left w:val="none" w:sz="0" w:space="0" w:color="auto"/>
        <w:bottom w:val="none" w:sz="0" w:space="0" w:color="auto"/>
        <w:right w:val="none" w:sz="0" w:space="0" w:color="auto"/>
      </w:divBdr>
    </w:div>
    <w:div w:id="1106464425">
      <w:bodyDiv w:val="1"/>
      <w:marLeft w:val="0"/>
      <w:marRight w:val="0"/>
      <w:marTop w:val="0"/>
      <w:marBottom w:val="0"/>
      <w:divBdr>
        <w:top w:val="none" w:sz="0" w:space="0" w:color="auto"/>
        <w:left w:val="none" w:sz="0" w:space="0" w:color="auto"/>
        <w:bottom w:val="none" w:sz="0" w:space="0" w:color="auto"/>
        <w:right w:val="none" w:sz="0" w:space="0" w:color="auto"/>
      </w:divBdr>
      <w:divsChild>
        <w:div w:id="811100342">
          <w:marLeft w:val="0"/>
          <w:marRight w:val="0"/>
          <w:marTop w:val="0"/>
          <w:marBottom w:val="0"/>
          <w:divBdr>
            <w:top w:val="none" w:sz="0" w:space="0" w:color="auto"/>
            <w:left w:val="none" w:sz="0" w:space="0" w:color="auto"/>
            <w:bottom w:val="none" w:sz="0" w:space="0" w:color="auto"/>
            <w:right w:val="none" w:sz="0" w:space="0" w:color="auto"/>
          </w:divBdr>
          <w:divsChild>
            <w:div w:id="2372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4110">
      <w:bodyDiv w:val="1"/>
      <w:marLeft w:val="0"/>
      <w:marRight w:val="0"/>
      <w:marTop w:val="0"/>
      <w:marBottom w:val="0"/>
      <w:divBdr>
        <w:top w:val="none" w:sz="0" w:space="0" w:color="auto"/>
        <w:left w:val="none" w:sz="0" w:space="0" w:color="auto"/>
        <w:bottom w:val="none" w:sz="0" w:space="0" w:color="auto"/>
        <w:right w:val="none" w:sz="0" w:space="0" w:color="auto"/>
      </w:divBdr>
    </w:div>
    <w:div w:id="21256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193</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Veenhuis,Justin J.</dc:creator>
  <cp:keywords/>
  <dc:description/>
  <cp:lastModifiedBy>Veenhuis,Justin J.</cp:lastModifiedBy>
  <cp:revision>22</cp:revision>
  <dcterms:created xsi:type="dcterms:W3CDTF">2024-09-27T12:07:00Z</dcterms:created>
  <dcterms:modified xsi:type="dcterms:W3CDTF">2024-09-28T10:18:00Z</dcterms:modified>
</cp:coreProperties>
</file>