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EBC" w:rsidRPr="00FF497D" w:rsidRDefault="00563EBC" w:rsidP="00563EBC">
      <w:pPr>
        <w:tabs>
          <w:tab w:val="left" w:pos="1530"/>
        </w:tabs>
        <w:spacing w:after="0" w:line="240" w:lineRule="auto"/>
        <w:rPr>
          <w:rFonts w:asciiTheme="minorHAnsi" w:hAnsiTheme="minorHAnsi"/>
          <w:sz w:val="20"/>
        </w:rPr>
      </w:pPr>
      <w:r w:rsidRPr="00FF497D">
        <w:rPr>
          <w:rFonts w:asciiTheme="minorHAnsi" w:hAnsiTheme="minorHAnsi"/>
          <w:sz w:val="20"/>
        </w:rPr>
        <w:t>Justin Beer</w:t>
      </w:r>
    </w:p>
    <w:p w:rsidR="00563EBC" w:rsidRPr="00FF497D" w:rsidRDefault="0099155C" w:rsidP="00563EBC">
      <w:pPr>
        <w:tabs>
          <w:tab w:val="left" w:pos="1530"/>
        </w:tabs>
        <w:spacing w:after="0" w:line="240" w:lineRule="auto"/>
        <w:rPr>
          <w:rFonts w:asciiTheme="minorHAnsi" w:hAnsiTheme="minorHAnsi"/>
          <w:sz w:val="20"/>
        </w:rPr>
      </w:pPr>
      <w:r>
        <w:rPr>
          <w:rFonts w:asciiTheme="minorHAnsi" w:hAnsiTheme="minorHAnsi"/>
          <w:sz w:val="20"/>
        </w:rPr>
        <w:t>3</w:t>
      </w:r>
      <w:r w:rsidR="00563EBC" w:rsidRPr="00FF497D">
        <w:rPr>
          <w:rFonts w:asciiTheme="minorHAnsi" w:hAnsiTheme="minorHAnsi"/>
          <w:sz w:val="20"/>
        </w:rPr>
        <w:t>/</w:t>
      </w:r>
      <w:r w:rsidR="00DD0506">
        <w:rPr>
          <w:rFonts w:asciiTheme="minorHAnsi" w:hAnsiTheme="minorHAnsi"/>
          <w:sz w:val="20"/>
        </w:rPr>
        <w:t>15</w:t>
      </w:r>
      <w:r w:rsidR="00563EBC" w:rsidRPr="00FF497D">
        <w:rPr>
          <w:rFonts w:asciiTheme="minorHAnsi" w:hAnsiTheme="minorHAnsi"/>
          <w:sz w:val="20"/>
        </w:rPr>
        <w:t>/2017</w:t>
      </w:r>
    </w:p>
    <w:p w:rsidR="00563EBC" w:rsidRPr="00FF497D" w:rsidRDefault="00563EBC" w:rsidP="003E4FF3">
      <w:pPr>
        <w:tabs>
          <w:tab w:val="left" w:pos="720"/>
        </w:tabs>
        <w:spacing w:after="0" w:line="240" w:lineRule="auto"/>
        <w:rPr>
          <w:rFonts w:asciiTheme="minorHAnsi" w:hAnsiTheme="minorHAnsi"/>
          <w:sz w:val="20"/>
        </w:rPr>
      </w:pPr>
      <w:r w:rsidRPr="00FF497D">
        <w:rPr>
          <w:rFonts w:asciiTheme="minorHAnsi" w:hAnsiTheme="minorHAnsi"/>
          <w:sz w:val="20"/>
        </w:rPr>
        <w:t>MSDS 6372</w:t>
      </w:r>
    </w:p>
    <w:p w:rsidR="00563EBC" w:rsidRPr="00FF497D" w:rsidRDefault="00563EBC" w:rsidP="002F3736">
      <w:pPr>
        <w:tabs>
          <w:tab w:val="left" w:pos="1530"/>
        </w:tabs>
        <w:spacing w:after="0" w:line="240" w:lineRule="auto"/>
        <w:jc w:val="center"/>
        <w:rPr>
          <w:rFonts w:asciiTheme="minorHAnsi" w:hAnsiTheme="minorHAnsi"/>
        </w:rPr>
      </w:pPr>
    </w:p>
    <w:p w:rsidR="0099155C" w:rsidRPr="00FF497D" w:rsidRDefault="0099155C" w:rsidP="006D3900">
      <w:pPr>
        <w:tabs>
          <w:tab w:val="left" w:pos="1530"/>
        </w:tabs>
        <w:spacing w:after="0" w:line="240" w:lineRule="auto"/>
        <w:jc w:val="center"/>
        <w:rPr>
          <w:rFonts w:asciiTheme="minorHAnsi" w:hAnsiTheme="minorHAnsi"/>
          <w:b/>
        </w:rPr>
      </w:pPr>
      <w:r>
        <w:rPr>
          <w:rFonts w:asciiTheme="minorHAnsi" w:hAnsiTheme="minorHAnsi"/>
          <w:b/>
        </w:rPr>
        <w:t>Interferon Flu Data</w:t>
      </w:r>
      <w:r w:rsidR="006D3900">
        <w:rPr>
          <w:rFonts w:asciiTheme="minorHAnsi" w:hAnsiTheme="minorHAnsi"/>
          <w:b/>
        </w:rPr>
        <w:t xml:space="preserve">: </w:t>
      </w:r>
      <w:r w:rsidR="00DD0506">
        <w:rPr>
          <w:rFonts w:asciiTheme="minorHAnsi" w:hAnsiTheme="minorHAnsi"/>
          <w:b/>
        </w:rPr>
        <w:t xml:space="preserve">ANOVA, PCA, and </w:t>
      </w:r>
      <w:r>
        <w:rPr>
          <w:rFonts w:asciiTheme="minorHAnsi" w:hAnsiTheme="minorHAnsi"/>
          <w:b/>
        </w:rPr>
        <w:t>MLR Analysis</w:t>
      </w:r>
    </w:p>
    <w:p w:rsidR="00FA57D5" w:rsidRPr="00FF497D" w:rsidRDefault="00FA57D5" w:rsidP="00D77C3B">
      <w:pPr>
        <w:tabs>
          <w:tab w:val="left" w:pos="1530"/>
        </w:tabs>
        <w:spacing w:after="0" w:line="360" w:lineRule="auto"/>
        <w:rPr>
          <w:rFonts w:asciiTheme="minorHAnsi" w:hAnsiTheme="minorHAnsi"/>
          <w:b/>
        </w:rPr>
      </w:pPr>
    </w:p>
    <w:p w:rsidR="006503E6" w:rsidRDefault="003E4FF3" w:rsidP="0099155C">
      <w:pPr>
        <w:tabs>
          <w:tab w:val="left" w:pos="720"/>
        </w:tabs>
        <w:spacing w:after="0" w:line="360" w:lineRule="auto"/>
        <w:rPr>
          <w:rFonts w:asciiTheme="minorHAnsi" w:hAnsiTheme="minorHAnsi"/>
        </w:rPr>
      </w:pPr>
      <w:r>
        <w:rPr>
          <w:rFonts w:asciiTheme="minorHAnsi" w:hAnsiTheme="minorHAnsi"/>
        </w:rPr>
        <w:tab/>
      </w:r>
      <w:r w:rsidR="006503E6">
        <w:rPr>
          <w:rFonts w:asciiTheme="minorHAnsi" w:hAnsiTheme="minorHAnsi"/>
        </w:rPr>
        <w:t>Even in today’s modern world we are surrounded with biological contaminants that pose a significant danger to the human species. Chief among these is the influenza virus which is not only a discomforting infection but can also be a deadly one. The CDC estimates that anywhere between 3,300 and 49,000 people every year die from influenza</w:t>
      </w:r>
      <w:r w:rsidR="000E4AA5">
        <w:rPr>
          <w:rFonts w:asciiTheme="minorHAnsi" w:hAnsiTheme="minorHAnsi"/>
        </w:rPr>
        <w:t xml:space="preserve"> (Appendix Item 1)</w:t>
      </w:r>
      <w:r w:rsidR="006503E6">
        <w:rPr>
          <w:rFonts w:asciiTheme="minorHAnsi" w:hAnsiTheme="minorHAnsi"/>
        </w:rPr>
        <w:t xml:space="preserve">. The virus is considered highly contagious and infects </w:t>
      </w:r>
      <w:r w:rsidR="00D82CCE">
        <w:rPr>
          <w:rFonts w:asciiTheme="minorHAnsi" w:hAnsiTheme="minorHAnsi"/>
        </w:rPr>
        <w:t>the</w:t>
      </w:r>
      <w:r w:rsidR="006503E6">
        <w:rPr>
          <w:rFonts w:asciiTheme="minorHAnsi" w:hAnsiTheme="minorHAnsi"/>
        </w:rPr>
        <w:t xml:space="preserve"> respiratory passages. The symptoms of infections are fever, sever aching, and catarrh</w:t>
      </w:r>
      <w:r w:rsidR="00321A95">
        <w:rPr>
          <w:rFonts w:asciiTheme="minorHAnsi" w:hAnsiTheme="minorHAnsi"/>
        </w:rPr>
        <w:t xml:space="preserve"> (discharge)</w:t>
      </w:r>
      <w:r w:rsidR="006503E6">
        <w:rPr>
          <w:rFonts w:asciiTheme="minorHAnsi" w:hAnsiTheme="minorHAnsi"/>
        </w:rPr>
        <w:t xml:space="preserve">. </w:t>
      </w:r>
    </w:p>
    <w:p w:rsidR="00957E52" w:rsidRDefault="006503E6" w:rsidP="0099155C">
      <w:pPr>
        <w:tabs>
          <w:tab w:val="left" w:pos="720"/>
        </w:tabs>
        <w:spacing w:after="0" w:line="360" w:lineRule="auto"/>
        <w:rPr>
          <w:rFonts w:asciiTheme="minorHAnsi" w:hAnsiTheme="minorHAnsi"/>
        </w:rPr>
      </w:pPr>
      <w:r>
        <w:rPr>
          <w:rFonts w:asciiTheme="minorHAnsi" w:hAnsiTheme="minorHAnsi"/>
        </w:rPr>
        <w:tab/>
      </w:r>
      <w:r w:rsidR="0099155C">
        <w:rPr>
          <w:rFonts w:asciiTheme="minorHAnsi" w:hAnsiTheme="minorHAnsi"/>
        </w:rPr>
        <w:t xml:space="preserve">For this study we are analyzing the influence </w:t>
      </w:r>
      <w:r>
        <w:rPr>
          <w:rFonts w:asciiTheme="minorHAnsi" w:hAnsiTheme="minorHAnsi"/>
        </w:rPr>
        <w:t xml:space="preserve">the </w:t>
      </w:r>
      <w:r w:rsidRPr="006503E6">
        <w:rPr>
          <w:rFonts w:asciiTheme="minorHAnsi" w:hAnsiTheme="minorHAnsi"/>
        </w:rPr>
        <w:t>IFITM3</w:t>
      </w:r>
      <w:r w:rsidR="0099155C">
        <w:rPr>
          <w:rFonts w:asciiTheme="minorHAnsi" w:hAnsiTheme="minorHAnsi"/>
        </w:rPr>
        <w:t xml:space="preserve"> gene may have on combating the </w:t>
      </w:r>
      <w:r w:rsidR="00D82CCE">
        <w:rPr>
          <w:rFonts w:asciiTheme="minorHAnsi" w:hAnsiTheme="minorHAnsi"/>
        </w:rPr>
        <w:t>influenza</w:t>
      </w:r>
      <w:r w:rsidR="0099155C">
        <w:rPr>
          <w:rFonts w:asciiTheme="minorHAnsi" w:hAnsiTheme="minorHAnsi"/>
        </w:rPr>
        <w:t xml:space="preserve"> virus. We are using data that was collected on 17 </w:t>
      </w:r>
      <w:r w:rsidR="00A6445D">
        <w:rPr>
          <w:rFonts w:asciiTheme="minorHAnsi" w:hAnsiTheme="minorHAnsi"/>
        </w:rPr>
        <w:t xml:space="preserve">subjects </w:t>
      </w:r>
      <w:r w:rsidR="0099155C">
        <w:rPr>
          <w:rFonts w:asciiTheme="minorHAnsi" w:hAnsiTheme="minorHAnsi"/>
        </w:rPr>
        <w:t xml:space="preserve">after they were injected with the virus. </w:t>
      </w:r>
      <w:r>
        <w:rPr>
          <w:rFonts w:asciiTheme="minorHAnsi" w:hAnsiTheme="minorHAnsi"/>
        </w:rPr>
        <w:t>W</w:t>
      </w:r>
      <w:r w:rsidR="009809C9">
        <w:rPr>
          <w:rFonts w:asciiTheme="minorHAnsi" w:hAnsiTheme="minorHAnsi"/>
        </w:rPr>
        <w:t>e record</w:t>
      </w:r>
      <w:r>
        <w:rPr>
          <w:rFonts w:asciiTheme="minorHAnsi" w:hAnsiTheme="minorHAnsi"/>
        </w:rPr>
        <w:t>ed</w:t>
      </w:r>
      <w:r w:rsidR="009809C9">
        <w:rPr>
          <w:rFonts w:asciiTheme="minorHAnsi" w:hAnsiTheme="minorHAnsi"/>
        </w:rPr>
        <w:t xml:space="preserve"> whether or not the </w:t>
      </w:r>
      <w:r w:rsidR="00A6445D">
        <w:rPr>
          <w:rFonts w:asciiTheme="minorHAnsi" w:hAnsiTheme="minorHAnsi"/>
        </w:rPr>
        <w:t xml:space="preserve">subject </w:t>
      </w:r>
      <w:r w:rsidR="009809C9">
        <w:rPr>
          <w:rFonts w:asciiTheme="minorHAnsi" w:hAnsiTheme="minorHAnsi"/>
        </w:rPr>
        <w:t xml:space="preserve">is </w:t>
      </w:r>
      <w:r w:rsidR="00C05BB9">
        <w:rPr>
          <w:rFonts w:asciiTheme="minorHAnsi" w:hAnsiTheme="minorHAnsi"/>
        </w:rPr>
        <w:t>symptomatic or asymptomatic, showing signs of infection or not showing signs, respectively.</w:t>
      </w:r>
      <w:r w:rsidR="009809C9">
        <w:rPr>
          <w:rFonts w:asciiTheme="minorHAnsi" w:hAnsiTheme="minorHAnsi"/>
        </w:rPr>
        <w:t xml:space="preserve"> </w:t>
      </w:r>
      <w:r w:rsidR="00E64248">
        <w:rPr>
          <w:rFonts w:asciiTheme="minorHAnsi" w:hAnsiTheme="minorHAnsi"/>
        </w:rPr>
        <w:t>The subjects underwent repeated measurements during their illness</w:t>
      </w:r>
      <w:r w:rsidR="009809C9">
        <w:rPr>
          <w:rFonts w:asciiTheme="minorHAnsi" w:hAnsiTheme="minorHAnsi"/>
        </w:rPr>
        <w:t xml:space="preserve">. </w:t>
      </w:r>
      <w:r w:rsidR="00177342">
        <w:rPr>
          <w:rFonts w:asciiTheme="minorHAnsi" w:hAnsiTheme="minorHAnsi"/>
        </w:rPr>
        <w:t>W</w:t>
      </w:r>
      <w:r>
        <w:rPr>
          <w:rFonts w:asciiTheme="minorHAnsi" w:hAnsiTheme="minorHAnsi"/>
        </w:rPr>
        <w:t xml:space="preserve">e also </w:t>
      </w:r>
      <w:r w:rsidR="00717FDA">
        <w:rPr>
          <w:rFonts w:asciiTheme="minorHAnsi" w:hAnsiTheme="minorHAnsi"/>
        </w:rPr>
        <w:t>have</w:t>
      </w:r>
      <w:r>
        <w:rPr>
          <w:rFonts w:asciiTheme="minorHAnsi" w:hAnsiTheme="minorHAnsi"/>
        </w:rPr>
        <w:t xml:space="preserve"> the gender and </w:t>
      </w:r>
      <w:r w:rsidR="009809C9">
        <w:rPr>
          <w:rFonts w:asciiTheme="minorHAnsi" w:hAnsiTheme="minorHAnsi"/>
        </w:rPr>
        <w:t>age</w:t>
      </w:r>
      <w:r>
        <w:rPr>
          <w:rFonts w:asciiTheme="minorHAnsi" w:hAnsiTheme="minorHAnsi"/>
        </w:rPr>
        <w:t xml:space="preserve"> for each </w:t>
      </w:r>
      <w:r w:rsidR="00A6445D">
        <w:rPr>
          <w:rFonts w:asciiTheme="minorHAnsi" w:hAnsiTheme="minorHAnsi"/>
        </w:rPr>
        <w:t>subject</w:t>
      </w:r>
      <w:r>
        <w:rPr>
          <w:rFonts w:asciiTheme="minorHAnsi" w:hAnsiTheme="minorHAnsi"/>
        </w:rPr>
        <w:t>.</w:t>
      </w:r>
      <w:r w:rsidR="009809C9">
        <w:rPr>
          <w:rFonts w:asciiTheme="minorHAnsi" w:hAnsiTheme="minorHAnsi"/>
        </w:rPr>
        <w:t xml:space="preserve"> </w:t>
      </w:r>
    </w:p>
    <w:p w:rsidR="00C72200" w:rsidRDefault="00C72200" w:rsidP="0099155C">
      <w:pPr>
        <w:tabs>
          <w:tab w:val="left" w:pos="720"/>
        </w:tabs>
        <w:spacing w:after="0" w:line="360" w:lineRule="auto"/>
        <w:rPr>
          <w:rFonts w:asciiTheme="minorHAnsi" w:hAnsiTheme="minorHAnsi"/>
        </w:rPr>
      </w:pPr>
      <w:r>
        <w:rPr>
          <w:rFonts w:asciiTheme="minorHAnsi" w:hAnsiTheme="minorHAnsi"/>
        </w:rPr>
        <w:tab/>
        <w:t xml:space="preserve">The IFITM3 gene is thought to encode a specific </w:t>
      </w:r>
      <w:r w:rsidR="00A732E3">
        <w:rPr>
          <w:rFonts w:asciiTheme="minorHAnsi" w:hAnsiTheme="minorHAnsi"/>
        </w:rPr>
        <w:t xml:space="preserve">type of protein that provides </w:t>
      </w:r>
      <w:r>
        <w:rPr>
          <w:rFonts w:asciiTheme="minorHAnsi" w:hAnsiTheme="minorHAnsi"/>
        </w:rPr>
        <w:t>immunity to the influenza virus.</w:t>
      </w:r>
      <w:r w:rsidR="007E4974">
        <w:rPr>
          <w:rFonts w:asciiTheme="minorHAnsi" w:hAnsiTheme="minorHAnsi"/>
        </w:rPr>
        <w:t xml:space="preserve"> Our broader population are all humans that have the IFITM3 gene.</w:t>
      </w:r>
      <w:r>
        <w:rPr>
          <w:rFonts w:asciiTheme="minorHAnsi" w:hAnsiTheme="minorHAnsi"/>
        </w:rPr>
        <w:t xml:space="preserve"> We will set out to identify whether or not this is the case.</w:t>
      </w:r>
      <w:r w:rsidR="005350A3">
        <w:rPr>
          <w:rFonts w:asciiTheme="minorHAnsi" w:hAnsiTheme="minorHAnsi"/>
        </w:rPr>
        <w:t xml:space="preserve"> This data set was obtained from Professor Turner at Southern Methodist University.</w:t>
      </w:r>
    </w:p>
    <w:p w:rsidR="00957E52" w:rsidRPr="00FF497D" w:rsidRDefault="003E4FF3" w:rsidP="002D19D0">
      <w:pPr>
        <w:tabs>
          <w:tab w:val="left" w:pos="720"/>
        </w:tabs>
        <w:spacing w:after="0" w:line="360" w:lineRule="auto"/>
        <w:rPr>
          <w:rFonts w:asciiTheme="minorHAnsi" w:hAnsiTheme="minorHAnsi"/>
        </w:rPr>
      </w:pPr>
      <w:r>
        <w:rPr>
          <w:rFonts w:asciiTheme="minorHAnsi" w:hAnsiTheme="minorHAnsi"/>
        </w:rPr>
        <w:tab/>
      </w:r>
    </w:p>
    <w:p w:rsidR="00FA57D5" w:rsidRDefault="00BF0D0D" w:rsidP="00D77C3B">
      <w:pPr>
        <w:tabs>
          <w:tab w:val="left" w:pos="1530"/>
        </w:tabs>
        <w:spacing w:after="0" w:line="360" w:lineRule="auto"/>
        <w:rPr>
          <w:rFonts w:asciiTheme="minorHAnsi" w:hAnsiTheme="minorHAnsi"/>
          <w:b/>
        </w:rPr>
      </w:pPr>
      <w:r w:rsidRPr="00956D53">
        <w:rPr>
          <w:rFonts w:asciiTheme="minorHAnsi" w:hAnsiTheme="minorHAnsi"/>
          <w:b/>
          <w:u w:val="single"/>
        </w:rPr>
        <w:t>Problem</w:t>
      </w:r>
      <w:r w:rsidRPr="00FF497D">
        <w:rPr>
          <w:rFonts w:asciiTheme="minorHAnsi" w:hAnsiTheme="minorHAnsi"/>
          <w:b/>
          <w:u w:val="single"/>
        </w:rPr>
        <w:t xml:space="preserve"> Statement</w:t>
      </w:r>
      <w:r w:rsidR="00FA57D5" w:rsidRPr="00FF497D">
        <w:rPr>
          <w:rFonts w:asciiTheme="minorHAnsi" w:hAnsiTheme="minorHAnsi"/>
          <w:b/>
        </w:rPr>
        <w:t xml:space="preserve"> </w:t>
      </w:r>
    </w:p>
    <w:p w:rsidR="00F3580B" w:rsidRDefault="003E4FF3" w:rsidP="003E4FF3">
      <w:pPr>
        <w:tabs>
          <w:tab w:val="left" w:pos="720"/>
          <w:tab w:val="left" w:pos="1530"/>
        </w:tabs>
        <w:spacing w:after="0" w:line="360" w:lineRule="auto"/>
        <w:rPr>
          <w:rFonts w:asciiTheme="minorHAnsi" w:hAnsiTheme="minorHAnsi"/>
        </w:rPr>
      </w:pPr>
      <w:r>
        <w:rPr>
          <w:rFonts w:asciiTheme="minorHAnsi" w:hAnsiTheme="minorHAnsi"/>
        </w:rPr>
        <w:tab/>
      </w:r>
      <w:r w:rsidR="00C72200">
        <w:rPr>
          <w:rFonts w:asciiTheme="minorHAnsi" w:hAnsiTheme="minorHAnsi"/>
        </w:rPr>
        <w:t>We need to identify whether or not there is a difference in the symptomatic and asymptomatic groups when compared to their IFITM3 gene</w:t>
      </w:r>
      <w:r w:rsidR="00BB3677">
        <w:rPr>
          <w:rFonts w:asciiTheme="minorHAnsi" w:hAnsiTheme="minorHAnsi"/>
        </w:rPr>
        <w:t xml:space="preserve"> values</w:t>
      </w:r>
      <w:r w:rsidR="00C72200">
        <w:rPr>
          <w:rFonts w:asciiTheme="minorHAnsi" w:hAnsiTheme="minorHAnsi"/>
        </w:rPr>
        <w:t>.</w:t>
      </w:r>
      <w:r w:rsidR="000E549F">
        <w:rPr>
          <w:rFonts w:asciiTheme="minorHAnsi" w:hAnsiTheme="minorHAnsi"/>
        </w:rPr>
        <w:t xml:space="preserve"> </w:t>
      </w:r>
      <w:r w:rsidR="00DB1262">
        <w:rPr>
          <w:rFonts w:asciiTheme="minorHAnsi" w:hAnsiTheme="minorHAnsi"/>
        </w:rPr>
        <w:t>Then we will search for a multiple linear regression model to describe the IFITM3 gene response.</w:t>
      </w:r>
    </w:p>
    <w:p w:rsidR="0069116F" w:rsidRDefault="0069116F" w:rsidP="003E4FF3">
      <w:pPr>
        <w:tabs>
          <w:tab w:val="left" w:pos="720"/>
          <w:tab w:val="left" w:pos="1530"/>
        </w:tabs>
        <w:spacing w:after="0" w:line="360" w:lineRule="auto"/>
        <w:rPr>
          <w:rFonts w:asciiTheme="minorHAnsi" w:hAnsiTheme="minorHAnsi"/>
        </w:rPr>
      </w:pPr>
    </w:p>
    <w:p w:rsidR="0069116F" w:rsidRDefault="0069116F" w:rsidP="0069116F">
      <w:pPr>
        <w:tabs>
          <w:tab w:val="left" w:pos="1530"/>
        </w:tabs>
        <w:spacing w:after="0" w:line="360" w:lineRule="auto"/>
        <w:rPr>
          <w:rFonts w:asciiTheme="minorHAnsi" w:hAnsiTheme="minorHAnsi"/>
        </w:rPr>
      </w:pPr>
      <w:r>
        <w:rPr>
          <w:rFonts w:asciiTheme="minorHAnsi" w:hAnsiTheme="minorHAnsi"/>
          <w:b/>
          <w:u w:val="single"/>
        </w:rPr>
        <w:t>Limitations and Assumptions</w:t>
      </w:r>
    </w:p>
    <w:p w:rsidR="004C6097" w:rsidRDefault="00585F65" w:rsidP="0069116F">
      <w:pPr>
        <w:tabs>
          <w:tab w:val="left" w:pos="720"/>
          <w:tab w:val="left" w:pos="1530"/>
        </w:tabs>
        <w:spacing w:after="0" w:line="360" w:lineRule="auto"/>
        <w:rPr>
          <w:rFonts w:asciiTheme="minorHAnsi" w:hAnsiTheme="minorHAnsi"/>
        </w:rPr>
      </w:pPr>
      <w:r>
        <w:rPr>
          <w:rFonts w:asciiTheme="minorHAnsi" w:hAnsiTheme="minorHAnsi"/>
        </w:rPr>
        <w:tab/>
      </w:r>
      <w:r w:rsidR="007344B3">
        <w:rPr>
          <w:rFonts w:asciiTheme="minorHAnsi" w:hAnsiTheme="minorHAnsi"/>
        </w:rPr>
        <w:t xml:space="preserve"> </w:t>
      </w:r>
      <w:r w:rsidR="00243E03">
        <w:rPr>
          <w:rFonts w:asciiTheme="minorHAnsi" w:hAnsiTheme="minorHAnsi"/>
        </w:rPr>
        <w:t xml:space="preserve">We are assuming </w:t>
      </w:r>
      <w:r w:rsidR="004C6097">
        <w:rPr>
          <w:rFonts w:asciiTheme="minorHAnsi" w:hAnsiTheme="minorHAnsi"/>
        </w:rPr>
        <w:t>the following about this data set:</w:t>
      </w:r>
    </w:p>
    <w:p w:rsidR="004C6097" w:rsidRDefault="004C6097" w:rsidP="004C6097">
      <w:pPr>
        <w:pStyle w:val="ListParagraph"/>
        <w:numPr>
          <w:ilvl w:val="0"/>
          <w:numId w:val="5"/>
        </w:numPr>
        <w:tabs>
          <w:tab w:val="left" w:pos="720"/>
          <w:tab w:val="left" w:pos="1530"/>
        </w:tabs>
        <w:spacing w:after="0" w:line="360" w:lineRule="auto"/>
        <w:rPr>
          <w:rFonts w:asciiTheme="minorHAnsi" w:hAnsiTheme="minorHAnsi"/>
        </w:rPr>
      </w:pPr>
      <w:r>
        <w:rPr>
          <w:rFonts w:asciiTheme="minorHAnsi" w:hAnsiTheme="minorHAnsi"/>
        </w:rPr>
        <w:t>The data set is</w:t>
      </w:r>
      <w:r w:rsidR="007E4974">
        <w:rPr>
          <w:rFonts w:asciiTheme="minorHAnsi" w:hAnsiTheme="minorHAnsi"/>
        </w:rPr>
        <w:t xml:space="preserve"> a</w:t>
      </w:r>
      <w:r w:rsidR="00033CC2" w:rsidRPr="004C6097">
        <w:rPr>
          <w:rFonts w:asciiTheme="minorHAnsi" w:hAnsiTheme="minorHAnsi"/>
        </w:rPr>
        <w:t xml:space="preserve"> large enough sample size with 14 repeated samples per </w:t>
      </w:r>
      <w:r w:rsidR="00A6445D" w:rsidRPr="004C6097">
        <w:rPr>
          <w:rFonts w:asciiTheme="minorHAnsi" w:hAnsiTheme="minorHAnsi"/>
        </w:rPr>
        <w:t xml:space="preserve">subject </w:t>
      </w:r>
      <w:r w:rsidR="00033CC2" w:rsidRPr="004C6097">
        <w:rPr>
          <w:rFonts w:asciiTheme="minorHAnsi" w:hAnsiTheme="minorHAnsi"/>
        </w:rPr>
        <w:t>and 252 total observations.</w:t>
      </w:r>
      <w:r w:rsidR="000D2E50" w:rsidRPr="004C6097">
        <w:rPr>
          <w:rFonts w:asciiTheme="minorHAnsi" w:hAnsiTheme="minorHAnsi"/>
        </w:rPr>
        <w:t xml:space="preserve"> </w:t>
      </w:r>
    </w:p>
    <w:p w:rsidR="0069116F" w:rsidRDefault="004C6097" w:rsidP="004C6097">
      <w:pPr>
        <w:pStyle w:val="ListParagraph"/>
        <w:numPr>
          <w:ilvl w:val="0"/>
          <w:numId w:val="5"/>
        </w:numPr>
        <w:tabs>
          <w:tab w:val="left" w:pos="720"/>
          <w:tab w:val="left" w:pos="1530"/>
        </w:tabs>
        <w:spacing w:after="0" w:line="360" w:lineRule="auto"/>
        <w:rPr>
          <w:rFonts w:asciiTheme="minorHAnsi" w:hAnsiTheme="minorHAnsi"/>
        </w:rPr>
      </w:pPr>
      <w:r>
        <w:rPr>
          <w:rFonts w:asciiTheme="minorHAnsi" w:hAnsiTheme="minorHAnsi"/>
        </w:rPr>
        <w:t>Residuals will be normally distributed.</w:t>
      </w:r>
    </w:p>
    <w:p w:rsidR="004C6097" w:rsidRPr="004C6097" w:rsidRDefault="004C6097" w:rsidP="004C6097">
      <w:pPr>
        <w:pStyle w:val="ListParagraph"/>
        <w:numPr>
          <w:ilvl w:val="0"/>
          <w:numId w:val="5"/>
        </w:numPr>
        <w:tabs>
          <w:tab w:val="left" w:pos="720"/>
          <w:tab w:val="left" w:pos="1530"/>
        </w:tabs>
        <w:spacing w:after="0" w:line="360" w:lineRule="auto"/>
        <w:rPr>
          <w:rFonts w:asciiTheme="minorHAnsi" w:hAnsiTheme="minorHAnsi"/>
        </w:rPr>
      </w:pPr>
      <w:r>
        <w:rPr>
          <w:rFonts w:asciiTheme="minorHAnsi" w:hAnsiTheme="minorHAnsi"/>
        </w:rPr>
        <w:t>The standard deviation is constant.</w:t>
      </w:r>
    </w:p>
    <w:p w:rsidR="00901951" w:rsidRDefault="00C470DD" w:rsidP="0069116F">
      <w:pPr>
        <w:tabs>
          <w:tab w:val="left" w:pos="720"/>
          <w:tab w:val="left" w:pos="1530"/>
        </w:tabs>
        <w:spacing w:after="0" w:line="360" w:lineRule="auto"/>
        <w:rPr>
          <w:rFonts w:asciiTheme="minorHAnsi" w:hAnsiTheme="minorHAnsi"/>
        </w:rPr>
      </w:pPr>
      <w:r>
        <w:rPr>
          <w:rFonts w:asciiTheme="minorHAnsi" w:hAnsiTheme="minorHAnsi"/>
        </w:rPr>
        <w:tab/>
      </w:r>
    </w:p>
    <w:p w:rsidR="00A6445D" w:rsidRDefault="00A6445D" w:rsidP="0069116F">
      <w:pPr>
        <w:tabs>
          <w:tab w:val="left" w:pos="720"/>
          <w:tab w:val="left" w:pos="1530"/>
        </w:tabs>
        <w:spacing w:after="0" w:line="360" w:lineRule="auto"/>
        <w:rPr>
          <w:rFonts w:asciiTheme="minorHAnsi" w:hAnsiTheme="minorHAnsi"/>
        </w:rPr>
      </w:pPr>
      <w:r>
        <w:rPr>
          <w:rFonts w:asciiTheme="minorHAnsi" w:hAnsiTheme="minorHAnsi"/>
        </w:rPr>
        <w:lastRenderedPageBreak/>
        <w:tab/>
        <w:t>This data set is observational. Every subject received an influenza virus injection. The subjects were not randomized for who would or would not receive the injections. Due to this we cannot draw cause and effect conclusions that fit to the broader population of humans. However, we can draw inferences that apply within this observed group of subjects. This will assist us in guiding further research questions such as “Is it worthwhile to continue to study the IFITM3 gene for possible influenza immunities?”</w:t>
      </w:r>
    </w:p>
    <w:p w:rsidR="0069116F" w:rsidRDefault="00A6445D" w:rsidP="003E4FF3">
      <w:pPr>
        <w:tabs>
          <w:tab w:val="left" w:pos="720"/>
          <w:tab w:val="left" w:pos="1530"/>
        </w:tabs>
        <w:spacing w:after="0" w:line="360" w:lineRule="auto"/>
        <w:rPr>
          <w:rFonts w:asciiTheme="minorHAnsi" w:hAnsiTheme="minorHAnsi"/>
        </w:rPr>
      </w:pPr>
      <w:r>
        <w:rPr>
          <w:rFonts w:asciiTheme="minorHAnsi" w:hAnsiTheme="minorHAnsi"/>
        </w:rPr>
        <w:tab/>
        <w:t xml:space="preserve">Also, since this data set is observational there may be confounding factors that contribute to the results. One such confounding factor is the status of the </w:t>
      </w:r>
      <w:r w:rsidR="00692A2C">
        <w:rPr>
          <w:rFonts w:asciiTheme="minorHAnsi" w:hAnsiTheme="minorHAnsi"/>
        </w:rPr>
        <w:t>subject’s</w:t>
      </w:r>
      <w:r>
        <w:rPr>
          <w:rFonts w:asciiTheme="minorHAnsi" w:hAnsiTheme="minorHAnsi"/>
        </w:rPr>
        <w:t xml:space="preserve"> health </w:t>
      </w:r>
      <w:r w:rsidR="00692A2C">
        <w:rPr>
          <w:rFonts w:asciiTheme="minorHAnsi" w:hAnsiTheme="minorHAnsi"/>
        </w:rPr>
        <w:t xml:space="preserve">at the beginning of the study. Did </w:t>
      </w:r>
      <w:r w:rsidR="00C50E74">
        <w:rPr>
          <w:rFonts w:asciiTheme="minorHAnsi" w:hAnsiTheme="minorHAnsi"/>
        </w:rPr>
        <w:t>the</w:t>
      </w:r>
      <w:r w:rsidR="00692A2C">
        <w:rPr>
          <w:rFonts w:asciiTheme="minorHAnsi" w:hAnsiTheme="minorHAnsi"/>
        </w:rPr>
        <w:t xml:space="preserve"> </w:t>
      </w:r>
      <w:r w:rsidR="00C50E74">
        <w:rPr>
          <w:rFonts w:asciiTheme="minorHAnsi" w:hAnsiTheme="minorHAnsi"/>
        </w:rPr>
        <w:t>subject</w:t>
      </w:r>
      <w:r w:rsidR="00692A2C">
        <w:rPr>
          <w:rFonts w:asciiTheme="minorHAnsi" w:hAnsiTheme="minorHAnsi"/>
        </w:rPr>
        <w:t xml:space="preserve"> just get over an infection thereby causing a better immune system response to the influenza virus?</w:t>
      </w:r>
      <w:r w:rsidR="00C50E74">
        <w:rPr>
          <w:rFonts w:asciiTheme="minorHAnsi" w:hAnsiTheme="minorHAnsi"/>
        </w:rPr>
        <w:t xml:space="preserve"> Does the subject possess some other gene or mechanism that provides immunity?</w:t>
      </w:r>
    </w:p>
    <w:p w:rsidR="00FA57D5" w:rsidRPr="00FF497D" w:rsidRDefault="00FA57D5" w:rsidP="00D77C3B">
      <w:pPr>
        <w:tabs>
          <w:tab w:val="left" w:pos="1530"/>
        </w:tabs>
        <w:spacing w:after="0" w:line="360" w:lineRule="auto"/>
        <w:rPr>
          <w:rFonts w:asciiTheme="minorHAnsi" w:hAnsiTheme="minorHAnsi"/>
          <w:b/>
          <w:u w:val="single"/>
        </w:rPr>
      </w:pPr>
    </w:p>
    <w:p w:rsidR="00592975" w:rsidRPr="00FF497D" w:rsidRDefault="00592975" w:rsidP="00D77C3B">
      <w:pPr>
        <w:tabs>
          <w:tab w:val="left" w:pos="1530"/>
        </w:tabs>
        <w:spacing w:after="0" w:line="360" w:lineRule="auto"/>
        <w:rPr>
          <w:rFonts w:asciiTheme="minorHAnsi" w:hAnsiTheme="minorHAnsi"/>
          <w:b/>
          <w:u w:val="single"/>
        </w:rPr>
      </w:pPr>
      <w:r w:rsidRPr="00956D53">
        <w:rPr>
          <w:rFonts w:asciiTheme="minorHAnsi" w:hAnsiTheme="minorHAnsi"/>
          <w:b/>
          <w:u w:val="single"/>
        </w:rPr>
        <w:t>Data</w:t>
      </w:r>
      <w:r w:rsidRPr="00FF497D">
        <w:rPr>
          <w:rFonts w:asciiTheme="minorHAnsi" w:hAnsiTheme="minorHAnsi"/>
          <w:b/>
          <w:u w:val="single"/>
        </w:rPr>
        <w:t xml:space="preserve"> Set Description</w:t>
      </w:r>
    </w:p>
    <w:p w:rsidR="0029089B" w:rsidRDefault="00DD008C" w:rsidP="00DD008C">
      <w:pPr>
        <w:tabs>
          <w:tab w:val="left" w:pos="720"/>
        </w:tabs>
        <w:spacing w:after="0" w:line="360" w:lineRule="auto"/>
        <w:rPr>
          <w:rFonts w:asciiTheme="minorHAnsi" w:hAnsiTheme="minorHAnsi"/>
        </w:rPr>
      </w:pPr>
      <w:r>
        <w:rPr>
          <w:rFonts w:asciiTheme="minorHAnsi" w:hAnsiTheme="minorHAnsi"/>
        </w:rPr>
        <w:tab/>
      </w:r>
      <w:r w:rsidR="00AA786A">
        <w:rPr>
          <w:rFonts w:asciiTheme="minorHAnsi" w:hAnsiTheme="minorHAnsi"/>
        </w:rPr>
        <w:t xml:space="preserve">Our response variable is </w:t>
      </w:r>
      <w:r w:rsidR="00454334">
        <w:rPr>
          <w:rFonts w:asciiTheme="minorHAnsi" w:hAnsiTheme="minorHAnsi"/>
        </w:rPr>
        <w:t>the IFITM3</w:t>
      </w:r>
      <w:r w:rsidR="00AA786A">
        <w:rPr>
          <w:rFonts w:asciiTheme="minorHAnsi" w:hAnsiTheme="minorHAnsi"/>
        </w:rPr>
        <w:t xml:space="preserve"> </w:t>
      </w:r>
      <w:r w:rsidR="00454334">
        <w:rPr>
          <w:rFonts w:asciiTheme="minorHAnsi" w:hAnsiTheme="minorHAnsi"/>
        </w:rPr>
        <w:t>variable</w:t>
      </w:r>
      <w:r w:rsidR="00AA786A">
        <w:rPr>
          <w:rFonts w:asciiTheme="minorHAnsi" w:hAnsiTheme="minorHAnsi"/>
        </w:rPr>
        <w:t xml:space="preserve">. The age, </w:t>
      </w:r>
      <w:r w:rsidR="0059208A">
        <w:rPr>
          <w:rFonts w:asciiTheme="minorHAnsi" w:hAnsiTheme="minorHAnsi"/>
        </w:rPr>
        <w:t>gender</w:t>
      </w:r>
      <w:r w:rsidR="00AA786A">
        <w:rPr>
          <w:rFonts w:asciiTheme="minorHAnsi" w:hAnsiTheme="minorHAnsi"/>
        </w:rPr>
        <w:t>, and time series are all</w:t>
      </w:r>
      <w:r w:rsidR="00881D07">
        <w:rPr>
          <w:rFonts w:asciiTheme="minorHAnsi" w:hAnsiTheme="minorHAnsi"/>
        </w:rPr>
        <w:t xml:space="preserve"> explanatory</w:t>
      </w:r>
      <w:r w:rsidR="00AA786A">
        <w:rPr>
          <w:rFonts w:asciiTheme="minorHAnsi" w:hAnsiTheme="minorHAnsi"/>
        </w:rPr>
        <w:t xml:space="preserve"> variables.</w:t>
      </w:r>
    </w:p>
    <w:p w:rsidR="00B12E2B" w:rsidRDefault="00B12E2B" w:rsidP="00DD008C">
      <w:pPr>
        <w:tabs>
          <w:tab w:val="left" w:pos="720"/>
        </w:tabs>
        <w:spacing w:after="0" w:line="360" w:lineRule="auto"/>
        <w:rPr>
          <w:rFonts w:asciiTheme="minorHAnsi" w:hAnsiTheme="minorHAnsi"/>
        </w:rPr>
      </w:pPr>
    </w:p>
    <w:p w:rsidR="00046958" w:rsidRDefault="00AA786A" w:rsidP="00046958">
      <w:pPr>
        <w:pStyle w:val="ListParagraph"/>
        <w:numPr>
          <w:ilvl w:val="0"/>
          <w:numId w:val="2"/>
        </w:numPr>
        <w:tabs>
          <w:tab w:val="left" w:pos="720"/>
        </w:tabs>
        <w:spacing w:after="0" w:line="360" w:lineRule="auto"/>
        <w:rPr>
          <w:rFonts w:asciiTheme="minorHAnsi" w:hAnsiTheme="minorHAnsi"/>
        </w:rPr>
      </w:pPr>
      <w:r>
        <w:rPr>
          <w:rFonts w:asciiTheme="minorHAnsi" w:hAnsiTheme="minorHAnsi"/>
          <w:b/>
        </w:rPr>
        <w:t>Age</w:t>
      </w:r>
      <w:r w:rsidR="00046958">
        <w:rPr>
          <w:rFonts w:asciiTheme="minorHAnsi" w:hAnsiTheme="minorHAnsi"/>
        </w:rPr>
        <w:t xml:space="preserve"> – the </w:t>
      </w:r>
      <w:r>
        <w:rPr>
          <w:rFonts w:asciiTheme="minorHAnsi" w:hAnsiTheme="minorHAnsi"/>
        </w:rPr>
        <w:t>age</w:t>
      </w:r>
      <w:r w:rsidR="00046958">
        <w:rPr>
          <w:rFonts w:asciiTheme="minorHAnsi" w:hAnsiTheme="minorHAnsi"/>
        </w:rPr>
        <w:t xml:space="preserve"> of the </w:t>
      </w:r>
      <w:r w:rsidR="00A6445D">
        <w:rPr>
          <w:rFonts w:asciiTheme="minorHAnsi" w:hAnsiTheme="minorHAnsi"/>
        </w:rPr>
        <w:t>subject</w:t>
      </w:r>
      <w:r w:rsidR="00A874F4">
        <w:rPr>
          <w:rFonts w:asciiTheme="minorHAnsi" w:hAnsiTheme="minorHAnsi"/>
        </w:rPr>
        <w:t>.</w:t>
      </w:r>
    </w:p>
    <w:p w:rsidR="00046958" w:rsidRDefault="00E215B0" w:rsidP="00046958">
      <w:pPr>
        <w:pStyle w:val="ListParagraph"/>
        <w:numPr>
          <w:ilvl w:val="0"/>
          <w:numId w:val="2"/>
        </w:numPr>
        <w:tabs>
          <w:tab w:val="left" w:pos="720"/>
        </w:tabs>
        <w:spacing w:after="0" w:line="360" w:lineRule="auto"/>
        <w:rPr>
          <w:rFonts w:asciiTheme="minorHAnsi" w:hAnsiTheme="minorHAnsi"/>
        </w:rPr>
      </w:pPr>
      <w:r>
        <w:rPr>
          <w:rFonts w:asciiTheme="minorHAnsi" w:hAnsiTheme="minorHAnsi"/>
          <w:b/>
        </w:rPr>
        <w:t>Gender</w:t>
      </w:r>
      <w:r w:rsidR="00046958">
        <w:rPr>
          <w:rFonts w:asciiTheme="minorHAnsi" w:hAnsiTheme="minorHAnsi"/>
        </w:rPr>
        <w:t xml:space="preserve"> – </w:t>
      </w:r>
      <w:r w:rsidR="005B3691">
        <w:rPr>
          <w:rFonts w:asciiTheme="minorHAnsi" w:hAnsiTheme="minorHAnsi"/>
        </w:rPr>
        <w:t>0</w:t>
      </w:r>
      <w:r w:rsidR="00AA786A">
        <w:rPr>
          <w:rFonts w:asciiTheme="minorHAnsi" w:hAnsiTheme="minorHAnsi"/>
        </w:rPr>
        <w:t xml:space="preserve"> or </w:t>
      </w:r>
      <w:r w:rsidR="005B3691">
        <w:rPr>
          <w:rFonts w:asciiTheme="minorHAnsi" w:hAnsiTheme="minorHAnsi"/>
        </w:rPr>
        <w:t>1</w:t>
      </w:r>
      <w:r w:rsidR="00AA786A">
        <w:rPr>
          <w:rFonts w:asciiTheme="minorHAnsi" w:hAnsiTheme="minorHAnsi"/>
        </w:rPr>
        <w:t xml:space="preserve"> for each </w:t>
      </w:r>
      <w:r w:rsidR="00A6445D">
        <w:rPr>
          <w:rFonts w:asciiTheme="minorHAnsi" w:hAnsiTheme="minorHAnsi"/>
        </w:rPr>
        <w:t xml:space="preserve">subject </w:t>
      </w:r>
      <w:r w:rsidR="005B3691">
        <w:rPr>
          <w:rFonts w:asciiTheme="minorHAnsi" w:hAnsiTheme="minorHAnsi"/>
        </w:rPr>
        <w:t>(0 = Male, 1 = Female).</w:t>
      </w:r>
    </w:p>
    <w:p w:rsidR="00AA7FFD" w:rsidRDefault="00AA7FFD" w:rsidP="00046958">
      <w:pPr>
        <w:pStyle w:val="ListParagraph"/>
        <w:numPr>
          <w:ilvl w:val="0"/>
          <w:numId w:val="2"/>
        </w:numPr>
        <w:tabs>
          <w:tab w:val="left" w:pos="720"/>
        </w:tabs>
        <w:spacing w:after="0" w:line="360" w:lineRule="auto"/>
        <w:rPr>
          <w:rFonts w:asciiTheme="minorHAnsi" w:hAnsiTheme="minorHAnsi"/>
        </w:rPr>
      </w:pPr>
      <w:r w:rsidRPr="00AA7FFD">
        <w:rPr>
          <w:rFonts w:asciiTheme="minorHAnsi" w:hAnsiTheme="minorHAnsi"/>
          <w:b/>
        </w:rPr>
        <w:t>Subject</w:t>
      </w:r>
      <w:r>
        <w:rPr>
          <w:rFonts w:asciiTheme="minorHAnsi" w:hAnsiTheme="minorHAnsi"/>
        </w:rPr>
        <w:t xml:space="preserve"> – a subject ID number.</w:t>
      </w:r>
    </w:p>
    <w:p w:rsidR="00046958" w:rsidRDefault="00FF0153" w:rsidP="00046958">
      <w:pPr>
        <w:pStyle w:val="ListParagraph"/>
        <w:numPr>
          <w:ilvl w:val="0"/>
          <w:numId w:val="2"/>
        </w:numPr>
        <w:tabs>
          <w:tab w:val="left" w:pos="720"/>
        </w:tabs>
        <w:spacing w:after="0" w:line="360" w:lineRule="auto"/>
        <w:rPr>
          <w:rFonts w:asciiTheme="minorHAnsi" w:hAnsiTheme="minorHAnsi"/>
        </w:rPr>
      </w:pPr>
      <w:r>
        <w:rPr>
          <w:rFonts w:asciiTheme="minorHAnsi" w:hAnsiTheme="minorHAnsi"/>
          <w:b/>
        </w:rPr>
        <w:t>Response</w:t>
      </w:r>
      <w:r w:rsidR="00261F52">
        <w:rPr>
          <w:rFonts w:asciiTheme="minorHAnsi" w:hAnsiTheme="minorHAnsi"/>
        </w:rPr>
        <w:t xml:space="preserve"> –</w:t>
      </w:r>
      <w:r>
        <w:rPr>
          <w:rFonts w:asciiTheme="minorHAnsi" w:hAnsiTheme="minorHAnsi"/>
        </w:rPr>
        <w:t xml:space="preserve"> E</w:t>
      </w:r>
      <w:r w:rsidR="00AA786A">
        <w:rPr>
          <w:rFonts w:asciiTheme="minorHAnsi" w:hAnsiTheme="minorHAnsi"/>
        </w:rPr>
        <w:t xml:space="preserve">ither </w:t>
      </w:r>
      <w:proofErr w:type="spellStart"/>
      <w:r w:rsidR="00AA786A">
        <w:rPr>
          <w:rFonts w:asciiTheme="minorHAnsi" w:hAnsiTheme="minorHAnsi"/>
        </w:rPr>
        <w:t>Symp</w:t>
      </w:r>
      <w:proofErr w:type="spellEnd"/>
      <w:r w:rsidR="00FC5CD0">
        <w:rPr>
          <w:rFonts w:asciiTheme="minorHAnsi" w:hAnsiTheme="minorHAnsi"/>
        </w:rPr>
        <w:t xml:space="preserve"> (</w:t>
      </w:r>
      <w:r w:rsidR="00AA786A">
        <w:rPr>
          <w:rFonts w:asciiTheme="minorHAnsi" w:hAnsiTheme="minorHAnsi"/>
        </w:rPr>
        <w:t xml:space="preserve">showing signs of symptoms) or </w:t>
      </w:r>
      <w:proofErr w:type="spellStart"/>
      <w:r w:rsidR="004444F4">
        <w:rPr>
          <w:rFonts w:asciiTheme="minorHAnsi" w:hAnsiTheme="minorHAnsi"/>
        </w:rPr>
        <w:t>Asymp</w:t>
      </w:r>
      <w:proofErr w:type="spellEnd"/>
      <w:r w:rsidR="00FC5CD0">
        <w:rPr>
          <w:rFonts w:asciiTheme="minorHAnsi" w:hAnsiTheme="minorHAnsi"/>
        </w:rPr>
        <w:t xml:space="preserve"> (</w:t>
      </w:r>
      <w:r w:rsidR="00AA786A">
        <w:rPr>
          <w:rFonts w:asciiTheme="minorHAnsi" w:hAnsiTheme="minorHAnsi"/>
        </w:rPr>
        <w:t>no sign of symptoms)</w:t>
      </w:r>
      <w:r w:rsidR="00261F52">
        <w:rPr>
          <w:rFonts w:asciiTheme="minorHAnsi" w:hAnsiTheme="minorHAnsi"/>
        </w:rPr>
        <w:t xml:space="preserve">. </w:t>
      </w:r>
    </w:p>
    <w:p w:rsidR="002040AC" w:rsidRDefault="00AA7FFD" w:rsidP="002040AC">
      <w:pPr>
        <w:pStyle w:val="ListParagraph"/>
        <w:numPr>
          <w:ilvl w:val="0"/>
          <w:numId w:val="2"/>
        </w:numPr>
        <w:tabs>
          <w:tab w:val="left" w:pos="720"/>
        </w:tabs>
        <w:spacing w:after="0" w:line="360" w:lineRule="auto"/>
        <w:rPr>
          <w:rFonts w:asciiTheme="minorHAnsi" w:hAnsiTheme="minorHAnsi"/>
        </w:rPr>
      </w:pPr>
      <w:r>
        <w:rPr>
          <w:rFonts w:asciiTheme="minorHAnsi" w:hAnsiTheme="minorHAnsi"/>
          <w:b/>
        </w:rPr>
        <w:t>Hours</w:t>
      </w:r>
      <w:r w:rsidR="00E53880">
        <w:rPr>
          <w:rFonts w:asciiTheme="minorHAnsi" w:hAnsiTheme="minorHAnsi"/>
        </w:rPr>
        <w:t xml:space="preserve"> – </w:t>
      </w:r>
      <w:r w:rsidR="009C211A">
        <w:rPr>
          <w:rFonts w:asciiTheme="minorHAnsi" w:hAnsiTheme="minorHAnsi"/>
        </w:rPr>
        <w:t>The</w:t>
      </w:r>
      <w:r w:rsidR="00196C05">
        <w:rPr>
          <w:rFonts w:asciiTheme="minorHAnsi" w:hAnsiTheme="minorHAnsi"/>
        </w:rPr>
        <w:t xml:space="preserve"> time series aspect. Represents the</w:t>
      </w:r>
      <w:r w:rsidR="009C211A">
        <w:rPr>
          <w:rFonts w:asciiTheme="minorHAnsi" w:hAnsiTheme="minorHAnsi"/>
        </w:rPr>
        <w:t xml:space="preserve"> hour after influenza injection</w:t>
      </w:r>
      <w:r w:rsidR="00E53880">
        <w:rPr>
          <w:rFonts w:asciiTheme="minorHAnsi" w:hAnsiTheme="minorHAnsi"/>
        </w:rPr>
        <w:t>.</w:t>
      </w:r>
      <w:r w:rsidR="009C211A">
        <w:rPr>
          <w:rFonts w:asciiTheme="minorHAnsi" w:hAnsiTheme="minorHAnsi"/>
        </w:rPr>
        <w:t xml:space="preserve"> Can be 0, 5, 12, 21, 29, 36, 45, 53, 60, 69, 77, 84, 93, 101, or 108.</w:t>
      </w:r>
    </w:p>
    <w:p w:rsidR="00B1051B" w:rsidRDefault="00B1051B" w:rsidP="002040AC">
      <w:pPr>
        <w:pStyle w:val="ListParagraph"/>
        <w:numPr>
          <w:ilvl w:val="0"/>
          <w:numId w:val="2"/>
        </w:numPr>
        <w:tabs>
          <w:tab w:val="left" w:pos="720"/>
        </w:tabs>
        <w:spacing w:after="0" w:line="360" w:lineRule="auto"/>
        <w:rPr>
          <w:rFonts w:asciiTheme="minorHAnsi" w:hAnsiTheme="minorHAnsi"/>
        </w:rPr>
      </w:pPr>
      <w:r w:rsidRPr="00B1051B">
        <w:rPr>
          <w:rFonts w:asciiTheme="minorHAnsi" w:hAnsiTheme="minorHAnsi"/>
          <w:b/>
        </w:rPr>
        <w:t>IFITM3</w:t>
      </w:r>
      <w:r>
        <w:rPr>
          <w:rFonts w:asciiTheme="minorHAnsi" w:hAnsiTheme="minorHAnsi"/>
        </w:rPr>
        <w:t xml:space="preserve"> – A measure of the gene’s response, creation of its protein, to the influenza virus.</w:t>
      </w:r>
    </w:p>
    <w:p w:rsidR="00B92524" w:rsidRDefault="00B92524" w:rsidP="00B92524">
      <w:pPr>
        <w:pStyle w:val="ListParagraph"/>
        <w:tabs>
          <w:tab w:val="left" w:pos="720"/>
        </w:tabs>
        <w:spacing w:after="0" w:line="360" w:lineRule="auto"/>
        <w:ind w:left="360"/>
        <w:rPr>
          <w:rFonts w:asciiTheme="minorHAnsi" w:hAnsiTheme="minorHAnsi"/>
        </w:rPr>
      </w:pPr>
    </w:p>
    <w:p w:rsidR="00E275DC" w:rsidRPr="002040AC" w:rsidRDefault="00B77F8E" w:rsidP="002040AC">
      <w:pPr>
        <w:tabs>
          <w:tab w:val="left" w:pos="720"/>
        </w:tabs>
        <w:spacing w:after="0" w:line="360" w:lineRule="auto"/>
        <w:rPr>
          <w:rFonts w:asciiTheme="minorHAnsi" w:hAnsiTheme="minorHAnsi"/>
        </w:rPr>
      </w:pPr>
      <w:r w:rsidRPr="002040AC">
        <w:rPr>
          <w:rFonts w:asciiTheme="minorHAnsi" w:hAnsiTheme="minorHAnsi"/>
          <w:b/>
          <w:u w:val="single"/>
        </w:rPr>
        <w:t>Descriptive Statistics</w:t>
      </w:r>
    </w:p>
    <w:p w:rsidR="00CA3791" w:rsidRPr="00FF497D" w:rsidRDefault="00F055E9" w:rsidP="00F055E9">
      <w:pPr>
        <w:tabs>
          <w:tab w:val="left" w:pos="720"/>
        </w:tabs>
        <w:spacing w:after="0" w:line="360" w:lineRule="auto"/>
        <w:rPr>
          <w:rFonts w:asciiTheme="minorHAnsi" w:hAnsiTheme="minorHAnsi"/>
        </w:rPr>
      </w:pPr>
      <w:r>
        <w:rPr>
          <w:rFonts w:asciiTheme="minorHAnsi" w:hAnsiTheme="minorHAnsi"/>
        </w:rPr>
        <w:tab/>
      </w:r>
      <w:r w:rsidR="005E4F0C">
        <w:rPr>
          <w:rFonts w:asciiTheme="minorHAnsi" w:hAnsiTheme="minorHAnsi"/>
        </w:rPr>
        <w:t xml:space="preserve">The </w:t>
      </w:r>
      <w:r w:rsidR="00881D07">
        <w:rPr>
          <w:rFonts w:asciiTheme="minorHAnsi" w:hAnsiTheme="minorHAnsi"/>
        </w:rPr>
        <w:t>below</w:t>
      </w:r>
      <w:r w:rsidR="00324DFA">
        <w:rPr>
          <w:rFonts w:asciiTheme="minorHAnsi" w:hAnsiTheme="minorHAnsi"/>
        </w:rPr>
        <w:t xml:space="preserve"> Figure 1 shows</w:t>
      </w:r>
      <w:r w:rsidR="00881D07">
        <w:rPr>
          <w:rFonts w:asciiTheme="minorHAnsi" w:hAnsiTheme="minorHAnsi"/>
        </w:rPr>
        <w:t xml:space="preserve"> des</w:t>
      </w:r>
      <w:r w:rsidR="000C0A9D">
        <w:rPr>
          <w:rFonts w:asciiTheme="minorHAnsi" w:hAnsiTheme="minorHAnsi"/>
        </w:rPr>
        <w:t xml:space="preserve">criptive statistics </w:t>
      </w:r>
      <w:r w:rsidR="00324DFA">
        <w:rPr>
          <w:rFonts w:asciiTheme="minorHAnsi" w:hAnsiTheme="minorHAnsi"/>
        </w:rPr>
        <w:t>for</w:t>
      </w:r>
      <w:r w:rsidR="000C0A9D">
        <w:rPr>
          <w:rFonts w:asciiTheme="minorHAnsi" w:hAnsiTheme="minorHAnsi"/>
        </w:rPr>
        <w:t xml:space="preserve"> our variables, excluding our categorical </w:t>
      </w:r>
      <w:r w:rsidR="00CC13C9">
        <w:rPr>
          <w:rFonts w:asciiTheme="minorHAnsi" w:hAnsiTheme="minorHAnsi"/>
        </w:rPr>
        <w:t>variable</w:t>
      </w:r>
      <w:r w:rsidR="00FF0153">
        <w:rPr>
          <w:rFonts w:asciiTheme="minorHAnsi" w:hAnsiTheme="minorHAnsi"/>
        </w:rPr>
        <w:t xml:space="preserve"> Response</w:t>
      </w:r>
      <w:r w:rsidR="000C0A9D">
        <w:rPr>
          <w:rFonts w:asciiTheme="minorHAnsi" w:hAnsiTheme="minorHAnsi"/>
        </w:rPr>
        <w:t>.</w:t>
      </w:r>
    </w:p>
    <w:p w:rsidR="00CA3791" w:rsidRDefault="0043217C" w:rsidP="00D54768">
      <w:pPr>
        <w:tabs>
          <w:tab w:val="left" w:pos="1530"/>
        </w:tabs>
        <w:spacing w:after="0" w:line="360" w:lineRule="auto"/>
        <w:jc w:val="center"/>
        <w:rPr>
          <w:rFonts w:asciiTheme="minorHAnsi" w:hAnsiTheme="minorHAnsi"/>
          <w:noProof/>
        </w:rPr>
      </w:pPr>
      <w:r w:rsidRPr="00FF497D">
        <w:rPr>
          <w:rFonts w:asciiTheme="minorHAnsi" w:hAnsiTheme="minorHAnsi"/>
          <w:noProof/>
        </w:rPr>
        <mc:AlternateContent>
          <mc:Choice Requires="wps">
            <w:drawing>
              <wp:anchor distT="0" distB="0" distL="114300" distR="114300" simplePos="0" relativeHeight="251659264" behindDoc="0" locked="0" layoutInCell="1" allowOverlap="1" wp14:anchorId="3E086C5D" wp14:editId="6431F19E">
                <wp:simplePos x="0" y="0"/>
                <wp:positionH relativeFrom="column">
                  <wp:posOffset>1276350</wp:posOffset>
                </wp:positionH>
                <wp:positionV relativeFrom="paragraph">
                  <wp:posOffset>1405255</wp:posOffset>
                </wp:positionV>
                <wp:extent cx="3524250" cy="257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6F3D" w:rsidRPr="00BF5AF9" w:rsidRDefault="005C6F3D" w:rsidP="003F6B31">
                            <w:pPr>
                              <w:spacing w:line="240" w:lineRule="auto"/>
                              <w:contextualSpacing/>
                              <w:jc w:val="center"/>
                              <w:rPr>
                                <w:rFonts w:asciiTheme="minorHAnsi" w:hAnsiTheme="minorHAnsi"/>
                                <w:b/>
                                <w:sz w:val="18"/>
                              </w:rPr>
                            </w:pPr>
                            <w:r w:rsidRPr="00BF5AF9">
                              <w:rPr>
                                <w:rFonts w:asciiTheme="minorHAnsi" w:hAnsiTheme="minorHAnsi"/>
                                <w:b/>
                                <w:sz w:val="18"/>
                              </w:rPr>
                              <w:t>Figure 1</w:t>
                            </w:r>
                            <w:r w:rsidR="00CB4AA1">
                              <w:rPr>
                                <w:rFonts w:asciiTheme="minorHAnsi" w:hAnsiTheme="minorHAnsi"/>
                                <w:b/>
                                <w:sz w:val="18"/>
                              </w:rPr>
                              <w:t>:</w:t>
                            </w:r>
                            <w:r w:rsidR="003F6B31">
                              <w:rPr>
                                <w:rFonts w:asciiTheme="minorHAnsi" w:hAnsiTheme="minorHAnsi"/>
                                <w:b/>
                                <w:sz w:val="18"/>
                              </w:rPr>
                              <w:t xml:space="preserve"> </w:t>
                            </w:r>
                            <w:r w:rsidR="00BD7296">
                              <w:rPr>
                                <w:rFonts w:asciiTheme="minorHAnsi" w:hAnsiTheme="minorHAnsi"/>
                                <w:b/>
                                <w:sz w:val="18"/>
                              </w:rPr>
                              <w:t>Descriptive Statistics</w:t>
                            </w:r>
                            <w:r w:rsidR="00687031">
                              <w:rPr>
                                <w:rFonts w:asciiTheme="minorHAnsi" w:hAnsiTheme="minorHAnsi"/>
                                <w:b/>
                                <w:sz w:val="18"/>
                              </w:rPr>
                              <w:t xml:space="preserve"> all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86C5D" id="_x0000_t202" coordsize="21600,21600" o:spt="202" path="m,l,21600r21600,l21600,xe">
                <v:stroke joinstyle="miter"/>
                <v:path gradientshapeok="t" o:connecttype="rect"/>
              </v:shapetype>
              <v:shape id="Text Box 4" o:spid="_x0000_s1026" type="#_x0000_t202" style="position:absolute;left:0;text-align:left;margin-left:100.5pt;margin-top:110.65pt;width:27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lLewIAAGIFAAAOAAAAZHJzL2Uyb0RvYy54bWysVN9P2zAQfp+0/8Hy+0hbWtgqUtSBmCYh&#10;QIOJZ9exaTTb59nXJt1fz9lJSsf2wrSX5Hz3+fP9PjtvrWFbFWINruTjoxFnykmoavdU8u8PVx8+&#10;chZRuEoYcKrkOxX5+eL9u7PGz9UE1mAqFRiRuDhvfMnXiH5eFFGulRXxCLxyZNQQrEA6hqeiCqIh&#10;dmuKyWh0UjQQKh9AqhhJe9kZ+SLza60k3modFTJTcvIN8zfk7yp9i8WZmD8F4de17N0Q/+CFFbWj&#10;R/dUlwIF24T6DypbywARNB5JsAVoXUuVY6BoxqNX0dyvhVc5FkpO9Ps0xf9HK2+2d4HVVcmnnDlh&#10;qUQPqkX2GVo2TdlpfJwT6N4TDFtSU5UHfSRlCrrVwaY/hcPITnne7XObyCQpj2eT6WRGJkm2yex0&#10;fDpLNMXLbR8iflFgWRJKHqh2OaViex2xgw6Q9JiDq9qYXD/jWFPyk2Oi/81C5MYljcqd0NOkiDrP&#10;s4Q7oxLGuG9KUyZyAEmRe1BdmMC2grpHSKkc5tgzL6ETSpMTb7nY41+8esvlLo7hZXC4v2xrByFH&#10;/8rt6sfgsu7wlPODuJOI7artK72CakeFDtANSvTyqqZqXIuIdyLQZFABadrxlj7aAGUdeomzNYRf&#10;f9MnPDUsWTlraNJKHn9uRFCcma+OWvnTeDpNo5kP09nphA7h0LI6tLiNvQAqx5j2ipdZTHg0g6gD&#10;2EdaCsv0KpmEk/R2yXEQL7Cbf1oqUi2XGUTD6AVeu3svE3WqTuq1h/ZRBN83JFIr38Awk2L+qi87&#10;bLrpYLlB0HVu2pTgLqt94mmQc9v3SydtisNzRr2sxsUzAAAA//8DAFBLAwQUAAYACAAAACEAvtyV&#10;wOIAAAALAQAADwAAAGRycy9kb3ducmV2LnhtbEyPQU+DQBCF7yb+h82YeLMLmCJBlqYhaUyMPbT2&#10;4m1hp0BkZ5Hdtuiv73jS28yblzffK1azHcQZJ987UhAvIhBIjTM9tQoO75uHDIQPmoweHKGCb/Sw&#10;Km9vCp0bd6EdnvehFRxCPtcKuhDGXErfdGi1X7gRiW9HN1kdeJ1aaSZ94XA7yCSKUml1T/yh0yNW&#10;HTaf+5NV8FpttnpXJzb7GaqXt+N6/Dp8LJW6v5vXzyACzuHPDL/4jA4lM9XuRMaLQUESxdwl8JDE&#10;jyDY8bRMWalZSeMMZFnI/x3KKwAAAP//AwBQSwECLQAUAAYACAAAACEAtoM4kv4AAADhAQAAEwAA&#10;AAAAAAAAAAAAAAAAAAAAW0NvbnRlbnRfVHlwZXNdLnhtbFBLAQItABQABgAIAAAAIQA4/SH/1gAA&#10;AJQBAAALAAAAAAAAAAAAAAAAAC8BAABfcmVscy8ucmVsc1BLAQItABQABgAIAAAAIQAelHlLewIA&#10;AGIFAAAOAAAAAAAAAAAAAAAAAC4CAABkcnMvZTJvRG9jLnhtbFBLAQItABQABgAIAAAAIQC+3JXA&#10;4gAAAAsBAAAPAAAAAAAAAAAAAAAAANUEAABkcnMvZG93bnJldi54bWxQSwUGAAAAAAQABADzAAAA&#10;5AUAAAAA&#10;" filled="f" stroked="f" strokeweight=".5pt">
                <v:textbox>
                  <w:txbxContent>
                    <w:p w:rsidR="005C6F3D" w:rsidRPr="00BF5AF9" w:rsidRDefault="005C6F3D" w:rsidP="003F6B31">
                      <w:pPr>
                        <w:spacing w:line="240" w:lineRule="auto"/>
                        <w:contextualSpacing/>
                        <w:jc w:val="center"/>
                        <w:rPr>
                          <w:rFonts w:asciiTheme="minorHAnsi" w:hAnsiTheme="minorHAnsi"/>
                          <w:b/>
                          <w:sz w:val="18"/>
                        </w:rPr>
                      </w:pPr>
                      <w:r w:rsidRPr="00BF5AF9">
                        <w:rPr>
                          <w:rFonts w:asciiTheme="minorHAnsi" w:hAnsiTheme="minorHAnsi"/>
                          <w:b/>
                          <w:sz w:val="18"/>
                        </w:rPr>
                        <w:t>Figure 1</w:t>
                      </w:r>
                      <w:r w:rsidR="00CB4AA1">
                        <w:rPr>
                          <w:rFonts w:asciiTheme="minorHAnsi" w:hAnsiTheme="minorHAnsi"/>
                          <w:b/>
                          <w:sz w:val="18"/>
                        </w:rPr>
                        <w:t>:</w:t>
                      </w:r>
                      <w:r w:rsidR="003F6B31">
                        <w:rPr>
                          <w:rFonts w:asciiTheme="minorHAnsi" w:hAnsiTheme="minorHAnsi"/>
                          <w:b/>
                          <w:sz w:val="18"/>
                        </w:rPr>
                        <w:t xml:space="preserve"> </w:t>
                      </w:r>
                      <w:r w:rsidR="00BD7296">
                        <w:rPr>
                          <w:rFonts w:asciiTheme="minorHAnsi" w:hAnsiTheme="minorHAnsi"/>
                          <w:b/>
                          <w:sz w:val="18"/>
                        </w:rPr>
                        <w:t>Descriptive Statistics</w:t>
                      </w:r>
                      <w:r w:rsidR="00687031">
                        <w:rPr>
                          <w:rFonts w:asciiTheme="minorHAnsi" w:hAnsiTheme="minorHAnsi"/>
                          <w:b/>
                          <w:sz w:val="18"/>
                        </w:rPr>
                        <w:t xml:space="preserve"> all Variables</w:t>
                      </w:r>
                    </w:p>
                  </w:txbxContent>
                </v:textbox>
              </v:shape>
            </w:pict>
          </mc:Fallback>
        </mc:AlternateContent>
      </w:r>
      <w:r w:rsidR="00897BE8">
        <w:rPr>
          <w:rFonts w:asciiTheme="minorHAnsi" w:hAnsiTheme="minorHAnsi"/>
          <w:noProof/>
        </w:rPr>
        <w:drawing>
          <wp:inline distT="0" distB="0" distL="0" distR="0">
            <wp:extent cx="3276600" cy="131217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956" cy="1321128"/>
                    </a:xfrm>
                    <a:prstGeom prst="rect">
                      <a:avLst/>
                    </a:prstGeom>
                    <a:noFill/>
                    <a:ln>
                      <a:noFill/>
                    </a:ln>
                  </pic:spPr>
                </pic:pic>
              </a:graphicData>
            </a:graphic>
          </wp:inline>
        </w:drawing>
      </w:r>
    </w:p>
    <w:p w:rsidR="000C7FDF" w:rsidRDefault="006733CE" w:rsidP="00AF6E5E">
      <w:pPr>
        <w:tabs>
          <w:tab w:val="left" w:pos="720"/>
          <w:tab w:val="left" w:pos="1530"/>
        </w:tabs>
        <w:spacing w:after="0" w:line="360" w:lineRule="auto"/>
        <w:rPr>
          <w:rFonts w:asciiTheme="minorHAnsi" w:hAnsiTheme="minorHAnsi"/>
        </w:rPr>
      </w:pPr>
      <w:r>
        <w:rPr>
          <w:rFonts w:asciiTheme="minorHAnsi" w:hAnsiTheme="minorHAnsi"/>
        </w:rPr>
        <w:lastRenderedPageBreak/>
        <w:tab/>
      </w:r>
      <w:r w:rsidR="005D2819">
        <w:rPr>
          <w:rFonts w:asciiTheme="minorHAnsi" w:hAnsiTheme="minorHAnsi"/>
        </w:rPr>
        <w:t>Figure 2 below shows us the descriptive statistics for just our response variable IFITM3.</w:t>
      </w:r>
      <w:r w:rsidR="00324DFA">
        <w:rPr>
          <w:rFonts w:asciiTheme="minorHAnsi" w:hAnsiTheme="minorHAnsi"/>
        </w:rPr>
        <w:t xml:space="preserve"> </w:t>
      </w:r>
    </w:p>
    <w:p w:rsidR="008429E8" w:rsidRDefault="00687031" w:rsidP="00687031">
      <w:pPr>
        <w:tabs>
          <w:tab w:val="left" w:pos="720"/>
          <w:tab w:val="left" w:pos="1530"/>
        </w:tabs>
        <w:spacing w:after="0" w:line="360" w:lineRule="auto"/>
        <w:jc w:val="center"/>
        <w:rPr>
          <w:rFonts w:asciiTheme="minorHAnsi" w:hAnsiTheme="minorHAnsi"/>
        </w:rPr>
      </w:pPr>
      <w:r w:rsidRPr="00FF497D">
        <w:rPr>
          <w:rFonts w:asciiTheme="minorHAnsi" w:hAnsiTheme="minorHAnsi"/>
          <w:noProof/>
        </w:rPr>
        <mc:AlternateContent>
          <mc:Choice Requires="wps">
            <w:drawing>
              <wp:anchor distT="0" distB="0" distL="114300" distR="114300" simplePos="0" relativeHeight="251689984" behindDoc="0" locked="0" layoutInCell="1" allowOverlap="1" wp14:anchorId="333F8F05" wp14:editId="285E8743">
                <wp:simplePos x="0" y="0"/>
                <wp:positionH relativeFrom="column">
                  <wp:posOffset>1171575</wp:posOffset>
                </wp:positionH>
                <wp:positionV relativeFrom="paragraph">
                  <wp:posOffset>1543050</wp:posOffset>
                </wp:positionV>
                <wp:extent cx="3524250" cy="2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524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7031" w:rsidRPr="00BF5AF9" w:rsidRDefault="00687031" w:rsidP="00687031">
                            <w:pPr>
                              <w:spacing w:line="240" w:lineRule="auto"/>
                              <w:contextualSpacing/>
                              <w:jc w:val="center"/>
                              <w:rPr>
                                <w:rFonts w:asciiTheme="minorHAnsi" w:hAnsiTheme="minorHAnsi"/>
                                <w:b/>
                                <w:sz w:val="18"/>
                              </w:rPr>
                            </w:pPr>
                            <w:r>
                              <w:rPr>
                                <w:rFonts w:asciiTheme="minorHAnsi" w:hAnsiTheme="minorHAnsi"/>
                                <w:b/>
                                <w:sz w:val="18"/>
                              </w:rPr>
                              <w:t>Figure 2: Descriptive Statistics for IFITM3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F8F05" id="Text Box 5" o:spid="_x0000_s1027" type="#_x0000_t202" style="position:absolute;left:0;text-align:left;margin-left:92.25pt;margin-top:121.5pt;width:277.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whfwIAAGkFAAAOAAAAZHJzL2Uyb0RvYy54bWysVN9P2zAQfp+0/8Hy+0hbWtgqUtSBmCYh&#10;QIOJZ9exaTTb59nXJt1fz9lJSsf2wrSX5Hz3+Xw/vruz89YatlUh1uBKPj4acaachKp2TyX//nD1&#10;4SNnEYWrhAGnSr5TkZ8v3r87a/xcTWANplKBkRMX540v+RrRz4siyrWyIh6BV46MGoIVSMfwVFRB&#10;NOTdmmIyGp0UDYTKB5AqRtJedka+yP61VhJvtY4KmSk5xYb5G/J3lb7F4kzMn4Lw61r2YYh/iMKK&#10;2tGje1eXAgXbhPoPV7aWASJoPJJgC9C6lirnQNmMR6+yuV8Lr3IuVJzo92WK/8+tvNneBVZXJZ9x&#10;5oSlFj2oFtlnaNksVafxcU6ge08wbElNXR70kZQp6VYHm/6UDiM71Xm3r21yJkl5PJtMJzMySbJN&#10;Zqfj0+y+eLntQ8QvCixLQskD9S6XVGyvI1IkBB0g6TEHV7UxuX/GsabkJ8fk/jcL3TAuaVRmQu8m&#10;ZdRFniXcGZUwxn1TmiqRE0iKzEF1YQLbCmKPkFI5zLlnv4ROKE1BvOVij3+J6i2XuzyGl8Hh/rKt&#10;HYSc/auwqx9DyLrDUyEP8k4itqs2U2Df2BVUO+p3gG5eopdXNTXlWkS8E4EGhPpIQ4+39NEGqPjQ&#10;S5ytIfz6mz7hibdk5ayhgSt5/LkRQXFmvjpi9KfxdJomNB+ms9MJHcKhZXVocRt7AdSVMa0XL7OY&#10;8GgGUQewj7QblulVMgkn6e2S4yBeYLcGaLdItVxmEM2kF3jt7r1MrlOTEuUe2kcRfM9LJEbfwDCa&#10;Yv6Knh023XSw3CDoOnM31bmral9/mudM6X73pIVxeM6olw25eAYAAP//AwBQSwMEFAAGAAgAAAAh&#10;AFKAdurhAAAACwEAAA8AAABkcnMvZG93bnJldi54bWxMj0FPg0AQhe8m/ofNmHizi1AUkaVpSBoT&#10;o4fWXrwN7BSI7C6y2xb99Y4nPb43X968V6xmM4gTTb53VsHtIgJBtnG6t62C/dvmJgPhA1qNg7Ok&#10;4Is8rMrLiwJz7c52S6ddaAWHWJ+jgi6EMZfSNx0Z9As3kuXbwU0GA8uplXrCM4ebQcZRdCcN9pY/&#10;dDhS1VHzsTsaBc/V5hW3dWyy76F6ejmsx8/9e6rU9dW8fgQRaA5/MPzW5+pQcqfaHa32YmCdLVNG&#10;FcTLhEcxcZ88sFOzkyUpyLKQ/zeUPwAAAP//AwBQSwECLQAUAAYACAAAACEAtoM4kv4AAADhAQAA&#10;EwAAAAAAAAAAAAAAAAAAAAAAW0NvbnRlbnRfVHlwZXNdLnhtbFBLAQItABQABgAIAAAAIQA4/SH/&#10;1gAAAJQBAAALAAAAAAAAAAAAAAAAAC8BAABfcmVscy8ucmVsc1BLAQItABQABgAIAAAAIQCtmawh&#10;fwIAAGkFAAAOAAAAAAAAAAAAAAAAAC4CAABkcnMvZTJvRG9jLnhtbFBLAQItABQABgAIAAAAIQBS&#10;gHbq4QAAAAsBAAAPAAAAAAAAAAAAAAAAANkEAABkcnMvZG93bnJldi54bWxQSwUGAAAAAAQABADz&#10;AAAA5wUAAAAA&#10;" filled="f" stroked="f" strokeweight=".5pt">
                <v:textbox>
                  <w:txbxContent>
                    <w:p w:rsidR="00687031" w:rsidRPr="00BF5AF9" w:rsidRDefault="00687031" w:rsidP="00687031">
                      <w:pPr>
                        <w:spacing w:line="240" w:lineRule="auto"/>
                        <w:contextualSpacing/>
                        <w:jc w:val="center"/>
                        <w:rPr>
                          <w:rFonts w:asciiTheme="minorHAnsi" w:hAnsiTheme="minorHAnsi"/>
                          <w:b/>
                          <w:sz w:val="18"/>
                        </w:rPr>
                      </w:pPr>
                      <w:r>
                        <w:rPr>
                          <w:rFonts w:asciiTheme="minorHAnsi" w:hAnsiTheme="minorHAnsi"/>
                          <w:b/>
                          <w:sz w:val="18"/>
                        </w:rPr>
                        <w:t>Figure 2</w:t>
                      </w:r>
                      <w:r>
                        <w:rPr>
                          <w:rFonts w:asciiTheme="minorHAnsi" w:hAnsiTheme="minorHAnsi"/>
                          <w:b/>
                          <w:sz w:val="18"/>
                        </w:rPr>
                        <w:t>: Descriptive Statistics</w:t>
                      </w:r>
                      <w:r>
                        <w:rPr>
                          <w:rFonts w:asciiTheme="minorHAnsi" w:hAnsiTheme="minorHAnsi"/>
                          <w:b/>
                          <w:sz w:val="18"/>
                        </w:rPr>
                        <w:t xml:space="preserve"> for IFITM3</w:t>
                      </w:r>
                    </w:p>
                  </w:txbxContent>
                </v:textbox>
              </v:shape>
            </w:pict>
          </mc:Fallback>
        </mc:AlternateContent>
      </w:r>
      <w:r>
        <w:rPr>
          <w:rFonts w:asciiTheme="minorHAnsi" w:hAnsiTheme="minorHAnsi"/>
          <w:noProof/>
        </w:rPr>
        <w:drawing>
          <wp:inline distT="0" distB="0" distL="0" distR="0">
            <wp:extent cx="2476500" cy="1536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5786" cy="1542277"/>
                    </a:xfrm>
                    <a:prstGeom prst="rect">
                      <a:avLst/>
                    </a:prstGeom>
                    <a:noFill/>
                    <a:ln>
                      <a:noFill/>
                    </a:ln>
                  </pic:spPr>
                </pic:pic>
              </a:graphicData>
            </a:graphic>
          </wp:inline>
        </w:drawing>
      </w:r>
    </w:p>
    <w:p w:rsidR="008429E8" w:rsidRPr="00FF497D" w:rsidRDefault="008429E8" w:rsidP="00AF6E5E">
      <w:pPr>
        <w:tabs>
          <w:tab w:val="left" w:pos="720"/>
          <w:tab w:val="left" w:pos="1530"/>
        </w:tabs>
        <w:spacing w:after="0" w:line="360" w:lineRule="auto"/>
        <w:rPr>
          <w:rFonts w:asciiTheme="minorHAnsi" w:hAnsiTheme="minorHAnsi"/>
        </w:rPr>
      </w:pPr>
    </w:p>
    <w:p w:rsidR="002A552F" w:rsidRPr="00FF497D" w:rsidRDefault="002825BE" w:rsidP="002825BE">
      <w:pPr>
        <w:tabs>
          <w:tab w:val="left" w:pos="720"/>
        </w:tabs>
        <w:spacing w:after="0" w:line="360" w:lineRule="auto"/>
        <w:rPr>
          <w:rFonts w:asciiTheme="minorHAnsi" w:hAnsiTheme="minorHAnsi"/>
        </w:rPr>
      </w:pPr>
      <w:r>
        <w:rPr>
          <w:rFonts w:asciiTheme="minorHAnsi" w:hAnsiTheme="minorHAnsi"/>
        </w:rPr>
        <w:tab/>
      </w:r>
      <w:r w:rsidR="00AB3E39">
        <w:rPr>
          <w:rFonts w:asciiTheme="minorHAnsi" w:hAnsiTheme="minorHAnsi"/>
        </w:rPr>
        <w:t>We can see that if there is going to be a significant interaction between IFITM3 and the Response then the Response categories will diverge from each other around IFITM3’s mean of 12.</w:t>
      </w:r>
      <w:r w:rsidR="00BC6E10">
        <w:rPr>
          <w:rFonts w:asciiTheme="minorHAnsi" w:hAnsiTheme="minorHAnsi"/>
        </w:rPr>
        <w:t xml:space="preserve"> Let’s take a look at the residuals for IFITM3 to ensure they are normally distributed and meeting our assumptions.</w:t>
      </w:r>
    </w:p>
    <w:p w:rsidR="0015395D" w:rsidRDefault="00025108" w:rsidP="0015395D">
      <w:pPr>
        <w:tabs>
          <w:tab w:val="left" w:pos="1530"/>
        </w:tabs>
        <w:spacing w:after="0" w:line="360" w:lineRule="auto"/>
        <w:jc w:val="center"/>
        <w:rPr>
          <w:rFonts w:asciiTheme="minorHAnsi" w:hAnsiTheme="minorHAnsi"/>
        </w:rPr>
      </w:pPr>
      <w:r>
        <w:rPr>
          <w:rFonts w:asciiTheme="minorHAnsi" w:hAnsiTheme="minorHAnsi"/>
          <w:noProof/>
        </w:rPr>
        <w:drawing>
          <wp:inline distT="0" distB="0" distL="0" distR="0">
            <wp:extent cx="3438525" cy="25921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5119" cy="2604628"/>
                    </a:xfrm>
                    <a:prstGeom prst="rect">
                      <a:avLst/>
                    </a:prstGeom>
                    <a:noFill/>
                    <a:ln>
                      <a:noFill/>
                    </a:ln>
                  </pic:spPr>
                </pic:pic>
              </a:graphicData>
            </a:graphic>
          </wp:inline>
        </w:drawing>
      </w:r>
    </w:p>
    <w:p w:rsidR="00025108" w:rsidRDefault="00025108" w:rsidP="00FA57D5">
      <w:pPr>
        <w:tabs>
          <w:tab w:val="left" w:pos="1530"/>
        </w:tabs>
        <w:spacing w:after="0" w:line="360" w:lineRule="auto"/>
        <w:rPr>
          <w:rFonts w:asciiTheme="minorHAnsi" w:hAnsiTheme="minorHAnsi"/>
          <w:b/>
          <w:u w:val="single"/>
        </w:rPr>
      </w:pPr>
      <w:r w:rsidRPr="00FF497D">
        <w:rPr>
          <w:rFonts w:asciiTheme="minorHAnsi" w:hAnsiTheme="minorHAnsi"/>
          <w:noProof/>
        </w:rPr>
        <mc:AlternateContent>
          <mc:Choice Requires="wps">
            <w:drawing>
              <wp:anchor distT="0" distB="0" distL="114300" distR="114300" simplePos="0" relativeHeight="251663360" behindDoc="0" locked="0" layoutInCell="1" allowOverlap="1" wp14:anchorId="5EA3AA52" wp14:editId="47C9F8A9">
                <wp:simplePos x="0" y="0"/>
                <wp:positionH relativeFrom="column">
                  <wp:posOffset>2124075</wp:posOffset>
                </wp:positionH>
                <wp:positionV relativeFrom="paragraph">
                  <wp:posOffset>100965</wp:posOffset>
                </wp:positionV>
                <wp:extent cx="1790700"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907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0DC9" w:rsidRPr="00766A4F" w:rsidRDefault="003D0DC9" w:rsidP="00766A4F">
                            <w:pPr>
                              <w:spacing w:line="240" w:lineRule="auto"/>
                              <w:contextualSpacing/>
                              <w:jc w:val="center"/>
                              <w:rPr>
                                <w:rFonts w:asciiTheme="minorHAnsi" w:hAnsiTheme="minorHAnsi"/>
                                <w:b/>
                                <w:sz w:val="18"/>
                              </w:rPr>
                            </w:pPr>
                            <w:r w:rsidRPr="00766A4F">
                              <w:rPr>
                                <w:rFonts w:asciiTheme="minorHAnsi" w:hAnsiTheme="minorHAnsi"/>
                                <w:b/>
                                <w:sz w:val="18"/>
                              </w:rPr>
                              <w:t>Figure 3</w:t>
                            </w:r>
                            <w:r w:rsidR="00766A4F" w:rsidRPr="00766A4F">
                              <w:rPr>
                                <w:rFonts w:asciiTheme="minorHAnsi" w:hAnsiTheme="minorHAnsi"/>
                                <w:b/>
                                <w:sz w:val="18"/>
                              </w:rPr>
                              <w:t>:</w:t>
                            </w:r>
                            <w:r w:rsidR="00025108">
                              <w:rPr>
                                <w:rFonts w:asciiTheme="minorHAnsi" w:hAnsiTheme="minorHAnsi"/>
                                <w:b/>
                                <w:sz w:val="18"/>
                              </w:rPr>
                              <w:t xml:space="preserve"> </w:t>
                            </w:r>
                            <w:r w:rsidR="0015395D" w:rsidRPr="00766A4F">
                              <w:rPr>
                                <w:rFonts w:asciiTheme="minorHAnsi" w:hAnsiTheme="minorHAnsi"/>
                                <w:b/>
                                <w:sz w:val="18"/>
                              </w:rPr>
                              <w:t>Residuals</w:t>
                            </w:r>
                            <w:r w:rsidR="00025108">
                              <w:rPr>
                                <w:rFonts w:asciiTheme="minorHAnsi" w:hAnsiTheme="minorHAnsi"/>
                                <w:b/>
                                <w:sz w:val="18"/>
                              </w:rPr>
                              <w:t xml:space="preserve"> for IFITM3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3AA52" id="Text Box 7" o:spid="_x0000_s1028" type="#_x0000_t202" style="position:absolute;margin-left:167.25pt;margin-top:7.95pt;width:141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ODgAIAAGkFAAAOAAAAZHJzL2Uyb0RvYy54bWysVN9P2zAQfp+0/8Hy+0jbFToqUtSBmCYh&#10;QIOJZ9exaTTb59nXJt1fz9lJSsf2wrSXxL777nz33Y+z89YatlUh1uBKPj4acaachKp2TyX//nD1&#10;4RNnEYWrhAGnSr5TkZ8v3r87a/xcTWANplKBkRMX540v+RrRz4siyrWyIh6BV46UGoIVSNfwVFRB&#10;NOTdmmIyGp0UDYTKB5AqRpJedkq+yP61VhJvtY4KmSk5xYb5G/J3lb7F4kzMn4Lw61r2YYh/iMKK&#10;2tGje1eXAgXbhPoPV7aWASJoPJJgC9C6lirnQNmMR6+yuV8Lr3IuRE70e5ri/3Mrb7Z3gdVVyWec&#10;OWGpRA+qRfYZWjZL7DQ+zgl07wmGLYmpyoM8kjAl3epg05/SYaQnnnd7bpMzmYxmp6PZiFSSdJPp&#10;7OQ4k1+8WPsQ8YsCy9Kh5IFqlykV2+uIFAlBB0h6zMFVbUyun3GsKfnJR3L5m4YsjEsSlTuhd5My&#10;6iLPJ9wZlTDGfVOamMgJJEHuQXVhAtsK6h4hpXKYc89+CZ1QmoJ4i2GPf4nqLcZdHsPL4HBvbGsH&#10;IWf/KuzqxxCy7vBE5EHe6Yjtqs0tMBkKu4JqR/UO0M1L9PKqpqJci4h3ItCAUB1p6PGWPtoAkQ/9&#10;ibM1hF9/kyc89S1pOWto4Eoef25EUJyZr446+nQ8naYJzZfp8WxCl3CoWR1q3MZeAFVlTOvFy3xM&#10;eDTDUQewj7QblulVUgkn6e2S43C8wG4N0G6RarnMIJpJL/Da3XuZXKcipZZ7aB9F8H1fInX0DQyj&#10;Keav2rPDJksHyw2CrnPvJp47Vnv+aZ5zS/e7Jy2Mw3tGvWzIxTMAAAD//wMAUEsDBBQABgAIAAAA&#10;IQAO6xCx4QAAAAkBAAAPAAAAZHJzL2Rvd25yZXYueG1sTI9NT8MwDIbvSPyHyEjcWLqPVlvXdJoq&#10;TUgIDhu7cEsbr63WOKXJtsKvx5zgaL+PXj/ONqPtxBUH3zpSMJ1EIJAqZ1qqFRzfd09LED5oMrpz&#10;hAq+0MMmv7/LdGrcjfZ4PYRacAn5VCtoQuhTKX3VoNV+4nokzk5usDrwONTSDPrG5baTsyhKpNUt&#10;8YVG91g0WJ0PF6vgpdi96X05s8vvrnh+PW37z+NHrNTjw7hdgwg4hj8YfvVZHXJ2Kt2FjBedgvl8&#10;ETPKQbwCwUAyTXhRKogXK5B5Jv9/kP8AAAD//wMAUEsBAi0AFAAGAAgAAAAhALaDOJL+AAAA4QEA&#10;ABMAAAAAAAAAAAAAAAAAAAAAAFtDb250ZW50X1R5cGVzXS54bWxQSwECLQAUAAYACAAAACEAOP0h&#10;/9YAAACUAQAACwAAAAAAAAAAAAAAAAAvAQAAX3JlbHMvLnJlbHNQSwECLQAUAAYACAAAACEAR2PD&#10;g4ACAABpBQAADgAAAAAAAAAAAAAAAAAuAgAAZHJzL2Uyb0RvYy54bWxQSwECLQAUAAYACAAAACEA&#10;DusQseEAAAAJAQAADwAAAAAAAAAAAAAAAADaBAAAZHJzL2Rvd25yZXYueG1sUEsFBgAAAAAEAAQA&#10;8wAAAOgFAAAAAA==&#10;" filled="f" stroked="f" strokeweight=".5pt">
                <v:textbox>
                  <w:txbxContent>
                    <w:p w:rsidR="003D0DC9" w:rsidRPr="00766A4F" w:rsidRDefault="003D0DC9" w:rsidP="00766A4F">
                      <w:pPr>
                        <w:spacing w:line="240" w:lineRule="auto"/>
                        <w:contextualSpacing/>
                        <w:jc w:val="center"/>
                        <w:rPr>
                          <w:rFonts w:asciiTheme="minorHAnsi" w:hAnsiTheme="minorHAnsi"/>
                          <w:b/>
                          <w:sz w:val="18"/>
                        </w:rPr>
                      </w:pPr>
                      <w:r w:rsidRPr="00766A4F">
                        <w:rPr>
                          <w:rFonts w:asciiTheme="minorHAnsi" w:hAnsiTheme="minorHAnsi"/>
                          <w:b/>
                          <w:sz w:val="18"/>
                        </w:rPr>
                        <w:t>Figure 3</w:t>
                      </w:r>
                      <w:r w:rsidR="00766A4F" w:rsidRPr="00766A4F">
                        <w:rPr>
                          <w:rFonts w:asciiTheme="minorHAnsi" w:hAnsiTheme="minorHAnsi"/>
                          <w:b/>
                          <w:sz w:val="18"/>
                        </w:rPr>
                        <w:t>:</w:t>
                      </w:r>
                      <w:r w:rsidR="00025108">
                        <w:rPr>
                          <w:rFonts w:asciiTheme="minorHAnsi" w:hAnsiTheme="minorHAnsi"/>
                          <w:b/>
                          <w:sz w:val="18"/>
                        </w:rPr>
                        <w:t xml:space="preserve"> </w:t>
                      </w:r>
                      <w:r w:rsidR="0015395D" w:rsidRPr="00766A4F">
                        <w:rPr>
                          <w:rFonts w:asciiTheme="minorHAnsi" w:hAnsiTheme="minorHAnsi"/>
                          <w:b/>
                          <w:sz w:val="18"/>
                        </w:rPr>
                        <w:t>Residuals</w:t>
                      </w:r>
                      <w:r w:rsidR="00025108">
                        <w:rPr>
                          <w:rFonts w:asciiTheme="minorHAnsi" w:hAnsiTheme="minorHAnsi"/>
                          <w:b/>
                          <w:sz w:val="18"/>
                        </w:rPr>
                        <w:t xml:space="preserve"> for IFITM3</w:t>
                      </w:r>
                    </w:p>
                  </w:txbxContent>
                </v:textbox>
              </v:shape>
            </w:pict>
          </mc:Fallback>
        </mc:AlternateContent>
      </w:r>
    </w:p>
    <w:p w:rsidR="00025108" w:rsidRDefault="00025108" w:rsidP="00FA57D5">
      <w:pPr>
        <w:tabs>
          <w:tab w:val="left" w:pos="1530"/>
        </w:tabs>
        <w:spacing w:after="0" w:line="360" w:lineRule="auto"/>
        <w:rPr>
          <w:rFonts w:asciiTheme="minorHAnsi" w:hAnsiTheme="minorHAnsi"/>
          <w:b/>
          <w:u w:val="single"/>
        </w:rPr>
      </w:pPr>
    </w:p>
    <w:p w:rsidR="00025108" w:rsidRDefault="0049527F" w:rsidP="0049527F">
      <w:pPr>
        <w:tabs>
          <w:tab w:val="left" w:pos="720"/>
        </w:tabs>
        <w:spacing w:after="0" w:line="360" w:lineRule="auto"/>
        <w:rPr>
          <w:rFonts w:asciiTheme="minorHAnsi" w:hAnsiTheme="minorHAnsi"/>
        </w:rPr>
      </w:pPr>
      <w:r>
        <w:rPr>
          <w:rFonts w:asciiTheme="minorHAnsi" w:hAnsiTheme="minorHAnsi"/>
        </w:rPr>
        <w:tab/>
        <w:t xml:space="preserve">From Figure 3, the IFITM3 residuals appear normally distributed. In the upper left residual plot, there appears to be two clusters. These clusters will most likely correspond with the two groups that we are interested in, Response = Symptomatic or Asymptomatic. Seeing that they are clustered here, I will guess that we will see </w:t>
      </w:r>
      <w:r w:rsidR="00B10545">
        <w:rPr>
          <w:rFonts w:asciiTheme="minorHAnsi" w:hAnsiTheme="minorHAnsi"/>
        </w:rPr>
        <w:t>a</w:t>
      </w:r>
      <w:r>
        <w:rPr>
          <w:rFonts w:asciiTheme="minorHAnsi" w:hAnsiTheme="minorHAnsi"/>
        </w:rPr>
        <w:t xml:space="preserve"> difference in the Response categories means.</w:t>
      </w:r>
    </w:p>
    <w:p w:rsidR="00CF5D5C" w:rsidRDefault="00A22C7F" w:rsidP="001544E1">
      <w:pPr>
        <w:tabs>
          <w:tab w:val="left" w:pos="720"/>
        </w:tabs>
        <w:spacing w:after="0" w:line="360" w:lineRule="auto"/>
        <w:rPr>
          <w:rFonts w:asciiTheme="minorHAnsi" w:hAnsiTheme="minorHAnsi"/>
        </w:rPr>
      </w:pPr>
      <w:r>
        <w:rPr>
          <w:rFonts w:asciiTheme="minorHAnsi" w:hAnsiTheme="minorHAnsi"/>
        </w:rPr>
        <w:tab/>
      </w:r>
    </w:p>
    <w:p w:rsidR="00CF5D5C" w:rsidRDefault="00CF5D5C" w:rsidP="001544E1">
      <w:pPr>
        <w:tabs>
          <w:tab w:val="left" w:pos="720"/>
        </w:tabs>
        <w:spacing w:after="0" w:line="360" w:lineRule="auto"/>
        <w:rPr>
          <w:rFonts w:asciiTheme="minorHAnsi" w:hAnsiTheme="minorHAnsi"/>
        </w:rPr>
      </w:pPr>
    </w:p>
    <w:p w:rsidR="007E120F" w:rsidRDefault="00CF5D5C" w:rsidP="001544E1">
      <w:pPr>
        <w:tabs>
          <w:tab w:val="left" w:pos="720"/>
        </w:tabs>
        <w:spacing w:after="0" w:line="360" w:lineRule="auto"/>
        <w:rPr>
          <w:rFonts w:asciiTheme="minorHAnsi" w:hAnsiTheme="minorHAnsi"/>
        </w:rPr>
      </w:pPr>
      <w:r>
        <w:rPr>
          <w:rFonts w:asciiTheme="minorHAnsi" w:hAnsiTheme="minorHAnsi"/>
        </w:rPr>
        <w:lastRenderedPageBreak/>
        <w:tab/>
        <w:t>Figure 4 below shows us the Cook’s D and COVRATIO for IFITM3. We can see that all Cook’s D values are below 0.06. Also, the COVRATIO show</w:t>
      </w:r>
      <w:r w:rsidR="00D50BFD">
        <w:rPr>
          <w:rFonts w:asciiTheme="minorHAnsi" w:hAnsiTheme="minorHAnsi"/>
        </w:rPr>
        <w:t>s</w:t>
      </w:r>
      <w:r>
        <w:rPr>
          <w:rFonts w:asciiTheme="minorHAnsi" w:hAnsiTheme="minorHAnsi"/>
        </w:rPr>
        <w:t xml:space="preserve"> us </w:t>
      </w:r>
      <w:r w:rsidR="00D50BFD">
        <w:rPr>
          <w:rFonts w:asciiTheme="minorHAnsi" w:hAnsiTheme="minorHAnsi"/>
        </w:rPr>
        <w:t>that there is</w:t>
      </w:r>
      <w:r>
        <w:rPr>
          <w:rFonts w:asciiTheme="minorHAnsi" w:hAnsiTheme="minorHAnsi"/>
        </w:rPr>
        <w:t xml:space="preserve"> significant covariance</w:t>
      </w:r>
      <w:r w:rsidR="00D50BFD">
        <w:rPr>
          <w:rFonts w:asciiTheme="minorHAnsi" w:hAnsiTheme="minorHAnsi"/>
        </w:rPr>
        <w:t xml:space="preserve">, any values above the 1.03 line. </w:t>
      </w:r>
      <w:r w:rsidR="003673FF">
        <w:rPr>
          <w:rFonts w:asciiTheme="minorHAnsi" w:eastAsiaTheme="minorEastAsia" w:hAnsiTheme="minorHAnsi"/>
        </w:rPr>
        <w:t>Due to the flexibility of proc mixed to model the variance and covariance this will not be an issue.</w:t>
      </w:r>
    </w:p>
    <w:p w:rsidR="00CF5D5C" w:rsidRDefault="00A86A58" w:rsidP="00CF5D5C">
      <w:pPr>
        <w:tabs>
          <w:tab w:val="left" w:pos="720"/>
        </w:tabs>
        <w:spacing w:after="0" w:line="360" w:lineRule="auto"/>
        <w:jc w:val="center"/>
        <w:rPr>
          <w:rFonts w:asciiTheme="minorHAnsi" w:hAnsiTheme="minorHAnsi"/>
        </w:rPr>
      </w:pPr>
      <w:r w:rsidRPr="00FF497D">
        <w:rPr>
          <w:rFonts w:asciiTheme="minorHAnsi" w:hAnsiTheme="minorHAnsi"/>
          <w:noProof/>
        </w:rPr>
        <mc:AlternateContent>
          <mc:Choice Requires="wps">
            <w:drawing>
              <wp:anchor distT="0" distB="0" distL="114300" distR="114300" simplePos="0" relativeHeight="251692032" behindDoc="0" locked="0" layoutInCell="1" allowOverlap="1" wp14:anchorId="5006A27E" wp14:editId="2994A294">
                <wp:simplePos x="0" y="0"/>
                <wp:positionH relativeFrom="column">
                  <wp:posOffset>1733550</wp:posOffset>
                </wp:positionH>
                <wp:positionV relativeFrom="paragraph">
                  <wp:posOffset>2576195</wp:posOffset>
                </wp:positionV>
                <wp:extent cx="2743200"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432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A58" w:rsidRPr="00766A4F" w:rsidRDefault="00A86A58" w:rsidP="00A86A58">
                            <w:pPr>
                              <w:spacing w:line="240" w:lineRule="auto"/>
                              <w:contextualSpacing/>
                              <w:jc w:val="center"/>
                              <w:rPr>
                                <w:rFonts w:asciiTheme="minorHAnsi" w:hAnsiTheme="minorHAnsi"/>
                                <w:b/>
                                <w:sz w:val="18"/>
                              </w:rPr>
                            </w:pPr>
                            <w:r>
                              <w:rPr>
                                <w:rFonts w:asciiTheme="minorHAnsi" w:hAnsiTheme="minorHAnsi"/>
                                <w:b/>
                                <w:sz w:val="18"/>
                              </w:rPr>
                              <w:t>Figure 4</w:t>
                            </w:r>
                            <w:r w:rsidRPr="00766A4F">
                              <w:rPr>
                                <w:rFonts w:asciiTheme="minorHAnsi" w:hAnsiTheme="minorHAnsi"/>
                                <w:b/>
                                <w:sz w:val="18"/>
                              </w:rPr>
                              <w:t>:</w:t>
                            </w:r>
                            <w:r>
                              <w:rPr>
                                <w:rFonts w:asciiTheme="minorHAnsi" w:hAnsiTheme="minorHAnsi"/>
                                <w:b/>
                                <w:sz w:val="18"/>
                              </w:rPr>
                              <w:t xml:space="preserve"> Cook’s D and COVRATIO for IFITM3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A27E" id="Text Box 11" o:spid="_x0000_s1029" type="#_x0000_t202" style="position:absolute;left:0;text-align:left;margin-left:136.5pt;margin-top:202.85pt;width:3in;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v4gAIAAGsFAAAOAAAAZHJzL2Uyb0RvYy54bWysVE1PGzEQvVfqf7B8L5uEAG3EBqUgqkqo&#10;oELF2fHaZFWvx7WdZNNf32fvbkhpL1S97I5n3ozn443PL9rGsI3yoSZb8vHRiDNlJVW1fSr5t4fr&#10;d+85C1HYShiyquQ7FfjF/O2b862bqQmtyFTKMwSxYbZ1JV/F6GZFEeRKNSIckVMWRk2+ERFH/1RU&#10;XmwRvTHFZDQ6LbbkK+dJqhCgveqMfJ7ja61kvNU6qMhMyZFbzF+fv8v0LebnYvbkhVvVsk9D/EMW&#10;jagtLt2HuhJRsLWv/wjV1NJTIB2PJDUFaV1LlWtANePRi2ruV8KpXAuaE9y+TeH/hZVfNnee1RVm&#10;N+bMigYzelBtZB+pZVChP1sXZoDdOwBjCz2wgz5AmcputW/SHwUx2NHp3b67KZqEcnI2PcbIOJOw&#10;TaZnpye5/cWzt/MhflLUsCSU3GN6ualicxMiMgF0gKTLLF3XxuQJGsu2JT89RsjfLPAwNmlU5kIf&#10;JlXUZZ6luDMqYYz9qjR6kQtIisxCdWk82wjwR0ipbMy157hAJ5RGEq9x7PHPWb3GuatjuJls3Ds3&#10;tSWfq3+RdvV9SFl3eDTyoO4kxnbZZhIcD4NdUrXDvD11GxOcvK4xlBsR4p3wWBHMEWsfb/HRhtB8&#10;6iXOVuR//k2f8GAurJxtsXIlDz/WwivOzGcLTn8YT6dpR/NhenI2wcEfWpaHFrtuLglTAW2RXRYT&#10;PppB1J6aR7wOi3QrTMJK3F3yOIiXsXsI8LpItVhkELbSiXhj751ModOQEuUe2kfhXc/LCEZ/oWE5&#10;xewFPTts8rS0WEfSdeZu6nPX1b7/2OhM6f71SU/G4Tmjnt/I+S8AAAD//wMAUEsDBBQABgAIAAAA&#10;IQC+iDHJ4gAAAAsBAAAPAAAAZHJzL2Rvd25yZXYueG1sTI/BTsMwEETvSPyDtUjcqE1ISBXiVFWk&#10;CgnBoaUXbk7sJhH2OsRuG/h6llM57uxo5k25mp1lJzOFwaOE+4UAZrD1esBOwv59c7cEFqJCraxH&#10;I+HbBFhV11elKrQ/49acdrFjFIKhUBL6GMeC89D2xqmw8KNB+h385FSkc+q4ntSZwp3liRCP3KkB&#10;qaFXo6l7037ujk7CS715U9smccsfWz+/Htbj1/4jk/L2Zl4/AYtmjhcz/OETOlTE1Pgj6sCshCR/&#10;oC1RQiqyHBg5cpGR0pCSpjnwquT/N1S/AAAA//8DAFBLAQItABQABgAIAAAAIQC2gziS/gAAAOEB&#10;AAATAAAAAAAAAAAAAAAAAAAAAABbQ29udGVudF9UeXBlc10ueG1sUEsBAi0AFAAGAAgAAAAhADj9&#10;If/WAAAAlAEAAAsAAAAAAAAAAAAAAAAALwEAAF9yZWxzLy5yZWxzUEsBAi0AFAAGAAgAAAAhANjG&#10;K/iAAgAAawUAAA4AAAAAAAAAAAAAAAAALgIAAGRycy9lMm9Eb2MueG1sUEsBAi0AFAAGAAgAAAAh&#10;AL6IMcniAAAACwEAAA8AAAAAAAAAAAAAAAAA2gQAAGRycy9kb3ducmV2LnhtbFBLBQYAAAAABAAE&#10;APMAAADpBQAAAAA=&#10;" filled="f" stroked="f" strokeweight=".5pt">
                <v:textbox>
                  <w:txbxContent>
                    <w:p w:rsidR="00A86A58" w:rsidRPr="00766A4F" w:rsidRDefault="00A86A58" w:rsidP="00A86A58">
                      <w:pPr>
                        <w:spacing w:line="240" w:lineRule="auto"/>
                        <w:contextualSpacing/>
                        <w:jc w:val="center"/>
                        <w:rPr>
                          <w:rFonts w:asciiTheme="minorHAnsi" w:hAnsiTheme="minorHAnsi"/>
                          <w:b/>
                          <w:sz w:val="18"/>
                        </w:rPr>
                      </w:pPr>
                      <w:r>
                        <w:rPr>
                          <w:rFonts w:asciiTheme="minorHAnsi" w:hAnsiTheme="minorHAnsi"/>
                          <w:b/>
                          <w:sz w:val="18"/>
                        </w:rPr>
                        <w:t>Figure 4</w:t>
                      </w:r>
                      <w:r w:rsidRPr="00766A4F">
                        <w:rPr>
                          <w:rFonts w:asciiTheme="minorHAnsi" w:hAnsiTheme="minorHAnsi"/>
                          <w:b/>
                          <w:sz w:val="18"/>
                        </w:rPr>
                        <w:t>:</w:t>
                      </w:r>
                      <w:r>
                        <w:rPr>
                          <w:rFonts w:asciiTheme="minorHAnsi" w:hAnsiTheme="minorHAnsi"/>
                          <w:b/>
                          <w:sz w:val="18"/>
                        </w:rPr>
                        <w:t xml:space="preserve"> </w:t>
                      </w:r>
                      <w:r>
                        <w:rPr>
                          <w:rFonts w:asciiTheme="minorHAnsi" w:hAnsiTheme="minorHAnsi"/>
                          <w:b/>
                          <w:sz w:val="18"/>
                        </w:rPr>
                        <w:t>Cook’s D and COVRATIO for</w:t>
                      </w:r>
                      <w:r>
                        <w:rPr>
                          <w:rFonts w:asciiTheme="minorHAnsi" w:hAnsiTheme="minorHAnsi"/>
                          <w:b/>
                          <w:sz w:val="18"/>
                        </w:rPr>
                        <w:t xml:space="preserve"> IFITM3</w:t>
                      </w:r>
                    </w:p>
                  </w:txbxContent>
                </v:textbox>
              </v:shape>
            </w:pict>
          </mc:Fallback>
        </mc:AlternateContent>
      </w:r>
      <w:r w:rsidR="00CF5D5C">
        <w:rPr>
          <w:rFonts w:asciiTheme="minorHAnsi" w:hAnsiTheme="minorHAnsi"/>
          <w:noProof/>
        </w:rPr>
        <w:drawing>
          <wp:inline distT="0" distB="0" distL="0" distR="0">
            <wp:extent cx="3448050" cy="2580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081" cy="2599994"/>
                    </a:xfrm>
                    <a:prstGeom prst="rect">
                      <a:avLst/>
                    </a:prstGeom>
                    <a:noFill/>
                    <a:ln>
                      <a:noFill/>
                    </a:ln>
                  </pic:spPr>
                </pic:pic>
              </a:graphicData>
            </a:graphic>
          </wp:inline>
        </w:drawing>
      </w:r>
    </w:p>
    <w:p w:rsidR="001544E1" w:rsidRDefault="001544E1" w:rsidP="001544E1">
      <w:pPr>
        <w:tabs>
          <w:tab w:val="left" w:pos="720"/>
        </w:tabs>
        <w:spacing w:after="0" w:line="360" w:lineRule="auto"/>
        <w:rPr>
          <w:rFonts w:asciiTheme="minorHAnsi" w:hAnsiTheme="minorHAnsi"/>
          <w:b/>
          <w:u w:val="single"/>
        </w:rPr>
      </w:pPr>
    </w:p>
    <w:p w:rsidR="00A86A58" w:rsidRDefault="00A86A58" w:rsidP="001544E1">
      <w:pPr>
        <w:tabs>
          <w:tab w:val="left" w:pos="720"/>
        </w:tabs>
        <w:spacing w:after="0" w:line="360" w:lineRule="auto"/>
        <w:rPr>
          <w:rFonts w:asciiTheme="minorHAnsi" w:hAnsiTheme="minorHAnsi"/>
          <w:b/>
          <w:u w:val="single"/>
        </w:rPr>
      </w:pPr>
    </w:p>
    <w:p w:rsidR="00C05DA9" w:rsidRPr="00FF497D" w:rsidRDefault="002F05D4" w:rsidP="00FA57D5">
      <w:pPr>
        <w:tabs>
          <w:tab w:val="left" w:pos="1530"/>
        </w:tabs>
        <w:spacing w:after="0" w:line="360" w:lineRule="auto"/>
        <w:rPr>
          <w:rFonts w:asciiTheme="minorHAnsi" w:hAnsiTheme="minorHAnsi"/>
          <w:b/>
          <w:u w:val="single"/>
        </w:rPr>
      </w:pPr>
      <w:r>
        <w:rPr>
          <w:rFonts w:asciiTheme="minorHAnsi" w:hAnsiTheme="minorHAnsi"/>
          <w:b/>
          <w:u w:val="single"/>
        </w:rPr>
        <w:t>Initial Model Analysis</w:t>
      </w:r>
    </w:p>
    <w:p w:rsidR="00BE4755" w:rsidRDefault="007E120F" w:rsidP="00DF09C9">
      <w:pPr>
        <w:tabs>
          <w:tab w:val="left" w:pos="720"/>
        </w:tabs>
        <w:spacing w:after="0" w:line="360" w:lineRule="auto"/>
        <w:rPr>
          <w:rFonts w:asciiTheme="minorHAnsi" w:hAnsiTheme="minorHAnsi"/>
        </w:rPr>
      </w:pPr>
      <w:r>
        <w:rPr>
          <w:rFonts w:asciiTheme="minorHAnsi" w:hAnsiTheme="minorHAnsi"/>
        </w:rPr>
        <w:tab/>
      </w:r>
      <w:r w:rsidR="002F05D4">
        <w:rPr>
          <w:rFonts w:asciiTheme="minorHAnsi" w:hAnsiTheme="minorHAnsi"/>
        </w:rPr>
        <w:t xml:space="preserve">For this study we already know the initial model we want to investigate. Firstly, we will investigate the initial model. </w:t>
      </w:r>
      <w:r w:rsidR="000F1804">
        <w:rPr>
          <w:rFonts w:asciiTheme="minorHAnsi" w:hAnsiTheme="minorHAnsi"/>
        </w:rPr>
        <w:t>T</w:t>
      </w:r>
      <w:r w:rsidR="00C513D9">
        <w:rPr>
          <w:rFonts w:asciiTheme="minorHAnsi" w:hAnsiTheme="minorHAnsi"/>
        </w:rPr>
        <w:t>he</w:t>
      </w:r>
      <w:r w:rsidR="002A6EF5">
        <w:rPr>
          <w:rFonts w:asciiTheme="minorHAnsi" w:hAnsiTheme="minorHAnsi"/>
        </w:rPr>
        <w:t xml:space="preserve"> linear regression</w:t>
      </w:r>
      <w:r w:rsidR="00BE4755">
        <w:rPr>
          <w:rFonts w:asciiTheme="minorHAnsi" w:hAnsiTheme="minorHAnsi"/>
        </w:rPr>
        <w:t xml:space="preserve"> model of interest is:</w:t>
      </w:r>
    </w:p>
    <w:p w:rsidR="00F52410" w:rsidRDefault="00F52410" w:rsidP="00DF09C9">
      <w:pPr>
        <w:tabs>
          <w:tab w:val="left" w:pos="720"/>
        </w:tabs>
        <w:spacing w:after="0" w:line="360" w:lineRule="auto"/>
        <w:rPr>
          <w:rFonts w:asciiTheme="minorHAnsi" w:hAnsiTheme="minorHAnsi"/>
        </w:rPr>
      </w:pPr>
    </w:p>
    <w:p w:rsidR="00BE4755" w:rsidRDefault="00B46B7C" w:rsidP="00DF09C9">
      <w:pPr>
        <w:tabs>
          <w:tab w:val="left" w:pos="720"/>
        </w:tabs>
        <w:spacing w:after="0" w:line="360" w:lineRule="auto"/>
        <w:rPr>
          <w:rFonts w:asciiTheme="minorHAnsi" w:hAnsiTheme="minorHAnsi"/>
        </w:rPr>
      </w:pPr>
      <m:oMathPara>
        <m:oMath>
          <m:sSub>
            <m:sSubPr>
              <m:ctrlPr>
                <w:rPr>
                  <w:rFonts w:ascii="Cambria Math" w:hAnsi="Cambria Math"/>
                  <w:i/>
                </w:rPr>
              </m:ctrlPr>
            </m:sSubPr>
            <m:e>
              <m:r>
                <w:rPr>
                  <w:rFonts w:ascii="Cambria Math" w:hAnsi="Cambria Math"/>
                </w:rPr>
                <m:t>Y</m:t>
              </m:r>
            </m:e>
            <m:sub>
              <m:r>
                <w:rPr>
                  <w:rFonts w:ascii="Cambria Math" w:hAnsi="Cambria Math"/>
                </w:rPr>
                <m:t>IFITM3</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Hours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Response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Response*Hours</m:t>
              </m:r>
            </m:sub>
          </m:sSub>
        </m:oMath>
      </m:oMathPara>
    </w:p>
    <w:p w:rsidR="00BE4755" w:rsidRDefault="00BE4755" w:rsidP="00DF09C9">
      <w:pPr>
        <w:tabs>
          <w:tab w:val="left" w:pos="720"/>
        </w:tabs>
        <w:spacing w:after="0" w:line="360" w:lineRule="auto"/>
        <w:rPr>
          <w:rFonts w:asciiTheme="minorHAnsi" w:hAnsiTheme="minorHAnsi"/>
        </w:rPr>
      </w:pPr>
    </w:p>
    <w:p w:rsidR="00E30F5D" w:rsidRDefault="00BE4755" w:rsidP="00DF09C9">
      <w:pPr>
        <w:tabs>
          <w:tab w:val="left" w:pos="720"/>
        </w:tabs>
        <w:spacing w:after="0" w:line="360" w:lineRule="auto"/>
        <w:rPr>
          <w:rFonts w:asciiTheme="minorHAnsi" w:hAnsiTheme="minorHAnsi"/>
        </w:rPr>
      </w:pPr>
      <w:r>
        <w:rPr>
          <w:rFonts w:asciiTheme="minorHAnsi" w:hAnsiTheme="minorHAnsi"/>
        </w:rPr>
        <w:tab/>
      </w:r>
      <w:r w:rsidR="00E30F5D">
        <w:rPr>
          <w:rFonts w:asciiTheme="minorHAnsi" w:hAnsiTheme="minorHAnsi"/>
        </w:rPr>
        <w:t>Our hypothesis testing for this model is that the null hypothesis is that the Symptomatic and Asymptomatic means will be equal for all time points. Our alternative hypothesis is that their means will be different for at least one time point.</w:t>
      </w:r>
    </w:p>
    <w:p w:rsidR="00BE4755" w:rsidRDefault="00E30F5D" w:rsidP="00DF09C9">
      <w:pPr>
        <w:tabs>
          <w:tab w:val="left" w:pos="720"/>
        </w:tabs>
        <w:spacing w:after="0" w:line="360" w:lineRule="auto"/>
        <w:rPr>
          <w:rFonts w:asciiTheme="minorHAnsi" w:hAnsiTheme="minorHAnsi"/>
        </w:rPr>
      </w:pPr>
      <w:r>
        <w:rPr>
          <w:rFonts w:asciiTheme="minorHAnsi" w:hAnsiTheme="minorHAnsi"/>
        </w:rPr>
        <w:tab/>
      </w:r>
      <w:r w:rsidR="002F05D4">
        <w:rPr>
          <w:rFonts w:asciiTheme="minorHAnsi" w:hAnsiTheme="minorHAnsi"/>
        </w:rPr>
        <w:t xml:space="preserve">Figure </w:t>
      </w:r>
      <w:r w:rsidR="00A02FD3">
        <w:rPr>
          <w:rFonts w:asciiTheme="minorHAnsi" w:hAnsiTheme="minorHAnsi"/>
        </w:rPr>
        <w:t>5</w:t>
      </w:r>
      <w:r w:rsidR="002F05D4">
        <w:rPr>
          <w:rFonts w:asciiTheme="minorHAnsi" w:hAnsiTheme="minorHAnsi"/>
        </w:rPr>
        <w:t xml:space="preserve"> is a plot of the mean for each hour for all subjects broken down into the two Response groups, Symptomatic or Asymptomatic. We want to know whether the subject showing signs of the infection and therefore fighting it is related to higher IFITM3 values. A higher IFITM3 value means more of the protein this gene creates is being used to fight the virus.</w:t>
      </w:r>
    </w:p>
    <w:p w:rsidR="00F83056" w:rsidRPr="00FF497D" w:rsidRDefault="00F83056" w:rsidP="00DF09C9">
      <w:pPr>
        <w:tabs>
          <w:tab w:val="left" w:pos="720"/>
        </w:tabs>
        <w:spacing w:after="0" w:line="360" w:lineRule="auto"/>
        <w:rPr>
          <w:rFonts w:asciiTheme="minorHAnsi" w:hAnsiTheme="minorHAnsi"/>
        </w:rPr>
      </w:pPr>
    </w:p>
    <w:p w:rsidR="008F3E4A" w:rsidRDefault="00C8401F" w:rsidP="00DF09C9">
      <w:pPr>
        <w:tabs>
          <w:tab w:val="left" w:pos="1530"/>
        </w:tabs>
        <w:spacing w:after="0" w:line="360" w:lineRule="auto"/>
        <w:jc w:val="center"/>
        <w:rPr>
          <w:rFonts w:asciiTheme="minorHAnsi" w:hAnsiTheme="minorHAnsi"/>
        </w:rPr>
      </w:pPr>
      <w:r w:rsidRPr="00FF497D">
        <w:rPr>
          <w:rFonts w:asciiTheme="minorHAnsi" w:hAnsiTheme="minorHAnsi"/>
          <w:noProof/>
        </w:rPr>
        <w:lastRenderedPageBreak/>
        <mc:AlternateContent>
          <mc:Choice Requires="wps">
            <w:drawing>
              <wp:anchor distT="0" distB="0" distL="114300" distR="114300" simplePos="0" relativeHeight="251667456" behindDoc="0" locked="0" layoutInCell="1" allowOverlap="1" wp14:anchorId="729E171E" wp14:editId="35E9D528">
                <wp:simplePos x="0" y="0"/>
                <wp:positionH relativeFrom="column">
                  <wp:posOffset>1666875</wp:posOffset>
                </wp:positionH>
                <wp:positionV relativeFrom="paragraph">
                  <wp:posOffset>2809875</wp:posOffset>
                </wp:positionV>
                <wp:extent cx="276225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62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0A6" w:rsidRPr="00DF09C9" w:rsidRDefault="0066045E" w:rsidP="00DF09C9">
                            <w:pPr>
                              <w:spacing w:line="240" w:lineRule="auto"/>
                              <w:contextualSpacing/>
                              <w:jc w:val="center"/>
                              <w:rPr>
                                <w:rFonts w:asciiTheme="minorHAnsi" w:hAnsiTheme="minorHAnsi"/>
                                <w:b/>
                                <w:sz w:val="18"/>
                              </w:rPr>
                            </w:pPr>
                            <w:r>
                              <w:rPr>
                                <w:rFonts w:asciiTheme="minorHAnsi" w:hAnsiTheme="minorHAnsi"/>
                                <w:b/>
                                <w:sz w:val="18"/>
                              </w:rPr>
                              <w:t xml:space="preserve">Figure </w:t>
                            </w:r>
                            <w:r w:rsidR="00C8401F">
                              <w:rPr>
                                <w:rFonts w:asciiTheme="minorHAnsi" w:hAnsiTheme="minorHAnsi"/>
                                <w:b/>
                                <w:sz w:val="18"/>
                              </w:rPr>
                              <w:t>5</w:t>
                            </w:r>
                            <w:r w:rsidR="00DF09C9" w:rsidRPr="00DF09C9">
                              <w:rPr>
                                <w:rFonts w:asciiTheme="minorHAnsi" w:hAnsiTheme="minorHAnsi"/>
                                <w:b/>
                                <w:sz w:val="18"/>
                              </w:rPr>
                              <w:t>:</w:t>
                            </w:r>
                            <w:r w:rsidR="00C8401F">
                              <w:rPr>
                                <w:rFonts w:asciiTheme="minorHAnsi" w:hAnsiTheme="minorHAnsi"/>
                                <w:b/>
                                <w:sz w:val="18"/>
                              </w:rPr>
                              <w:t xml:space="preserve"> Mean +/- SD bars per Hour by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171E" id="Text Box 12" o:spid="_x0000_s1030" type="#_x0000_t202" style="position:absolute;left:0;text-align:left;margin-left:131.25pt;margin-top:221.25pt;width:21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c6gAIAAGsFAAAOAAAAZHJzL2Uyb0RvYy54bWysVE1PGzEQvVfqf7B8L5tsQ2gjNigFUVVC&#10;gAoVZ8drk1W9Htd2kqW/vs/ebEhpL1S97I5nnsczbz5Oz7rWsI3yoSFb8fHRiDNlJdWNfaz4t/vL&#10;dx84C1HYWhiyquJPKvCz+ds3p1s3UyWtyNTKMzixYbZ1FV/F6GZFEeRKtSIckVMWRk2+FRFH/1jU&#10;XmzhvTVFORpNiy352nmSKgRoL3ojn2f/WisZb7QOKjJTccQW89fn7zJ9i/mpmD164VaN3IUh/iGK&#10;VjQWj+5dXYgo2No3f7hqG+kpkI5HktqCtG6kyjkgm/HoRTZ3K+FUzgXkBLenKfw/t/J6c+tZU6N2&#10;JWdWtKjRveoi+0Qdgwr8bF2YAXbnAIwd9MAO+gBlSrvTvk1/JMRgB9NPe3aTNwlleTIty2OYJGzl&#10;dHoyyvQXz7edD/GzopYloeIe1cukis1ViIgE0AGSHrN02RiTK2gs21Z8+h7uf7PghrFJo3Iv7Nyk&#10;jPrIsxSfjEoYY78qDS5yAkmRu1CdG882Av0jpFQ25tyzX6ATSiOI11zc4Z+jes3lPo/hZbJxf7lt&#10;LPmc/Yuw6+9DyLrHg8iDvJMYu2WXm2AyFHZJ9RPq7amfmODkZYOiXIkQb4XHiKCOGPt4g482BPJp&#10;J3G2Iv/zb/qER+fCytkWI1fx8GMtvOLMfLHo6Y/jySTNaD5Mjk9KHPyhZXlosev2nFCVMRaMk1lM&#10;+GgGUXtqH7AdFulVmISVeLvicRDPY78IsF2kWiwyCFPpRLyyd04m16lIqeXuuwfh3a4vIzr6mobh&#10;FLMX7dlj001Li3Uk3eTeTTz3rO74x0Tnlt5tn7QyDs8Z9bwj578AAAD//wMAUEsDBBQABgAIAAAA&#10;IQDqxNhj4gAAAAsBAAAPAAAAZHJzL2Rvd25yZXYueG1sTI/BTsMwEETvSPyDtUjcqEOUhJDGqapI&#10;FRKCQ0sv3JzYTaLa6xC7beDr2Z7gNrszmn1brmZr2FlPfnAo4HERAdPYOjVgJ2D/sXnIgfkgUUnj&#10;UAv41h5W1e1NKQvlLrjV513oGJWgL6SAPoSx4Ny3vbbSL9yokbyDm6wMNE4dV5O8ULk1PI6ijFs5&#10;IF3o5ajrXrfH3ckKeK0373LbxDb/MfXL22E9fu0/UyHu7+b1EljQc/gLwxWf0KEipsadUHlmBMRZ&#10;nFJUQJJcBSWy5ycSDW3yJAVelfz/D9UvAAAA//8DAFBLAQItABQABgAIAAAAIQC2gziS/gAAAOEB&#10;AAATAAAAAAAAAAAAAAAAAAAAAABbQ29udGVudF9UeXBlc10ueG1sUEsBAi0AFAAGAAgAAAAhADj9&#10;If/WAAAAlAEAAAsAAAAAAAAAAAAAAAAALwEAAF9yZWxzLy5yZWxzUEsBAi0AFAAGAAgAAAAhAHsu&#10;hzqAAgAAawUAAA4AAAAAAAAAAAAAAAAALgIAAGRycy9lMm9Eb2MueG1sUEsBAi0AFAAGAAgAAAAh&#10;AOrE2GPiAAAACwEAAA8AAAAAAAAAAAAAAAAA2gQAAGRycy9kb3ducmV2LnhtbFBLBQYAAAAABAAE&#10;APMAAADpBQAAAAA=&#10;" filled="f" stroked="f" strokeweight=".5pt">
                <v:textbox>
                  <w:txbxContent>
                    <w:p w:rsidR="00C420A6" w:rsidRPr="00DF09C9" w:rsidRDefault="0066045E" w:rsidP="00DF09C9">
                      <w:pPr>
                        <w:spacing w:line="240" w:lineRule="auto"/>
                        <w:contextualSpacing/>
                        <w:jc w:val="center"/>
                        <w:rPr>
                          <w:rFonts w:asciiTheme="minorHAnsi" w:hAnsiTheme="minorHAnsi"/>
                          <w:b/>
                          <w:sz w:val="18"/>
                        </w:rPr>
                      </w:pPr>
                      <w:r>
                        <w:rPr>
                          <w:rFonts w:asciiTheme="minorHAnsi" w:hAnsiTheme="minorHAnsi"/>
                          <w:b/>
                          <w:sz w:val="18"/>
                        </w:rPr>
                        <w:t xml:space="preserve">Figure </w:t>
                      </w:r>
                      <w:r w:rsidR="00C8401F">
                        <w:rPr>
                          <w:rFonts w:asciiTheme="minorHAnsi" w:hAnsiTheme="minorHAnsi"/>
                          <w:b/>
                          <w:sz w:val="18"/>
                        </w:rPr>
                        <w:t>5</w:t>
                      </w:r>
                      <w:r w:rsidR="00DF09C9" w:rsidRPr="00DF09C9">
                        <w:rPr>
                          <w:rFonts w:asciiTheme="minorHAnsi" w:hAnsiTheme="minorHAnsi"/>
                          <w:b/>
                          <w:sz w:val="18"/>
                        </w:rPr>
                        <w:t>:</w:t>
                      </w:r>
                      <w:r w:rsidR="00C8401F">
                        <w:rPr>
                          <w:rFonts w:asciiTheme="minorHAnsi" w:hAnsiTheme="minorHAnsi"/>
                          <w:b/>
                          <w:sz w:val="18"/>
                        </w:rPr>
                        <w:t xml:space="preserve"> Mean +/- SD bars per Hour by Response</w:t>
                      </w:r>
                    </w:p>
                  </w:txbxContent>
                </v:textbox>
              </v:shape>
            </w:pict>
          </mc:Fallback>
        </mc:AlternateContent>
      </w:r>
      <w:r w:rsidR="00A86A58">
        <w:rPr>
          <w:rFonts w:asciiTheme="minorHAnsi" w:hAnsiTheme="minorHAnsi"/>
          <w:noProof/>
        </w:rPr>
        <w:drawing>
          <wp:inline distT="0" distB="0" distL="0" distR="0">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3451" cy="2747588"/>
                    </a:xfrm>
                    <a:prstGeom prst="rect">
                      <a:avLst/>
                    </a:prstGeom>
                    <a:noFill/>
                    <a:ln>
                      <a:noFill/>
                    </a:ln>
                  </pic:spPr>
                </pic:pic>
              </a:graphicData>
            </a:graphic>
          </wp:inline>
        </w:drawing>
      </w:r>
    </w:p>
    <w:p w:rsidR="00C8401F" w:rsidRDefault="00C8401F" w:rsidP="00DF09C9">
      <w:pPr>
        <w:tabs>
          <w:tab w:val="left" w:pos="1530"/>
        </w:tabs>
        <w:spacing w:after="0" w:line="360" w:lineRule="auto"/>
        <w:jc w:val="center"/>
        <w:rPr>
          <w:rFonts w:asciiTheme="minorHAnsi" w:hAnsiTheme="minorHAnsi"/>
        </w:rPr>
      </w:pPr>
    </w:p>
    <w:p w:rsidR="00C8401F" w:rsidRDefault="00C8401F" w:rsidP="00DF09C9">
      <w:pPr>
        <w:tabs>
          <w:tab w:val="left" w:pos="1530"/>
        </w:tabs>
        <w:spacing w:after="0" w:line="360" w:lineRule="auto"/>
        <w:jc w:val="center"/>
        <w:rPr>
          <w:rFonts w:asciiTheme="minorHAnsi" w:hAnsiTheme="minorHAnsi"/>
        </w:rPr>
      </w:pPr>
    </w:p>
    <w:p w:rsidR="00914988" w:rsidRDefault="00CC2DAC" w:rsidP="00914988">
      <w:pPr>
        <w:tabs>
          <w:tab w:val="left" w:pos="720"/>
          <w:tab w:val="left" w:pos="1530"/>
        </w:tabs>
        <w:spacing w:after="0" w:line="360" w:lineRule="auto"/>
        <w:rPr>
          <w:rFonts w:asciiTheme="minorHAnsi" w:hAnsiTheme="minorHAnsi"/>
        </w:rPr>
      </w:pPr>
      <w:r>
        <w:rPr>
          <w:rFonts w:asciiTheme="minorHAnsi" w:hAnsiTheme="minorHAnsi"/>
        </w:rPr>
        <w:tab/>
      </w:r>
      <w:r w:rsidR="00F16A1C">
        <w:rPr>
          <w:rFonts w:asciiTheme="minorHAnsi" w:hAnsiTheme="minorHAnsi"/>
        </w:rPr>
        <w:t>We can see from Figure 5 that the two groups, Symptomatic and Asymptomatic, do indeed have different means and this starts at hour 45 (where their SD</w:t>
      </w:r>
      <w:r w:rsidR="006C5C27">
        <w:rPr>
          <w:rFonts w:asciiTheme="minorHAnsi" w:hAnsiTheme="minorHAnsi"/>
        </w:rPr>
        <w:t>’s</w:t>
      </w:r>
      <w:r w:rsidR="00F16A1C">
        <w:rPr>
          <w:rFonts w:asciiTheme="minorHAnsi" w:hAnsiTheme="minorHAnsi"/>
        </w:rPr>
        <w:t xml:space="preserve"> no longer </w:t>
      </w:r>
      <w:r w:rsidR="00FC51D4">
        <w:rPr>
          <w:rFonts w:asciiTheme="minorHAnsi" w:hAnsiTheme="minorHAnsi"/>
        </w:rPr>
        <w:t>touch</w:t>
      </w:r>
      <w:r w:rsidR="00F16A1C">
        <w:rPr>
          <w:rFonts w:asciiTheme="minorHAnsi" w:hAnsiTheme="minorHAnsi"/>
        </w:rPr>
        <w:t>). Interestingly, the IFITM3 mean = 12 is just about the point where the two group means are separated.</w:t>
      </w:r>
      <w:r w:rsidR="00EC4B77">
        <w:rPr>
          <w:rFonts w:asciiTheme="minorHAnsi" w:hAnsiTheme="minorHAnsi"/>
        </w:rPr>
        <w:t xml:space="preserve"> </w:t>
      </w:r>
    </w:p>
    <w:p w:rsidR="009E2F58" w:rsidRDefault="009E2F58" w:rsidP="00914988">
      <w:pPr>
        <w:tabs>
          <w:tab w:val="left" w:pos="720"/>
          <w:tab w:val="left" w:pos="1530"/>
        </w:tabs>
        <w:spacing w:after="0" w:line="360" w:lineRule="auto"/>
        <w:rPr>
          <w:rFonts w:asciiTheme="minorHAnsi" w:hAnsiTheme="minorHAnsi"/>
        </w:rPr>
      </w:pPr>
      <w:r>
        <w:rPr>
          <w:rFonts w:asciiTheme="minorHAnsi" w:hAnsiTheme="minorHAnsi"/>
        </w:rPr>
        <w:tab/>
        <w:t>Figure 6 below, shows us the results of our hypothesis tests with α = 0.05</w:t>
      </w:r>
      <w:r w:rsidR="0007344A">
        <w:rPr>
          <w:rFonts w:asciiTheme="minorHAnsi" w:hAnsiTheme="minorHAnsi"/>
        </w:rPr>
        <w:t xml:space="preserve">. </w:t>
      </w:r>
      <w:r w:rsidR="001007ED">
        <w:rPr>
          <w:rFonts w:asciiTheme="minorHAnsi" w:hAnsiTheme="minorHAnsi"/>
        </w:rPr>
        <w:t>For</w:t>
      </w:r>
      <w:r w:rsidR="0007344A">
        <w:rPr>
          <w:rFonts w:asciiTheme="minorHAnsi" w:hAnsiTheme="minorHAnsi"/>
        </w:rPr>
        <w:t xml:space="preserve"> the Response, p-value = 0.0002. For Hours, p-value &lt; 0.0001. For Response*Hours, p-value &lt; 0.0001. </w:t>
      </w:r>
      <w:r w:rsidR="001007ED">
        <w:rPr>
          <w:rFonts w:asciiTheme="minorHAnsi" w:hAnsiTheme="minorHAnsi"/>
        </w:rPr>
        <w:t>We interpret these results to be that the effects we included in our initial model (Response, Hours, Response*Hours) are all statistically significant and not equal to zero. Therefore, we should keep all of them in our model.</w:t>
      </w:r>
    </w:p>
    <w:p w:rsidR="001C4165" w:rsidRDefault="001C4165" w:rsidP="00914988">
      <w:pPr>
        <w:tabs>
          <w:tab w:val="left" w:pos="720"/>
          <w:tab w:val="left" w:pos="1530"/>
        </w:tabs>
        <w:spacing w:after="0" w:line="360" w:lineRule="auto"/>
        <w:rPr>
          <w:rFonts w:asciiTheme="minorHAnsi" w:hAnsiTheme="minorHAnsi"/>
        </w:rPr>
      </w:pPr>
    </w:p>
    <w:p w:rsidR="001C4165" w:rsidRDefault="00A82D6C" w:rsidP="001C4165">
      <w:pPr>
        <w:tabs>
          <w:tab w:val="left" w:pos="720"/>
          <w:tab w:val="left" w:pos="1530"/>
        </w:tabs>
        <w:spacing w:after="0" w:line="360" w:lineRule="auto"/>
        <w:jc w:val="center"/>
        <w:rPr>
          <w:rFonts w:asciiTheme="minorHAnsi" w:hAnsiTheme="minorHAnsi"/>
        </w:rPr>
      </w:pPr>
      <w:r w:rsidRPr="00FF497D">
        <w:rPr>
          <w:rFonts w:asciiTheme="minorHAnsi" w:hAnsiTheme="minorHAnsi"/>
          <w:noProof/>
        </w:rPr>
        <mc:AlternateContent>
          <mc:Choice Requires="wps">
            <w:drawing>
              <wp:anchor distT="0" distB="0" distL="114300" distR="114300" simplePos="0" relativeHeight="251694080" behindDoc="0" locked="0" layoutInCell="1" allowOverlap="1" wp14:anchorId="2756415F" wp14:editId="3316A51E">
                <wp:simplePos x="0" y="0"/>
                <wp:positionH relativeFrom="column">
                  <wp:posOffset>1666875</wp:posOffset>
                </wp:positionH>
                <wp:positionV relativeFrom="paragraph">
                  <wp:posOffset>1371600</wp:posOffset>
                </wp:positionV>
                <wp:extent cx="276225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62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D6C" w:rsidRPr="00DF09C9" w:rsidRDefault="00A82D6C" w:rsidP="00A82D6C">
                            <w:pPr>
                              <w:spacing w:line="240" w:lineRule="auto"/>
                              <w:contextualSpacing/>
                              <w:jc w:val="center"/>
                              <w:rPr>
                                <w:rFonts w:asciiTheme="minorHAnsi" w:hAnsiTheme="minorHAnsi"/>
                                <w:b/>
                                <w:sz w:val="18"/>
                              </w:rPr>
                            </w:pPr>
                            <w:r>
                              <w:rPr>
                                <w:rFonts w:asciiTheme="minorHAnsi" w:hAnsiTheme="minorHAnsi"/>
                                <w:b/>
                                <w:sz w:val="18"/>
                              </w:rPr>
                              <w:t>Figure 6</w:t>
                            </w:r>
                            <w:r w:rsidRPr="00DF09C9">
                              <w:rPr>
                                <w:rFonts w:asciiTheme="minorHAnsi" w:hAnsiTheme="minorHAnsi"/>
                                <w:b/>
                                <w:sz w:val="18"/>
                              </w:rPr>
                              <w:t>:</w:t>
                            </w:r>
                            <w:r>
                              <w:rPr>
                                <w:rFonts w:asciiTheme="minorHAnsi" w:hAnsiTheme="minorHAnsi"/>
                                <w:b/>
                                <w:sz w:val="18"/>
                              </w:rPr>
                              <w:t xml:space="preserve"> Response, Hours, and Interaction Te</w:t>
                            </w:r>
                            <w:r w:rsidR="00B84ABF">
                              <w:rPr>
                                <w:rFonts w:asciiTheme="minorHAnsi" w:hAnsiTheme="minorHAnsi"/>
                                <w:b/>
                                <w:sz w:val="18"/>
                              </w:rPr>
                              <w:t>rm T</w:t>
                            </w:r>
                            <w:r>
                              <w:rPr>
                                <w:rFonts w:asciiTheme="minorHAnsi" w:hAnsiTheme="minorHAnsi"/>
                                <w:b/>
                                <w:sz w:val="18"/>
                              </w:rPr>
                              <w: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6415F" id="Text Box 16" o:spid="_x0000_s1031" type="#_x0000_t202" style="position:absolute;left:0;text-align:left;margin-left:131.25pt;margin-top:108pt;width:21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47gAIAAGsFAAAOAAAAZHJzL2Uyb0RvYy54bWysVE1PGzEQvVfqf7B8L5ukENqIDUpBVJUQ&#10;oELF2fHaZFWvx7WdZNNf32fvbkhpL1S97I5nnsczbz7OztvGsI3yoSZb8vHRiDNlJVW1fSr5t4er&#10;dx84C1HYShiyquQ7Ffj5/O2bs62bqQmtyFTKMzixYbZ1JV/F6GZFEeRKNSIckVMWRk2+ERFH/1RU&#10;XmzhvTHFZDSaFlvylfMkVQjQXnZGPs/+tVYy3modVGSm5Igt5q/P32X6FvMzMXvywq1q2Ych/iGK&#10;RtQWj+5dXYoo2NrXf7hqaukpkI5HkpqCtK6lyjkgm/HoRTb3K+FUzgXkBLenKfw/t/Jmc+dZXaF2&#10;U86saFCjB9VG9olaBhX42bowA+zeARhb6IEd9AHKlHarfZP+SIjBDqZ3e3aTNwnl5HQ6mZzAJGGb&#10;TKeno0x/8Xzb+RA/K2pYEkruUb1Mqthch4hIAB0g6TFLV7UxuYLGsm3Jp+/h/jcLbhibNCr3Qu8m&#10;ZdRFnqW4MyphjP2qNLjICSRF7kJ1YTzbCPSPkFLZmHPPfoFOKI0gXnOxxz9H9ZrLXR7Dy2Tj/nJT&#10;W/I5+xdhV9+HkHWHB5EHeScxtss2N8HJUNglVTvU21M3McHJqxpFuRYh3gmPEUEdMfbxFh9tCORT&#10;L3G2Iv/zb/qER+fCytkWI1fy8GMtvOLMfLHo6Y/j4+M0o/lwfHI6wcEfWpaHFrtuLghVGWPBOJnF&#10;hI9mELWn5hHbYZFehUlYibdLHgfxInaLANtFqsUigzCVTsRre+9kcp2KlFruoX0U3vV9GdHRNzQM&#10;p5i9aM8Om25aWqwj6Tr3buK5Y7XnHxOdW7rfPmllHJ4z6nlHzn8BAAD//wMAUEsDBBQABgAIAAAA&#10;IQDfXvIb4QAAAAsBAAAPAAAAZHJzL2Rvd25yZXYueG1sTI9BT4NAEIXvJv6HzZh4s0tJQKQsTUPS&#10;mBg9tPbibWGnQMrOIrtt0V/veNLbzJuXN98r1rMdxAUn3ztSsFxEIJAaZ3pqFRzetw8ZCB80GT04&#10;QgVf6GFd3t4UOjfuSju87EMrOIR8rhV0IYy5lL7p0Gq/cCMS345usjrwOrXSTPrK4XaQcRSl0uqe&#10;+EOnR6w6bE77s1XwUm3f9K6ObfY9VM+vx834efhIlLq/mzcrEAHn8GeGX3xGh5KZancm48WgIE7j&#10;hK08LFMuxY706ZGVmpUki0CWhfzfofwBAAD//wMAUEsBAi0AFAAGAAgAAAAhALaDOJL+AAAA4QEA&#10;ABMAAAAAAAAAAAAAAAAAAAAAAFtDb250ZW50X1R5cGVzXS54bWxQSwECLQAUAAYACAAAACEAOP0h&#10;/9YAAACUAQAACwAAAAAAAAAAAAAAAAAvAQAAX3JlbHMvLnJlbHNQSwECLQAUAAYACAAAACEApeye&#10;O4ACAABrBQAADgAAAAAAAAAAAAAAAAAuAgAAZHJzL2Uyb0RvYy54bWxQSwECLQAUAAYACAAAACEA&#10;317yG+EAAAALAQAADwAAAAAAAAAAAAAAAADaBAAAZHJzL2Rvd25yZXYueG1sUEsFBgAAAAAEAAQA&#10;8wAAAOgFAAAAAA==&#10;" filled="f" stroked="f" strokeweight=".5pt">
                <v:textbox>
                  <w:txbxContent>
                    <w:p w:rsidR="00A82D6C" w:rsidRPr="00DF09C9" w:rsidRDefault="00A82D6C" w:rsidP="00A82D6C">
                      <w:pPr>
                        <w:spacing w:line="240" w:lineRule="auto"/>
                        <w:contextualSpacing/>
                        <w:jc w:val="center"/>
                        <w:rPr>
                          <w:rFonts w:asciiTheme="minorHAnsi" w:hAnsiTheme="minorHAnsi"/>
                          <w:b/>
                          <w:sz w:val="18"/>
                        </w:rPr>
                      </w:pPr>
                      <w:r>
                        <w:rPr>
                          <w:rFonts w:asciiTheme="minorHAnsi" w:hAnsiTheme="minorHAnsi"/>
                          <w:b/>
                          <w:sz w:val="18"/>
                        </w:rPr>
                        <w:t xml:space="preserve">Figure </w:t>
                      </w:r>
                      <w:r>
                        <w:rPr>
                          <w:rFonts w:asciiTheme="minorHAnsi" w:hAnsiTheme="minorHAnsi"/>
                          <w:b/>
                          <w:sz w:val="18"/>
                        </w:rPr>
                        <w:t>6</w:t>
                      </w:r>
                      <w:r w:rsidRPr="00DF09C9">
                        <w:rPr>
                          <w:rFonts w:asciiTheme="minorHAnsi" w:hAnsiTheme="minorHAnsi"/>
                          <w:b/>
                          <w:sz w:val="18"/>
                        </w:rPr>
                        <w:t>:</w:t>
                      </w:r>
                      <w:r>
                        <w:rPr>
                          <w:rFonts w:asciiTheme="minorHAnsi" w:hAnsiTheme="minorHAnsi"/>
                          <w:b/>
                          <w:sz w:val="18"/>
                        </w:rPr>
                        <w:t xml:space="preserve"> </w:t>
                      </w:r>
                      <w:r>
                        <w:rPr>
                          <w:rFonts w:asciiTheme="minorHAnsi" w:hAnsiTheme="minorHAnsi"/>
                          <w:b/>
                          <w:sz w:val="18"/>
                        </w:rPr>
                        <w:t>Response, Hours, and Interaction Te</w:t>
                      </w:r>
                      <w:r w:rsidR="00B84ABF">
                        <w:rPr>
                          <w:rFonts w:asciiTheme="minorHAnsi" w:hAnsiTheme="minorHAnsi"/>
                          <w:b/>
                          <w:sz w:val="18"/>
                        </w:rPr>
                        <w:t>rm T</w:t>
                      </w:r>
                      <w:r>
                        <w:rPr>
                          <w:rFonts w:asciiTheme="minorHAnsi" w:hAnsiTheme="minorHAnsi"/>
                          <w:b/>
                          <w:sz w:val="18"/>
                        </w:rPr>
                        <w:t>ests</w:t>
                      </w:r>
                    </w:p>
                  </w:txbxContent>
                </v:textbox>
              </v:shape>
            </w:pict>
          </mc:Fallback>
        </mc:AlternateContent>
      </w:r>
      <w:r w:rsidR="001C4165">
        <w:rPr>
          <w:rFonts w:asciiTheme="minorHAnsi" w:hAnsiTheme="minorHAnsi"/>
          <w:noProof/>
        </w:rPr>
        <w:drawing>
          <wp:inline distT="0" distB="0" distL="0" distR="0">
            <wp:extent cx="33432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352550"/>
                    </a:xfrm>
                    <a:prstGeom prst="rect">
                      <a:avLst/>
                    </a:prstGeom>
                    <a:noFill/>
                    <a:ln>
                      <a:noFill/>
                    </a:ln>
                  </pic:spPr>
                </pic:pic>
              </a:graphicData>
            </a:graphic>
          </wp:inline>
        </w:drawing>
      </w:r>
    </w:p>
    <w:p w:rsidR="0067570C" w:rsidRDefault="0067570C" w:rsidP="00914988">
      <w:pPr>
        <w:tabs>
          <w:tab w:val="left" w:pos="720"/>
          <w:tab w:val="left" w:pos="1530"/>
        </w:tabs>
        <w:spacing w:after="0" w:line="360" w:lineRule="auto"/>
        <w:rPr>
          <w:rFonts w:asciiTheme="minorHAnsi" w:hAnsiTheme="minorHAnsi"/>
        </w:rPr>
      </w:pPr>
    </w:p>
    <w:p w:rsidR="00CC2DAC" w:rsidRDefault="00914988" w:rsidP="00914988">
      <w:pPr>
        <w:tabs>
          <w:tab w:val="left" w:pos="720"/>
          <w:tab w:val="left" w:pos="1530"/>
        </w:tabs>
        <w:spacing w:after="0" w:line="360" w:lineRule="auto"/>
        <w:rPr>
          <w:rFonts w:asciiTheme="minorHAnsi" w:hAnsiTheme="minorHAnsi"/>
        </w:rPr>
      </w:pPr>
      <w:r>
        <w:rPr>
          <w:rFonts w:asciiTheme="minorHAnsi" w:hAnsiTheme="minorHAnsi"/>
        </w:rPr>
        <w:tab/>
      </w:r>
      <w:r w:rsidR="00D967A6">
        <w:rPr>
          <w:rFonts w:asciiTheme="minorHAnsi" w:hAnsiTheme="minorHAnsi"/>
        </w:rPr>
        <w:t xml:space="preserve">Now we will move onto investigating the interaction term Response*Hours. It may be that not all combinations of Response*Hours will be statistically significant in explaining IFITM3. </w:t>
      </w:r>
      <w:r w:rsidR="002077EE">
        <w:rPr>
          <w:rFonts w:asciiTheme="minorHAnsi" w:hAnsiTheme="minorHAnsi"/>
        </w:rPr>
        <w:t>Also, it does not make sense to compare current hours to future hours such as Asymptomatic Hour 5 to Symptomatic Hour 60.</w:t>
      </w:r>
      <w:r w:rsidR="000021AB">
        <w:rPr>
          <w:rFonts w:asciiTheme="minorHAnsi" w:hAnsiTheme="minorHAnsi"/>
        </w:rPr>
        <w:t xml:space="preserve"> We will start off by contrasting the two groups between Hours = 36 and 45. </w:t>
      </w:r>
    </w:p>
    <w:p w:rsidR="000021AB" w:rsidRDefault="00265FD6" w:rsidP="000021AB">
      <w:pPr>
        <w:tabs>
          <w:tab w:val="left" w:pos="720"/>
          <w:tab w:val="left" w:pos="1530"/>
        </w:tabs>
        <w:spacing w:after="0" w:line="360" w:lineRule="auto"/>
        <w:jc w:val="center"/>
        <w:rPr>
          <w:rFonts w:asciiTheme="minorHAnsi" w:hAnsiTheme="minorHAnsi"/>
        </w:rPr>
      </w:pPr>
      <w:r w:rsidRPr="00FF497D">
        <w:rPr>
          <w:rFonts w:asciiTheme="minorHAnsi" w:hAnsiTheme="minorHAnsi"/>
          <w:noProof/>
        </w:rPr>
        <w:lastRenderedPageBreak/>
        <mc:AlternateContent>
          <mc:Choice Requires="wps">
            <w:drawing>
              <wp:anchor distT="0" distB="0" distL="114300" distR="114300" simplePos="0" relativeHeight="251696128" behindDoc="0" locked="0" layoutInCell="1" allowOverlap="1" wp14:anchorId="638ED37A" wp14:editId="7953CCFA">
                <wp:simplePos x="0" y="0"/>
                <wp:positionH relativeFrom="column">
                  <wp:posOffset>1609725</wp:posOffset>
                </wp:positionH>
                <wp:positionV relativeFrom="paragraph">
                  <wp:posOffset>873760</wp:posOffset>
                </wp:positionV>
                <wp:extent cx="2762250"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62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5FD6" w:rsidRPr="00DF09C9" w:rsidRDefault="00265FD6" w:rsidP="00265FD6">
                            <w:pPr>
                              <w:spacing w:line="240" w:lineRule="auto"/>
                              <w:contextualSpacing/>
                              <w:jc w:val="center"/>
                              <w:rPr>
                                <w:rFonts w:asciiTheme="minorHAnsi" w:hAnsiTheme="minorHAnsi"/>
                                <w:b/>
                                <w:sz w:val="18"/>
                              </w:rPr>
                            </w:pPr>
                            <w:r>
                              <w:rPr>
                                <w:rFonts w:asciiTheme="minorHAnsi" w:hAnsiTheme="minorHAnsi"/>
                                <w:b/>
                                <w:sz w:val="18"/>
                              </w:rPr>
                              <w:t>Figure 7</w:t>
                            </w:r>
                            <w:r w:rsidRPr="00DF09C9">
                              <w:rPr>
                                <w:rFonts w:asciiTheme="minorHAnsi" w:hAnsiTheme="minorHAnsi"/>
                                <w:b/>
                                <w:sz w:val="18"/>
                              </w:rPr>
                              <w:t>:</w:t>
                            </w:r>
                            <w:r>
                              <w:rPr>
                                <w:rFonts w:asciiTheme="minorHAnsi" w:hAnsiTheme="minorHAnsi"/>
                                <w:b/>
                                <w:sz w:val="18"/>
                              </w:rPr>
                              <w:t xml:space="preserve"> Contrast Hours 36 and 45</w:t>
                            </w:r>
                            <w:r w:rsidR="001F6655">
                              <w:rPr>
                                <w:rFonts w:asciiTheme="minorHAnsi" w:hAnsiTheme="minorHAnsi"/>
                                <w:b/>
                                <w:sz w:val="18"/>
                              </w:rPr>
                              <w:t xml:space="preserve"> by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ED37A" id="Text Box 18" o:spid="_x0000_s1032" type="#_x0000_t202" style="position:absolute;left:0;text-align:left;margin-left:126.75pt;margin-top:68.8pt;width:217.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Ce/gAIAAGsFAAAOAAAAZHJzL2Uyb0RvYy54bWysVE1PGzEQvVfqf7B8L5ukENqIDUpBVJUQ&#10;oELF2fHaZFWvx7WdZNNf32fvbkhpL1S97I5nnsczbz7OztvGsI3yoSZb8vHRiDNlJVW1fSr5t4er&#10;dx84C1HYShiyquQ7Ffj5/O2bs62bqQmtyFTKMzixYbZ1JV/F6GZFEeRKNSIckVMWRk2+ERFH/1RU&#10;XmzhvTHFZDSaFlvylfMkVQjQXnZGPs/+tVYy3modVGSm5Igt5q/P32X6FvMzMXvywq1q2Ych/iGK&#10;RtQWj+5dXYoo2NrXf7hqaukpkI5HkpqCtK6lyjkgm/HoRTb3K+FUzgXkBLenKfw/t/Jmc+dZXaF2&#10;qJQVDWr0oNrIPlHLoAI/WxdmgN07AGMLPbCDPkCZ0m61b9IfCTHYwfRuz27yJqGcnE4nkxOYJGyT&#10;6fR0lOkvnm87H+JnRQ1LQsk9qpdJFZvrEBEJoAMkPWbpqjYmV9BYti359D3c/2bBDWOTRuVe6N2k&#10;jLrIsxR3RiWMsV+VBhc5gaTIXagujGcbgf4RUiobc+7ZL9AJpRHEay72+OeoXnO5y2N4mWzcX25q&#10;Sz5n/yLs6vsQsu7wIPIg7yTGdtnmJpgOhV1StUO9PXUTE5y8qlGUaxHinfAYEdQRYx9v8dGGQD71&#10;Emcr8j//pk94dC6snG0xciUPP9bCK87MF4ue/jg+Pk4zmg/HJ6cTHPyhZXlosevmglCVMRaMk1lM&#10;+GgGUXtqHrEdFulVmISVeLvkcRAvYrcIsF2kWiwyCFPpRLy2904m16lIqeUe2kfhXd+XER19Q8Nw&#10;itmL9uyw6aalxTqSrnPvJp47Vnv+MdG5pfvtk1bG4Tmjnnfk/BcAAAD//wMAUEsDBBQABgAIAAAA&#10;IQBZ92D/4QAAAAsBAAAPAAAAZHJzL2Rvd25yZXYueG1sTI9BT4NAEIXvJv6HzZh4s4s0UESWpiFp&#10;TIweWnvxNrBbILKzyG5b9Nc7nvQ47315816xnu0gzmbyvSMF94sIhKHG6Z5aBYe37V0GwgckjYMj&#10;o+DLeFiX11cF5tpdaGfO+9AKDiGfo4IuhDGX0jedsegXbjTE3tFNFgOfUyv1hBcOt4OMoyiVFnvi&#10;Dx2OpupM87E/WQXP1fYVd3Vss++heno5bsbPw3ui1O3NvHkEEcwc/mD4rc/VoeROtTuR9mJQECfL&#10;hFE2lqsUBBNplrFSs7J6SEGWhfy/ofwBAAD//wMAUEsBAi0AFAAGAAgAAAAhALaDOJL+AAAA4QEA&#10;ABMAAAAAAAAAAAAAAAAAAAAAAFtDb250ZW50X1R5cGVzXS54bWxQSwECLQAUAAYACAAAACEAOP0h&#10;/9YAAACUAQAACwAAAAAAAAAAAAAAAAAvAQAAX3JlbHMvLnJlbHNQSwECLQAUAAYACAAAACEAtxAn&#10;v4ACAABrBQAADgAAAAAAAAAAAAAAAAAuAgAAZHJzL2Uyb0RvYy54bWxQSwECLQAUAAYACAAAACEA&#10;Wfdg/+EAAAALAQAADwAAAAAAAAAAAAAAAADaBAAAZHJzL2Rvd25yZXYueG1sUEsFBgAAAAAEAAQA&#10;8wAAAOgFAAAAAA==&#10;" filled="f" stroked="f" strokeweight=".5pt">
                <v:textbox>
                  <w:txbxContent>
                    <w:p w:rsidR="00265FD6" w:rsidRPr="00DF09C9" w:rsidRDefault="00265FD6" w:rsidP="00265FD6">
                      <w:pPr>
                        <w:spacing w:line="240" w:lineRule="auto"/>
                        <w:contextualSpacing/>
                        <w:jc w:val="center"/>
                        <w:rPr>
                          <w:rFonts w:asciiTheme="minorHAnsi" w:hAnsiTheme="minorHAnsi"/>
                          <w:b/>
                          <w:sz w:val="18"/>
                        </w:rPr>
                      </w:pPr>
                      <w:r>
                        <w:rPr>
                          <w:rFonts w:asciiTheme="minorHAnsi" w:hAnsiTheme="minorHAnsi"/>
                          <w:b/>
                          <w:sz w:val="18"/>
                        </w:rPr>
                        <w:t xml:space="preserve">Figure </w:t>
                      </w:r>
                      <w:r>
                        <w:rPr>
                          <w:rFonts w:asciiTheme="minorHAnsi" w:hAnsiTheme="minorHAnsi"/>
                          <w:b/>
                          <w:sz w:val="18"/>
                        </w:rPr>
                        <w:t>7</w:t>
                      </w:r>
                      <w:r w:rsidRPr="00DF09C9">
                        <w:rPr>
                          <w:rFonts w:asciiTheme="minorHAnsi" w:hAnsiTheme="minorHAnsi"/>
                          <w:b/>
                          <w:sz w:val="18"/>
                        </w:rPr>
                        <w:t>:</w:t>
                      </w:r>
                      <w:r>
                        <w:rPr>
                          <w:rFonts w:asciiTheme="minorHAnsi" w:hAnsiTheme="minorHAnsi"/>
                          <w:b/>
                          <w:sz w:val="18"/>
                        </w:rPr>
                        <w:t xml:space="preserve"> </w:t>
                      </w:r>
                      <w:r>
                        <w:rPr>
                          <w:rFonts w:asciiTheme="minorHAnsi" w:hAnsiTheme="minorHAnsi"/>
                          <w:b/>
                          <w:sz w:val="18"/>
                        </w:rPr>
                        <w:t>Contrast Hours 36 and 45</w:t>
                      </w:r>
                      <w:r w:rsidR="001F6655">
                        <w:rPr>
                          <w:rFonts w:asciiTheme="minorHAnsi" w:hAnsiTheme="minorHAnsi"/>
                          <w:b/>
                          <w:sz w:val="18"/>
                        </w:rPr>
                        <w:t xml:space="preserve"> by Response</w:t>
                      </w:r>
                    </w:p>
                  </w:txbxContent>
                </v:textbox>
              </v:shape>
            </w:pict>
          </mc:Fallback>
        </mc:AlternateContent>
      </w:r>
      <w:r w:rsidR="007E0478">
        <w:rPr>
          <w:rFonts w:asciiTheme="minorHAnsi" w:hAnsiTheme="minorHAnsi"/>
          <w:noProof/>
        </w:rPr>
        <w:drawing>
          <wp:inline distT="0" distB="0" distL="0" distR="0">
            <wp:extent cx="3609975" cy="800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800100"/>
                    </a:xfrm>
                    <a:prstGeom prst="rect">
                      <a:avLst/>
                    </a:prstGeom>
                    <a:noFill/>
                    <a:ln>
                      <a:noFill/>
                    </a:ln>
                  </pic:spPr>
                </pic:pic>
              </a:graphicData>
            </a:graphic>
          </wp:inline>
        </w:drawing>
      </w:r>
    </w:p>
    <w:p w:rsidR="00265FD6" w:rsidRDefault="00265FD6" w:rsidP="000021AB">
      <w:pPr>
        <w:tabs>
          <w:tab w:val="left" w:pos="720"/>
          <w:tab w:val="left" w:pos="1530"/>
        </w:tabs>
        <w:spacing w:after="0" w:line="360" w:lineRule="auto"/>
        <w:jc w:val="center"/>
        <w:rPr>
          <w:rFonts w:asciiTheme="minorHAnsi" w:hAnsiTheme="minorHAnsi"/>
        </w:rPr>
      </w:pPr>
    </w:p>
    <w:p w:rsidR="00340762" w:rsidRDefault="00340762" w:rsidP="00914988">
      <w:pPr>
        <w:tabs>
          <w:tab w:val="left" w:pos="720"/>
          <w:tab w:val="left" w:pos="1530"/>
        </w:tabs>
        <w:spacing w:after="0" w:line="360" w:lineRule="auto"/>
        <w:rPr>
          <w:rFonts w:asciiTheme="minorHAnsi" w:hAnsiTheme="minorHAnsi"/>
        </w:rPr>
      </w:pPr>
      <w:r>
        <w:rPr>
          <w:rFonts w:asciiTheme="minorHAnsi" w:hAnsiTheme="minorHAnsi"/>
        </w:rPr>
        <w:tab/>
      </w:r>
    </w:p>
    <w:p w:rsidR="004D0F36" w:rsidRDefault="00340762" w:rsidP="00914988">
      <w:pPr>
        <w:tabs>
          <w:tab w:val="left" w:pos="720"/>
          <w:tab w:val="left" w:pos="1530"/>
        </w:tabs>
        <w:spacing w:after="0" w:line="360" w:lineRule="auto"/>
        <w:rPr>
          <w:rFonts w:asciiTheme="minorHAnsi" w:hAnsiTheme="minorHAnsi"/>
        </w:rPr>
      </w:pPr>
      <w:r>
        <w:rPr>
          <w:rFonts w:asciiTheme="minorHAnsi" w:hAnsiTheme="minorHAnsi"/>
        </w:rPr>
        <w:tab/>
        <w:t xml:space="preserve">We see from Figure 7, which shows our contrast results, </w:t>
      </w:r>
      <w:r w:rsidR="00672EC9">
        <w:rPr>
          <w:rFonts w:asciiTheme="minorHAnsi" w:hAnsiTheme="minorHAnsi"/>
        </w:rPr>
        <w:t>that there is a statistically significant difference between these points, with p-value = 0.0126.</w:t>
      </w:r>
      <w:r w:rsidR="00A64FB4">
        <w:rPr>
          <w:rFonts w:asciiTheme="minorHAnsi" w:hAnsiTheme="minorHAnsi"/>
        </w:rPr>
        <w:t xml:space="preserve"> Now let us look at Hours 29 and 36.</w:t>
      </w:r>
    </w:p>
    <w:p w:rsidR="003E1658" w:rsidRDefault="003E1658" w:rsidP="00914988">
      <w:pPr>
        <w:tabs>
          <w:tab w:val="left" w:pos="720"/>
          <w:tab w:val="left" w:pos="1530"/>
        </w:tabs>
        <w:spacing w:after="0" w:line="360" w:lineRule="auto"/>
        <w:rPr>
          <w:rFonts w:asciiTheme="minorHAnsi" w:hAnsiTheme="minorHAnsi"/>
        </w:rPr>
      </w:pPr>
    </w:p>
    <w:p w:rsidR="003E1658" w:rsidRDefault="003E1658" w:rsidP="003E1658">
      <w:pPr>
        <w:tabs>
          <w:tab w:val="left" w:pos="720"/>
          <w:tab w:val="left" w:pos="1530"/>
        </w:tabs>
        <w:spacing w:after="0" w:line="360" w:lineRule="auto"/>
        <w:jc w:val="center"/>
        <w:rPr>
          <w:rFonts w:asciiTheme="minorHAnsi" w:hAnsiTheme="minorHAnsi"/>
        </w:rPr>
      </w:pPr>
      <w:r w:rsidRPr="00FF497D">
        <w:rPr>
          <w:rFonts w:asciiTheme="minorHAnsi" w:hAnsiTheme="minorHAnsi"/>
          <w:noProof/>
        </w:rPr>
        <mc:AlternateContent>
          <mc:Choice Requires="wps">
            <w:drawing>
              <wp:anchor distT="0" distB="0" distL="114300" distR="114300" simplePos="0" relativeHeight="251698176" behindDoc="0" locked="0" layoutInCell="1" allowOverlap="1" wp14:anchorId="0B46505C" wp14:editId="2385863B">
                <wp:simplePos x="0" y="0"/>
                <wp:positionH relativeFrom="column">
                  <wp:posOffset>1609725</wp:posOffset>
                </wp:positionH>
                <wp:positionV relativeFrom="paragraph">
                  <wp:posOffset>837565</wp:posOffset>
                </wp:positionV>
                <wp:extent cx="276225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62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658" w:rsidRPr="00DF09C9" w:rsidRDefault="003E1658" w:rsidP="003E1658">
                            <w:pPr>
                              <w:spacing w:line="240" w:lineRule="auto"/>
                              <w:contextualSpacing/>
                              <w:jc w:val="center"/>
                              <w:rPr>
                                <w:rFonts w:asciiTheme="minorHAnsi" w:hAnsiTheme="minorHAnsi"/>
                                <w:b/>
                                <w:sz w:val="18"/>
                              </w:rPr>
                            </w:pPr>
                            <w:r>
                              <w:rPr>
                                <w:rFonts w:asciiTheme="minorHAnsi" w:hAnsiTheme="minorHAnsi"/>
                                <w:b/>
                                <w:sz w:val="18"/>
                              </w:rPr>
                              <w:t>Figure 8</w:t>
                            </w:r>
                            <w:r w:rsidRPr="00DF09C9">
                              <w:rPr>
                                <w:rFonts w:asciiTheme="minorHAnsi" w:hAnsiTheme="minorHAnsi"/>
                                <w:b/>
                                <w:sz w:val="18"/>
                              </w:rPr>
                              <w:t>:</w:t>
                            </w:r>
                            <w:r>
                              <w:rPr>
                                <w:rFonts w:asciiTheme="minorHAnsi" w:hAnsiTheme="minorHAnsi"/>
                                <w:b/>
                                <w:sz w:val="18"/>
                              </w:rPr>
                              <w:t xml:space="preserve"> Contrast Hours </w:t>
                            </w:r>
                            <w:r w:rsidR="00DE0553">
                              <w:rPr>
                                <w:rFonts w:asciiTheme="minorHAnsi" w:hAnsiTheme="minorHAnsi"/>
                                <w:b/>
                                <w:sz w:val="18"/>
                              </w:rPr>
                              <w:t>29</w:t>
                            </w:r>
                            <w:r>
                              <w:rPr>
                                <w:rFonts w:asciiTheme="minorHAnsi" w:hAnsiTheme="minorHAnsi"/>
                                <w:b/>
                                <w:sz w:val="18"/>
                              </w:rPr>
                              <w:t xml:space="preserve"> and </w:t>
                            </w:r>
                            <w:r w:rsidR="00DE0553">
                              <w:rPr>
                                <w:rFonts w:asciiTheme="minorHAnsi" w:hAnsiTheme="minorHAnsi"/>
                                <w:b/>
                                <w:sz w:val="18"/>
                              </w:rPr>
                              <w:t>36</w:t>
                            </w:r>
                            <w:r>
                              <w:rPr>
                                <w:rFonts w:asciiTheme="minorHAnsi" w:hAnsiTheme="minorHAnsi"/>
                                <w:b/>
                                <w:sz w:val="18"/>
                              </w:rPr>
                              <w:t xml:space="preserve"> by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6505C" id="Text Box 20" o:spid="_x0000_s1033" type="#_x0000_t202" style="position:absolute;left:0;text-align:left;margin-left:126.75pt;margin-top:65.95pt;width:217.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6MfgIAAGsFAAAOAAAAZHJzL2Uyb0RvYy54bWysVE1vEzEQvSPxHyzf6SahTSDqpgqtipCq&#10;tqJFPTteu1nh9RjbSTb8ep692SQULkVcvLMzz8/zfX7RNoatlQ812ZIPTwacKSupqu1zyb89Xr/7&#10;wFmIwlbCkFUl36rAL2Zv35xv3FSNaEmmUp6BxIbpxpV8GaObFkWQS9WIcEJOWRg1+UZE/PrnovJi&#10;A/bGFKPBYFxsyFfOk1QhQHvVGfks82utZLzTOqjITMnhW8ynz+cincXsXEyfvXDLWu7cEP/gRSNq&#10;i0f3VFciCrby9R9UTS09BdLxRFJTkNa1VDkGRDMcvIjmYSmcyrEgOcHt0xT+H628Xd97VlclHyE9&#10;VjSo0aNqI/tELYMK+dm4MAXswQEYW+hR514foExht9o36YuAGOyg2u6zm9gklKPJeDQ6g0nCNhqP&#10;J4NMXxxuOx/iZ0UNS0LJPaqXkyrWNyHCE0B7SHrM0nVtTK6gsWxT8vF70P9mwQ1jk0blXtjRpIg6&#10;z7MUt0YljLFflUYucgBJkbtQXRrP1gL9I6RUNubYMy/QCaXhxGsu7vAHr15zuYujf5ls3F9uaks+&#10;R//C7ep777Lu8EjkUdxJjO2izU0w6Qu7oGqLenvqJiY4eV2jKDcixHvhMSKoI8Y+3uHQhpB82kmc&#10;Lcn//Js+4dG5sHK2wciVPPxYCa84M18sevrj8PQUtDH/nJ5NUkf6Y8vi2GJXzSWhKkMsGCezmPDR&#10;9KL21DxhO8zTqzAJK/F2yWMvXsZuEWC7SDWfZxCm0ol4Yx+cTNSpSKnlHtsn4d2uLyM6+pb64RTT&#10;F+3ZYdNNS/NVJF3n3k157rK6yz8mOrf0bvuklXH8n1GHHTn7BQAA//8DAFBLAwQUAAYACAAAACEA&#10;xgWumOIAAAALAQAADwAAAGRycy9kb3ducmV2LnhtbEyPwU7DMBBE70j8g7VI3KjTRClpGqeqIlVI&#10;CA4tvXBzYjeJaq9D7LaBr2c5lePOPM3OFOvJGnbRo+8dCpjPImAaG6d6bAUcPrZPGTAfJCppHGoB&#10;39rDury/K2Su3BV3+rIPLaMQ9LkU0IUw5Jz7ptNW+pkbNJJ3dKOVgc6x5WqUVwq3hsdRtOBW9kgf&#10;OjnoqtPNaX+2Al6r7bvc1bHNfkz18nbcDF+Hz1SIx4dpswIW9BRuMPzVp+pQUqfanVF5ZgTEaZIS&#10;SkYyXwIjYpFlpNSkPCdL4GXB/28ofwEAAP//AwBQSwECLQAUAAYACAAAACEAtoM4kv4AAADhAQAA&#10;EwAAAAAAAAAAAAAAAAAAAAAAW0NvbnRlbnRfVHlwZXNdLnhtbFBLAQItABQABgAIAAAAIQA4/SH/&#10;1gAAAJQBAAALAAAAAAAAAAAAAAAAAC8BAABfcmVscy8ucmVsc1BLAQItABQABgAIAAAAIQAvVc6M&#10;fgIAAGsFAAAOAAAAAAAAAAAAAAAAAC4CAABkcnMvZTJvRG9jLnhtbFBLAQItABQABgAIAAAAIQDG&#10;Ba6Y4gAAAAsBAAAPAAAAAAAAAAAAAAAAANgEAABkcnMvZG93bnJldi54bWxQSwUGAAAAAAQABADz&#10;AAAA5wUAAAAA&#10;" filled="f" stroked="f" strokeweight=".5pt">
                <v:textbox>
                  <w:txbxContent>
                    <w:p w:rsidR="003E1658" w:rsidRPr="00DF09C9" w:rsidRDefault="003E1658" w:rsidP="003E1658">
                      <w:pPr>
                        <w:spacing w:line="240" w:lineRule="auto"/>
                        <w:contextualSpacing/>
                        <w:jc w:val="center"/>
                        <w:rPr>
                          <w:rFonts w:asciiTheme="minorHAnsi" w:hAnsiTheme="minorHAnsi"/>
                          <w:b/>
                          <w:sz w:val="18"/>
                        </w:rPr>
                      </w:pPr>
                      <w:r>
                        <w:rPr>
                          <w:rFonts w:asciiTheme="minorHAnsi" w:hAnsiTheme="minorHAnsi"/>
                          <w:b/>
                          <w:sz w:val="18"/>
                        </w:rPr>
                        <w:t xml:space="preserve">Figure </w:t>
                      </w:r>
                      <w:r>
                        <w:rPr>
                          <w:rFonts w:asciiTheme="minorHAnsi" w:hAnsiTheme="minorHAnsi"/>
                          <w:b/>
                          <w:sz w:val="18"/>
                        </w:rPr>
                        <w:t>8</w:t>
                      </w:r>
                      <w:r w:rsidRPr="00DF09C9">
                        <w:rPr>
                          <w:rFonts w:asciiTheme="minorHAnsi" w:hAnsiTheme="minorHAnsi"/>
                          <w:b/>
                          <w:sz w:val="18"/>
                        </w:rPr>
                        <w:t>:</w:t>
                      </w:r>
                      <w:r>
                        <w:rPr>
                          <w:rFonts w:asciiTheme="minorHAnsi" w:hAnsiTheme="minorHAnsi"/>
                          <w:b/>
                          <w:sz w:val="18"/>
                        </w:rPr>
                        <w:t xml:space="preserve"> Contrast Hours </w:t>
                      </w:r>
                      <w:r w:rsidR="00DE0553">
                        <w:rPr>
                          <w:rFonts w:asciiTheme="minorHAnsi" w:hAnsiTheme="minorHAnsi"/>
                          <w:b/>
                          <w:sz w:val="18"/>
                        </w:rPr>
                        <w:t>29</w:t>
                      </w:r>
                      <w:r>
                        <w:rPr>
                          <w:rFonts w:asciiTheme="minorHAnsi" w:hAnsiTheme="minorHAnsi"/>
                          <w:b/>
                          <w:sz w:val="18"/>
                        </w:rPr>
                        <w:t xml:space="preserve"> and </w:t>
                      </w:r>
                      <w:r w:rsidR="00DE0553">
                        <w:rPr>
                          <w:rFonts w:asciiTheme="minorHAnsi" w:hAnsiTheme="minorHAnsi"/>
                          <w:b/>
                          <w:sz w:val="18"/>
                        </w:rPr>
                        <w:t>36</w:t>
                      </w:r>
                      <w:r>
                        <w:rPr>
                          <w:rFonts w:asciiTheme="minorHAnsi" w:hAnsiTheme="minorHAnsi"/>
                          <w:b/>
                          <w:sz w:val="18"/>
                        </w:rPr>
                        <w:t xml:space="preserve"> by Response</w:t>
                      </w:r>
                    </w:p>
                  </w:txbxContent>
                </v:textbox>
              </v:shape>
            </w:pict>
          </mc:Fallback>
        </mc:AlternateContent>
      </w:r>
      <w:r>
        <w:rPr>
          <w:rFonts w:asciiTheme="minorHAnsi" w:hAnsiTheme="minorHAnsi"/>
          <w:noProof/>
        </w:rPr>
        <w:drawing>
          <wp:inline distT="0" distB="0" distL="0" distR="0">
            <wp:extent cx="3590925" cy="790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790575"/>
                    </a:xfrm>
                    <a:prstGeom prst="rect">
                      <a:avLst/>
                    </a:prstGeom>
                    <a:noFill/>
                    <a:ln>
                      <a:noFill/>
                    </a:ln>
                  </pic:spPr>
                </pic:pic>
              </a:graphicData>
            </a:graphic>
          </wp:inline>
        </w:drawing>
      </w:r>
    </w:p>
    <w:p w:rsidR="003E1658" w:rsidRDefault="003E1658" w:rsidP="00914988">
      <w:pPr>
        <w:tabs>
          <w:tab w:val="left" w:pos="720"/>
          <w:tab w:val="left" w:pos="1530"/>
        </w:tabs>
        <w:spacing w:after="0" w:line="360" w:lineRule="auto"/>
        <w:rPr>
          <w:rFonts w:asciiTheme="minorHAnsi" w:hAnsiTheme="minorHAnsi"/>
        </w:rPr>
      </w:pPr>
    </w:p>
    <w:p w:rsidR="003E1658" w:rsidRDefault="003E1658" w:rsidP="00914988">
      <w:pPr>
        <w:tabs>
          <w:tab w:val="left" w:pos="720"/>
          <w:tab w:val="left" w:pos="1530"/>
        </w:tabs>
        <w:spacing w:after="0" w:line="360" w:lineRule="auto"/>
        <w:rPr>
          <w:rFonts w:asciiTheme="minorHAnsi" w:hAnsiTheme="minorHAnsi"/>
        </w:rPr>
      </w:pPr>
      <w:r>
        <w:rPr>
          <w:rFonts w:asciiTheme="minorHAnsi" w:hAnsiTheme="minorHAnsi"/>
        </w:rPr>
        <w:tab/>
      </w:r>
    </w:p>
    <w:p w:rsidR="003E1658" w:rsidRDefault="003E1658" w:rsidP="00914988">
      <w:pPr>
        <w:tabs>
          <w:tab w:val="left" w:pos="720"/>
          <w:tab w:val="left" w:pos="1530"/>
        </w:tabs>
        <w:spacing w:after="0" w:line="360" w:lineRule="auto"/>
        <w:rPr>
          <w:rFonts w:asciiTheme="minorHAnsi" w:hAnsiTheme="minorHAnsi"/>
        </w:rPr>
      </w:pPr>
      <w:r>
        <w:rPr>
          <w:rFonts w:asciiTheme="minorHAnsi" w:hAnsiTheme="minorHAnsi"/>
        </w:rPr>
        <w:tab/>
        <w:t>Figure 8 is the resulting contrast which unsurprisingly shows that there is not a statistically significant difference between the group means at Hours 29 and 36</w:t>
      </w:r>
      <w:r w:rsidR="00863971">
        <w:rPr>
          <w:rFonts w:asciiTheme="minorHAnsi" w:hAnsiTheme="minorHAnsi"/>
        </w:rPr>
        <w:t>, p-value = 0.2251</w:t>
      </w:r>
      <w:r>
        <w:rPr>
          <w:rFonts w:asciiTheme="minorHAnsi" w:hAnsiTheme="minorHAnsi"/>
        </w:rPr>
        <w:t>.</w:t>
      </w:r>
      <w:r w:rsidR="00863971">
        <w:rPr>
          <w:rFonts w:asciiTheme="minorHAnsi" w:hAnsiTheme="minorHAnsi"/>
        </w:rPr>
        <w:t xml:space="preserve"> If we first look</w:t>
      </w:r>
      <w:r w:rsidR="009E2978">
        <w:rPr>
          <w:rFonts w:asciiTheme="minorHAnsi" w:hAnsiTheme="minorHAnsi"/>
        </w:rPr>
        <w:t>ed</w:t>
      </w:r>
      <w:r w:rsidR="00863971">
        <w:rPr>
          <w:rFonts w:asciiTheme="minorHAnsi" w:hAnsiTheme="minorHAnsi"/>
        </w:rPr>
        <w:t xml:space="preserve"> at Figure 5, we would expect to </w:t>
      </w:r>
      <w:r w:rsidR="009E2978">
        <w:rPr>
          <w:rFonts w:asciiTheme="minorHAnsi" w:hAnsiTheme="minorHAnsi"/>
        </w:rPr>
        <w:t>encounter the</w:t>
      </w:r>
      <w:r w:rsidR="00863971">
        <w:rPr>
          <w:rFonts w:asciiTheme="minorHAnsi" w:hAnsiTheme="minorHAnsi"/>
        </w:rPr>
        <w:t xml:space="preserve"> results </w:t>
      </w:r>
      <w:r w:rsidR="009E2978">
        <w:rPr>
          <w:rFonts w:asciiTheme="minorHAnsi" w:hAnsiTheme="minorHAnsi"/>
        </w:rPr>
        <w:t>that we did for</w:t>
      </w:r>
      <w:r w:rsidR="00863971">
        <w:rPr>
          <w:rFonts w:asciiTheme="minorHAnsi" w:hAnsiTheme="minorHAnsi"/>
        </w:rPr>
        <w:t xml:space="preserve"> these contrasts.</w:t>
      </w:r>
    </w:p>
    <w:p w:rsidR="004D0F36" w:rsidRDefault="0018127D" w:rsidP="00914988">
      <w:pPr>
        <w:tabs>
          <w:tab w:val="left" w:pos="720"/>
          <w:tab w:val="left" w:pos="1530"/>
        </w:tabs>
        <w:spacing w:after="0" w:line="360" w:lineRule="auto"/>
        <w:rPr>
          <w:rFonts w:asciiTheme="minorHAnsi" w:hAnsiTheme="minorHAnsi"/>
        </w:rPr>
      </w:pPr>
      <w:r>
        <w:rPr>
          <w:rFonts w:asciiTheme="minorHAnsi" w:hAnsiTheme="minorHAnsi"/>
        </w:rPr>
        <w:tab/>
        <w:t xml:space="preserve">Thus far, we have established that there is a difference in the means of the Asymptomatic and Symptomatic groups starting at Hour 45. </w:t>
      </w:r>
      <w:r w:rsidR="00EF79A9">
        <w:rPr>
          <w:rFonts w:asciiTheme="minorHAnsi" w:hAnsiTheme="minorHAnsi"/>
        </w:rPr>
        <w:t xml:space="preserve">This leaves us with </w:t>
      </w:r>
      <w:r w:rsidR="00145899">
        <w:rPr>
          <w:rFonts w:asciiTheme="minorHAnsi" w:hAnsiTheme="minorHAnsi"/>
        </w:rPr>
        <w:t>18</w:t>
      </w:r>
      <w:r w:rsidR="00EF79A9">
        <w:rPr>
          <w:rFonts w:asciiTheme="minorHAnsi" w:hAnsiTheme="minorHAnsi"/>
        </w:rPr>
        <w:t xml:space="preserve"> interaction terms to account for (9 hours * 2 groupings) along with the Gender, Age, Hours, and Response variables.</w:t>
      </w:r>
    </w:p>
    <w:p w:rsidR="004D0F36" w:rsidRDefault="004D0F36" w:rsidP="00914988">
      <w:pPr>
        <w:tabs>
          <w:tab w:val="left" w:pos="720"/>
          <w:tab w:val="left" w:pos="1530"/>
        </w:tabs>
        <w:spacing w:after="0" w:line="360" w:lineRule="auto"/>
        <w:rPr>
          <w:rFonts w:asciiTheme="minorHAnsi" w:hAnsiTheme="minorHAnsi"/>
        </w:rPr>
      </w:pPr>
    </w:p>
    <w:p w:rsidR="00FA57D5" w:rsidRPr="00FC2BB0" w:rsidRDefault="00E90A8A" w:rsidP="00FC2BB0">
      <w:pPr>
        <w:tabs>
          <w:tab w:val="left" w:pos="720"/>
          <w:tab w:val="left" w:pos="1530"/>
        </w:tabs>
        <w:spacing w:after="0" w:line="360" w:lineRule="auto"/>
        <w:rPr>
          <w:rFonts w:asciiTheme="minorHAnsi" w:hAnsiTheme="minorHAnsi"/>
        </w:rPr>
      </w:pPr>
      <w:r>
        <w:rPr>
          <w:rFonts w:asciiTheme="minorHAnsi" w:hAnsiTheme="minorHAnsi"/>
          <w:b/>
          <w:u w:val="single"/>
        </w:rPr>
        <w:t>Principal Component Analysis</w:t>
      </w:r>
    </w:p>
    <w:p w:rsidR="00B560A8" w:rsidRDefault="00570796" w:rsidP="008723E2">
      <w:pPr>
        <w:tabs>
          <w:tab w:val="left" w:pos="720"/>
        </w:tabs>
        <w:spacing w:after="0" w:line="360" w:lineRule="auto"/>
        <w:rPr>
          <w:rFonts w:asciiTheme="minorHAnsi" w:hAnsiTheme="minorHAnsi"/>
        </w:rPr>
      </w:pPr>
      <w:r>
        <w:rPr>
          <w:rFonts w:asciiTheme="minorHAnsi" w:hAnsiTheme="minorHAnsi"/>
        </w:rPr>
        <w:tab/>
      </w:r>
      <w:r w:rsidR="006B3FD2">
        <w:rPr>
          <w:rFonts w:asciiTheme="minorHAnsi" w:hAnsiTheme="minorHAnsi"/>
        </w:rPr>
        <w:t>Thus far</w:t>
      </w:r>
      <w:r w:rsidR="005464EA">
        <w:rPr>
          <w:rFonts w:asciiTheme="minorHAnsi" w:hAnsiTheme="minorHAnsi"/>
        </w:rPr>
        <w:t xml:space="preserve"> we have established the validity of our initial model</w:t>
      </w:r>
      <w:r w:rsidR="006B3FD2">
        <w:rPr>
          <w:rFonts w:asciiTheme="minorHAnsi" w:hAnsiTheme="minorHAnsi"/>
        </w:rPr>
        <w:t xml:space="preserve"> and that there is a difference in means of the two groups after hour 36</w:t>
      </w:r>
      <w:r w:rsidR="005464EA">
        <w:rPr>
          <w:rFonts w:asciiTheme="minorHAnsi" w:hAnsiTheme="minorHAnsi"/>
        </w:rPr>
        <w:t xml:space="preserve">. </w:t>
      </w:r>
      <w:r w:rsidR="00D468AC">
        <w:rPr>
          <w:rFonts w:asciiTheme="minorHAnsi" w:hAnsiTheme="minorHAnsi"/>
        </w:rPr>
        <w:t>We will now employ Principal Component</w:t>
      </w:r>
      <w:r w:rsidR="001E1E32">
        <w:rPr>
          <w:rFonts w:asciiTheme="minorHAnsi" w:hAnsiTheme="minorHAnsi"/>
        </w:rPr>
        <w:t xml:space="preserve"> Analysis to simplify our model. The target for the variance explained will be </w:t>
      </w:r>
      <w:r w:rsidR="00145899">
        <w:rPr>
          <w:rFonts w:asciiTheme="minorHAnsi" w:hAnsiTheme="minorHAnsi"/>
        </w:rPr>
        <w:t>7</w:t>
      </w:r>
      <w:r w:rsidR="001E1E32">
        <w:rPr>
          <w:rFonts w:asciiTheme="minorHAnsi" w:hAnsiTheme="minorHAnsi"/>
        </w:rPr>
        <w:t>0%.</w:t>
      </w:r>
      <w:r w:rsidR="000351C3">
        <w:rPr>
          <w:rFonts w:asciiTheme="minorHAnsi" w:hAnsiTheme="minorHAnsi"/>
        </w:rPr>
        <w:t xml:space="preserve"> Before </w:t>
      </w:r>
      <w:r w:rsidR="004D4CE8">
        <w:rPr>
          <w:rFonts w:asciiTheme="minorHAnsi" w:hAnsiTheme="minorHAnsi"/>
        </w:rPr>
        <w:t>PCA</w:t>
      </w:r>
      <w:r w:rsidR="000351C3">
        <w:rPr>
          <w:rFonts w:asciiTheme="minorHAnsi" w:hAnsiTheme="minorHAnsi"/>
        </w:rPr>
        <w:t>,</w:t>
      </w:r>
      <w:r w:rsidR="004D4CE8">
        <w:rPr>
          <w:rFonts w:asciiTheme="minorHAnsi" w:hAnsiTheme="minorHAnsi"/>
        </w:rPr>
        <w:t xml:space="preserve"> we needed to change the Response to a value variable. The value of 1 was given to the Symptomatic group and the value of 0 to the Asymptomatic group.</w:t>
      </w:r>
      <w:r w:rsidR="00C86869">
        <w:rPr>
          <w:rFonts w:asciiTheme="minorHAnsi" w:hAnsiTheme="minorHAnsi"/>
        </w:rPr>
        <w:t xml:space="preserve"> </w:t>
      </w:r>
      <w:r w:rsidR="00B560A8">
        <w:rPr>
          <w:rFonts w:asciiTheme="minorHAnsi" w:hAnsiTheme="minorHAnsi"/>
        </w:rPr>
        <w:t xml:space="preserve">Figure 9 shows that we will need </w:t>
      </w:r>
      <w:r w:rsidR="00484A33">
        <w:rPr>
          <w:rFonts w:asciiTheme="minorHAnsi" w:hAnsiTheme="minorHAnsi"/>
        </w:rPr>
        <w:t>14</w:t>
      </w:r>
      <w:r w:rsidR="00BF3897">
        <w:rPr>
          <w:rFonts w:asciiTheme="minorHAnsi" w:hAnsiTheme="minorHAnsi"/>
        </w:rPr>
        <w:t xml:space="preserve"> principal components in order to describe </w:t>
      </w:r>
      <w:r w:rsidR="00484A33">
        <w:rPr>
          <w:rFonts w:asciiTheme="minorHAnsi" w:hAnsiTheme="minorHAnsi"/>
        </w:rPr>
        <w:t>73.61</w:t>
      </w:r>
      <w:r w:rsidR="00BF3897">
        <w:rPr>
          <w:rFonts w:asciiTheme="minorHAnsi" w:hAnsiTheme="minorHAnsi"/>
        </w:rPr>
        <w:t>% of our data set.</w:t>
      </w:r>
    </w:p>
    <w:p w:rsidR="00B560A8" w:rsidRDefault="002E74DF" w:rsidP="009860CC">
      <w:pPr>
        <w:tabs>
          <w:tab w:val="left" w:pos="720"/>
        </w:tabs>
        <w:spacing w:after="0" w:line="360" w:lineRule="auto"/>
        <w:rPr>
          <w:rFonts w:asciiTheme="minorHAnsi" w:hAnsiTheme="minorHAnsi"/>
        </w:rPr>
      </w:pPr>
      <w:r>
        <w:rPr>
          <w:rFonts w:asciiTheme="minorHAnsi" w:hAnsiTheme="minorHAnsi"/>
          <w:noProof/>
        </w:rPr>
        <w:lastRenderedPageBreak/>
        <w:drawing>
          <wp:inline distT="0" distB="0" distL="0" distR="0">
            <wp:extent cx="4019550" cy="2260997"/>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3705" cy="2274584"/>
                    </a:xfrm>
                    <a:prstGeom prst="rect">
                      <a:avLst/>
                    </a:prstGeom>
                    <a:noFill/>
                    <a:ln>
                      <a:noFill/>
                    </a:ln>
                  </pic:spPr>
                </pic:pic>
              </a:graphicData>
            </a:graphic>
          </wp:inline>
        </w:drawing>
      </w:r>
      <w:r w:rsidR="00D006C5">
        <w:rPr>
          <w:rFonts w:asciiTheme="minorHAnsi" w:hAnsiTheme="minorHAnsi"/>
        </w:rPr>
        <w:tab/>
      </w:r>
      <w:r w:rsidR="00484A33">
        <w:rPr>
          <w:rFonts w:asciiTheme="minorHAnsi" w:hAnsiTheme="minorHAnsi"/>
          <w:noProof/>
        </w:rPr>
        <w:drawing>
          <wp:inline distT="0" distB="0" distL="0" distR="0">
            <wp:extent cx="1790700" cy="34701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5356" cy="3479137"/>
                    </a:xfrm>
                    <a:prstGeom prst="rect">
                      <a:avLst/>
                    </a:prstGeom>
                    <a:noFill/>
                    <a:ln>
                      <a:noFill/>
                    </a:ln>
                  </pic:spPr>
                </pic:pic>
              </a:graphicData>
            </a:graphic>
          </wp:inline>
        </w:drawing>
      </w:r>
    </w:p>
    <w:p w:rsidR="00142868" w:rsidRDefault="00D006C5" w:rsidP="008723E2">
      <w:pPr>
        <w:tabs>
          <w:tab w:val="left" w:pos="720"/>
        </w:tabs>
        <w:spacing w:after="0" w:line="360" w:lineRule="auto"/>
        <w:rPr>
          <w:rFonts w:asciiTheme="minorHAnsi" w:hAnsiTheme="minorHAnsi"/>
        </w:rPr>
      </w:pPr>
      <w:r w:rsidRPr="00FF497D">
        <w:rPr>
          <w:rFonts w:asciiTheme="minorHAnsi" w:hAnsiTheme="minorHAnsi"/>
          <w:noProof/>
        </w:rPr>
        <mc:AlternateContent>
          <mc:Choice Requires="wps">
            <w:drawing>
              <wp:anchor distT="0" distB="0" distL="114300" distR="114300" simplePos="0" relativeHeight="251700224" behindDoc="0" locked="0" layoutInCell="1" allowOverlap="1" wp14:anchorId="2E92E967" wp14:editId="5510F2FA">
                <wp:simplePos x="0" y="0"/>
                <wp:positionH relativeFrom="column">
                  <wp:posOffset>809625</wp:posOffset>
                </wp:positionH>
                <wp:positionV relativeFrom="paragraph">
                  <wp:posOffset>35560</wp:posOffset>
                </wp:positionV>
                <wp:extent cx="4371975"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3719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0A8" w:rsidRPr="00DF09C9" w:rsidRDefault="00B560A8" w:rsidP="00B560A8">
                            <w:pPr>
                              <w:spacing w:line="240" w:lineRule="auto"/>
                              <w:contextualSpacing/>
                              <w:jc w:val="center"/>
                              <w:rPr>
                                <w:rFonts w:asciiTheme="minorHAnsi" w:hAnsiTheme="minorHAnsi"/>
                                <w:b/>
                                <w:sz w:val="18"/>
                              </w:rPr>
                            </w:pPr>
                            <w:r>
                              <w:rPr>
                                <w:rFonts w:asciiTheme="minorHAnsi" w:hAnsiTheme="minorHAnsi"/>
                                <w:b/>
                                <w:sz w:val="18"/>
                              </w:rPr>
                              <w:t>Figure 9</w:t>
                            </w:r>
                            <w:r w:rsidRPr="00DF09C9">
                              <w:rPr>
                                <w:rFonts w:asciiTheme="minorHAnsi" w:hAnsiTheme="minorHAnsi"/>
                                <w:b/>
                                <w:sz w:val="18"/>
                              </w:rPr>
                              <w:t>:</w:t>
                            </w:r>
                            <w:r>
                              <w:rPr>
                                <w:rFonts w:asciiTheme="minorHAnsi" w:hAnsiTheme="minorHAnsi"/>
                                <w:b/>
                                <w:sz w:val="18"/>
                              </w:rPr>
                              <w:t xml:space="preserve"> Scree Plot</w:t>
                            </w:r>
                            <w:r w:rsidR="009860CC">
                              <w:rPr>
                                <w:rFonts w:asciiTheme="minorHAnsi" w:hAnsiTheme="minorHAnsi"/>
                                <w:b/>
                                <w:sz w:val="18"/>
                              </w:rPr>
                              <w:t xml:space="preserve">, </w:t>
                            </w:r>
                            <w:r>
                              <w:rPr>
                                <w:rFonts w:asciiTheme="minorHAnsi" w:hAnsiTheme="minorHAnsi"/>
                                <w:b/>
                                <w:sz w:val="18"/>
                              </w:rPr>
                              <w:t>Variance Explained</w:t>
                            </w:r>
                            <w:r w:rsidR="009860CC">
                              <w:rPr>
                                <w:rFonts w:asciiTheme="minorHAnsi" w:hAnsiTheme="minorHAnsi"/>
                                <w:b/>
                                <w:sz w:val="18"/>
                              </w:rPr>
                              <w:t>, Eigenvalue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2E967" id="Text Box 22" o:spid="_x0000_s1034" type="#_x0000_t202" style="position:absolute;margin-left:63.75pt;margin-top:2.8pt;width:344.2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1YhAIAAGsFAAAOAAAAZHJzL2Uyb0RvYy54bWysVEtv2zAMvg/YfxB0X5ykebRBnCJrkWFA&#10;0BZLh54VWUqMSaImKbGzXz9KttOg26XDLrZEfqTIj4/5ba0VOQrnSzA5HfT6lAjDoSjNLqffn1ef&#10;rinxgZmCKTAipyfh6e3i44d5ZWdiCHtQhXAEnRg/q2xO9yHYWZZ5vhea+R5YYVApwWkW8Op2WeFY&#10;hd61yob9/iSrwBXWARfeo/S+UdJF8i+l4OFRSi8CUTnF2EL6uvTdxm+2mLPZzjG7L3kbBvuHKDQr&#10;DT56dnXPAiMHV/7hSpfcgQcZehx0BlKWXKQcMJtB/002mz2zIuWC5Hh7psn/P7f84fjkSFnkdDik&#10;xDCNNXoWdSCfoSYoQn4q62cI21gEhhrlWOdO7lEY066l0/GPCRHUI9OnM7vRG0fh6Go6uJmOKeGo&#10;G04m036iP3u1ts6HLwI0iYecOqxeIpUd1z5gJAjtIPExA6tSqVRBZUiV08nVuJ8Mzhq0UCZiReqF&#10;1k3MqIk8ncJJiYhR5puQyEVKIApSF4o75ciRYf8wzoUJKffkF9ERJTGI9xi2+Neo3mPc5NG9DCac&#10;jXVpwKXs34Rd/OhClg0eibzIOx5Dva1TE1x3hd1CccJ6O2gmxlu+KrEoa+bDE3M4IlhiHPvwiB+p&#10;AMmH9kTJHtyvv8kjHjsXtZRUOHI59T8PzAlK1FeDPX0zGI3ijKbLaDwd4sVdaraXGnPQd4BVGeCC&#10;sTwdIz6o7igd6BfcDsv4KqqY4fh2TkN3vAvNIsDtwsVymUA4lZaFtdlYHl3HIsWWe65fmLNtXwbs&#10;6AfohpPN3rRng42WBpaHALJMvRt5blht+ceJTi3dbp+4Mi7vCfW6Ixe/AQAA//8DAFBLAwQUAAYA&#10;CAAAACEAQirr/d8AAAAIAQAADwAAAGRycy9kb3ducmV2LnhtbEyPQUvDQBSE74L/YXmCN7tpMGmI&#10;2ZQSKILoobUXby/ZbRLMvo3ZbRv99T5P9jjMMPNNsZ7tIM5m8r0jBctFBMJQ43RPrYLD+/YhA+ED&#10;ksbBkVHwbTysy9ubAnPtLrQz531oBZeQz1FBF8KYS+mbzlj0CzcaYu/oJouB5dRKPeGFy+0g4yhK&#10;pcWeeKHD0VSdaT73J6vgpdq+4a6ObfYzVM+vx834dfhIlLq/mzdPIIKZw38Y/vAZHUpmqt2JtBcD&#10;63iVcFRBkoJgP1um/K1W8LhKQZaFvD5Q/gIAAP//AwBQSwECLQAUAAYACAAAACEAtoM4kv4AAADh&#10;AQAAEwAAAAAAAAAAAAAAAAAAAAAAW0NvbnRlbnRfVHlwZXNdLnhtbFBLAQItABQABgAIAAAAIQA4&#10;/SH/1gAAAJQBAAALAAAAAAAAAAAAAAAAAC8BAABfcmVscy8ucmVsc1BLAQItABQABgAIAAAAIQAJ&#10;kE1YhAIAAGsFAAAOAAAAAAAAAAAAAAAAAC4CAABkcnMvZTJvRG9jLnhtbFBLAQItABQABgAIAAAA&#10;IQBCKuv93wAAAAgBAAAPAAAAAAAAAAAAAAAAAN4EAABkcnMvZG93bnJldi54bWxQSwUGAAAAAAQA&#10;BADzAAAA6gUAAAAA&#10;" filled="f" stroked="f" strokeweight=".5pt">
                <v:textbox>
                  <w:txbxContent>
                    <w:p w:rsidR="00B560A8" w:rsidRPr="00DF09C9" w:rsidRDefault="00B560A8" w:rsidP="00B560A8">
                      <w:pPr>
                        <w:spacing w:line="240" w:lineRule="auto"/>
                        <w:contextualSpacing/>
                        <w:jc w:val="center"/>
                        <w:rPr>
                          <w:rFonts w:asciiTheme="minorHAnsi" w:hAnsiTheme="minorHAnsi"/>
                          <w:b/>
                          <w:sz w:val="18"/>
                        </w:rPr>
                      </w:pPr>
                      <w:r>
                        <w:rPr>
                          <w:rFonts w:asciiTheme="minorHAnsi" w:hAnsiTheme="minorHAnsi"/>
                          <w:b/>
                          <w:sz w:val="18"/>
                        </w:rPr>
                        <w:t xml:space="preserve">Figure </w:t>
                      </w:r>
                      <w:r>
                        <w:rPr>
                          <w:rFonts w:asciiTheme="minorHAnsi" w:hAnsiTheme="minorHAnsi"/>
                          <w:b/>
                          <w:sz w:val="18"/>
                        </w:rPr>
                        <w:t>9</w:t>
                      </w:r>
                      <w:r w:rsidRPr="00DF09C9">
                        <w:rPr>
                          <w:rFonts w:asciiTheme="minorHAnsi" w:hAnsiTheme="minorHAnsi"/>
                          <w:b/>
                          <w:sz w:val="18"/>
                        </w:rPr>
                        <w:t>:</w:t>
                      </w:r>
                      <w:r>
                        <w:rPr>
                          <w:rFonts w:asciiTheme="minorHAnsi" w:hAnsiTheme="minorHAnsi"/>
                          <w:b/>
                          <w:sz w:val="18"/>
                        </w:rPr>
                        <w:t xml:space="preserve"> </w:t>
                      </w:r>
                      <w:r>
                        <w:rPr>
                          <w:rFonts w:asciiTheme="minorHAnsi" w:hAnsiTheme="minorHAnsi"/>
                          <w:b/>
                          <w:sz w:val="18"/>
                        </w:rPr>
                        <w:t>Scree Plot</w:t>
                      </w:r>
                      <w:r w:rsidR="009860CC">
                        <w:rPr>
                          <w:rFonts w:asciiTheme="minorHAnsi" w:hAnsiTheme="minorHAnsi"/>
                          <w:b/>
                          <w:sz w:val="18"/>
                        </w:rPr>
                        <w:t xml:space="preserve">, </w:t>
                      </w:r>
                      <w:r>
                        <w:rPr>
                          <w:rFonts w:asciiTheme="minorHAnsi" w:hAnsiTheme="minorHAnsi"/>
                          <w:b/>
                          <w:sz w:val="18"/>
                        </w:rPr>
                        <w:t>Variance Explained</w:t>
                      </w:r>
                      <w:r w:rsidR="009860CC">
                        <w:rPr>
                          <w:rFonts w:asciiTheme="minorHAnsi" w:hAnsiTheme="minorHAnsi"/>
                          <w:b/>
                          <w:sz w:val="18"/>
                        </w:rPr>
                        <w:t>, Eigenvalue Correlation Matrix</w:t>
                      </w:r>
                    </w:p>
                  </w:txbxContent>
                </v:textbox>
              </v:shape>
            </w:pict>
          </mc:Fallback>
        </mc:AlternateContent>
      </w:r>
    </w:p>
    <w:p w:rsidR="00142868" w:rsidRDefault="00142868" w:rsidP="008723E2">
      <w:pPr>
        <w:tabs>
          <w:tab w:val="left" w:pos="720"/>
        </w:tabs>
        <w:spacing w:after="0" w:line="360" w:lineRule="auto"/>
        <w:rPr>
          <w:rFonts w:asciiTheme="minorHAnsi" w:hAnsiTheme="minorHAnsi"/>
        </w:rPr>
      </w:pPr>
    </w:p>
    <w:p w:rsidR="002C665E" w:rsidRDefault="002C665E" w:rsidP="008723E2">
      <w:pPr>
        <w:tabs>
          <w:tab w:val="left" w:pos="720"/>
        </w:tabs>
        <w:spacing w:after="0" w:line="360" w:lineRule="auto"/>
        <w:rPr>
          <w:rFonts w:asciiTheme="minorHAnsi" w:hAnsiTheme="minorHAnsi"/>
        </w:rPr>
      </w:pPr>
      <w:r>
        <w:rPr>
          <w:rFonts w:asciiTheme="minorHAnsi" w:hAnsiTheme="minorHAnsi"/>
        </w:rPr>
        <w:tab/>
      </w:r>
      <w:r w:rsidR="00584436">
        <w:rPr>
          <w:rFonts w:asciiTheme="minorHAnsi" w:hAnsiTheme="minorHAnsi"/>
        </w:rPr>
        <w:t xml:space="preserve">Now we will take </w:t>
      </w:r>
      <w:r w:rsidR="00A7017E">
        <w:rPr>
          <w:rFonts w:asciiTheme="minorHAnsi" w:hAnsiTheme="minorHAnsi"/>
        </w:rPr>
        <w:t>the 14</w:t>
      </w:r>
      <w:r w:rsidR="00584436">
        <w:rPr>
          <w:rFonts w:asciiTheme="minorHAnsi" w:hAnsiTheme="minorHAnsi"/>
        </w:rPr>
        <w:t xml:space="preserve"> principal components </w:t>
      </w:r>
      <w:r w:rsidR="00A7017E">
        <w:rPr>
          <w:rFonts w:asciiTheme="minorHAnsi" w:hAnsiTheme="minorHAnsi"/>
        </w:rPr>
        <w:t>and use them</w:t>
      </w:r>
      <w:r w:rsidR="00584436">
        <w:rPr>
          <w:rFonts w:asciiTheme="minorHAnsi" w:hAnsiTheme="minorHAnsi"/>
        </w:rPr>
        <w:t xml:space="preserve"> as our variables to select from </w:t>
      </w:r>
      <w:r w:rsidR="00850B12">
        <w:rPr>
          <w:rFonts w:asciiTheme="minorHAnsi" w:hAnsiTheme="minorHAnsi"/>
        </w:rPr>
        <w:t>with PROC</w:t>
      </w:r>
      <w:r w:rsidR="00584436">
        <w:rPr>
          <w:rFonts w:asciiTheme="minorHAnsi" w:hAnsiTheme="minorHAnsi"/>
        </w:rPr>
        <w:t xml:space="preserve"> GLMSELECT.</w:t>
      </w:r>
      <w:r w:rsidR="00E41DC2">
        <w:rPr>
          <w:rFonts w:asciiTheme="minorHAnsi" w:hAnsiTheme="minorHAnsi"/>
        </w:rPr>
        <w:t xml:space="preserve"> Let’s take a look at the scatter plot matrix shown in Figure 10 for the 14 principal components. The only component to note is Prin1 needing to be a squared term to account for </w:t>
      </w:r>
      <w:r w:rsidR="004937C0">
        <w:rPr>
          <w:rFonts w:asciiTheme="minorHAnsi" w:hAnsiTheme="minorHAnsi"/>
        </w:rPr>
        <w:t>its</w:t>
      </w:r>
      <w:r w:rsidR="00E41DC2">
        <w:rPr>
          <w:rFonts w:asciiTheme="minorHAnsi" w:hAnsiTheme="minorHAnsi"/>
        </w:rPr>
        <w:t xml:space="preserve"> shape.</w:t>
      </w:r>
    </w:p>
    <w:p w:rsidR="00E41DC2" w:rsidRDefault="00E41DC2" w:rsidP="00E41DC2">
      <w:pPr>
        <w:tabs>
          <w:tab w:val="left" w:pos="720"/>
        </w:tabs>
        <w:spacing w:after="0" w:line="360" w:lineRule="auto"/>
        <w:jc w:val="center"/>
        <w:rPr>
          <w:rFonts w:asciiTheme="minorHAnsi" w:hAnsiTheme="minorHAnsi"/>
        </w:rPr>
      </w:pPr>
      <w:r w:rsidRPr="00FF497D">
        <w:rPr>
          <w:rFonts w:asciiTheme="minorHAnsi" w:hAnsiTheme="minorHAnsi"/>
          <w:noProof/>
        </w:rPr>
        <mc:AlternateContent>
          <mc:Choice Requires="wps">
            <w:drawing>
              <wp:anchor distT="0" distB="0" distL="114300" distR="114300" simplePos="0" relativeHeight="251702272" behindDoc="0" locked="0" layoutInCell="1" allowOverlap="1" wp14:anchorId="0B2B1DE1" wp14:editId="1025EC0D">
                <wp:simplePos x="0" y="0"/>
                <wp:positionH relativeFrom="column">
                  <wp:posOffset>981075</wp:posOffset>
                </wp:positionH>
                <wp:positionV relativeFrom="paragraph">
                  <wp:posOffset>3094990</wp:posOffset>
                </wp:positionV>
                <wp:extent cx="437197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3719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1DC2" w:rsidRPr="00DF09C9" w:rsidRDefault="00E41DC2" w:rsidP="00E41DC2">
                            <w:pPr>
                              <w:spacing w:line="240" w:lineRule="auto"/>
                              <w:contextualSpacing/>
                              <w:jc w:val="center"/>
                              <w:rPr>
                                <w:rFonts w:asciiTheme="minorHAnsi" w:hAnsiTheme="minorHAnsi"/>
                                <w:b/>
                                <w:sz w:val="18"/>
                              </w:rPr>
                            </w:pPr>
                            <w:r>
                              <w:rPr>
                                <w:rFonts w:asciiTheme="minorHAnsi" w:hAnsiTheme="minorHAnsi"/>
                                <w:b/>
                                <w:sz w:val="18"/>
                              </w:rPr>
                              <w:t>Figure 10</w:t>
                            </w:r>
                            <w:r w:rsidRPr="00DF09C9">
                              <w:rPr>
                                <w:rFonts w:asciiTheme="minorHAnsi" w:hAnsiTheme="minorHAnsi"/>
                                <w:b/>
                                <w:sz w:val="18"/>
                              </w:rPr>
                              <w:t>:</w:t>
                            </w:r>
                            <w:r>
                              <w:rPr>
                                <w:rFonts w:asciiTheme="minorHAnsi" w:hAnsiTheme="minorHAnsi"/>
                                <w:b/>
                                <w:sz w:val="18"/>
                              </w:rPr>
                              <w:t xml:space="preserve"> </w:t>
                            </w:r>
                            <w:r>
                              <w:rPr>
                                <w:rFonts w:asciiTheme="minorHAnsi" w:hAnsiTheme="minorHAnsi"/>
                                <w:b/>
                                <w:sz w:val="18"/>
                              </w:rPr>
                              <w:t>Principal component Scatter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1DE1" id="Text Box 29" o:spid="_x0000_s1035" type="#_x0000_t202" style="position:absolute;left:0;text-align:left;margin-left:77.25pt;margin-top:243.7pt;width:344.2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4U6gwIAAGsFAAAOAAAAZHJzL2Uyb0RvYy54bWysVE1v2zAMvQ/YfxB0X52kabIGdYqsRYcB&#10;xVqsHXpWZKkxJomaxMTOfv0o2U6DbpcOu9gS+UiRjx8Xl601bKdCrMGVfHwy4kw5CVXtnkv+/fHm&#10;w0fOIgpXCQNOlXyvIr9cvn930fiFmsAGTKUCIycuLhpf8g2iXxRFlBtlRTwBrxwpNQQrkK7huaiC&#10;aMi7NcVkNJoVDYTKB5AqRpJed0q+zP61VhLvtI4KmSk5xYb5G/J3nb7F8kIsnoPwm1r2YYh/iMKK&#10;2tGjB1fXAgXbhvoPV7aWASJoPJFgC9C6lirnQNmMR6+yedgIr3IuRE70B5ri/3Mrv+7uA6urkk/O&#10;OXPCUo0eVYvsE7SMRMRP4+OCYA+egNiSnOo8yCMJU9qtDjb9KSFGemJ6f2A3eZMknJ7Ox+fzM84k&#10;6Saz2XyU6S9erH2I+FmBZelQ8kDVy6SK3W1EioSgAyQ95uCmNiZX0DjWlHx2ejbKBgcNWRiXsCr3&#10;Qu8mZdRFnk+4NyphjPumNHGRE0iC3IXqygS2E9Q/QkrlMOee/RI6oTQF8RbDHv8S1VuMuzyGl8Hh&#10;wdjWDkLO/lXY1Y8hZN3hicijvNMR23Wbm+BQ8DVUe6p3gG5iopc3NRXlVkS8F4FGhEpMY4939NEG&#10;iHzoT5xtIPz6mzzhqXNJy1lDI1fy+HMrguLMfHHU0+fj6TTNaL5Mz+YTuoRjzfpY47b2CqgqY1ow&#10;XuZjwqMZjjqAfaLtsEqvkko4SW+XHIfjFXaLgLaLVKtVBtFUeoG37sHL5DoVKbXcY/skgu/7Eqmj&#10;v8IwnGLxqj07bLJ0sNoi6Dr3buK5Y7XnnyY6t3S/fdLKOL5n1MuOXP4GAAD//wMAUEsDBBQABgAI&#10;AAAAIQD8F+ku4gAAAAsBAAAPAAAAZHJzL2Rvd25yZXYueG1sTI/LTsMwEEX3SPyDNUjsqENwIIQ4&#10;VRWpQkJ00dINOyeeJhF+hNhtA1/PsILl1RzdObdcztawE05h8E7C7SIBhq71enCdhP3b+iYHFqJy&#10;WhnvUMIXBlhWlxelKrQ/uy2edrFjVOJCoST0MY4F56Ht0aqw8CM6uh38ZFWkOHVcT+pM5dbwNEnu&#10;uVWDow+9GrHusf3YHa2El3q9Udsmtfm3qZ9fD6vxc/+eSXl9Na+egEWc4x8Mv/qkDhU5Nf7odGCG&#10;ciYyQiWI/EEAIyIXd7SukZCljwJ4VfL/G6ofAAAA//8DAFBLAQItABQABgAIAAAAIQC2gziS/gAA&#10;AOEBAAATAAAAAAAAAAAAAAAAAAAAAABbQ29udGVudF9UeXBlc10ueG1sUEsBAi0AFAAGAAgAAAAh&#10;ADj9If/WAAAAlAEAAAsAAAAAAAAAAAAAAAAALwEAAF9yZWxzLy5yZWxzUEsBAi0AFAAGAAgAAAAh&#10;AL2jhTqDAgAAawUAAA4AAAAAAAAAAAAAAAAALgIAAGRycy9lMm9Eb2MueG1sUEsBAi0AFAAGAAgA&#10;AAAhAPwX6S7iAAAACwEAAA8AAAAAAAAAAAAAAAAA3QQAAGRycy9kb3ducmV2LnhtbFBLBQYAAAAA&#10;BAAEAPMAAADsBQAAAAA=&#10;" filled="f" stroked="f" strokeweight=".5pt">
                <v:textbox>
                  <w:txbxContent>
                    <w:p w:rsidR="00E41DC2" w:rsidRPr="00DF09C9" w:rsidRDefault="00E41DC2" w:rsidP="00E41DC2">
                      <w:pPr>
                        <w:spacing w:line="240" w:lineRule="auto"/>
                        <w:contextualSpacing/>
                        <w:jc w:val="center"/>
                        <w:rPr>
                          <w:rFonts w:asciiTheme="minorHAnsi" w:hAnsiTheme="minorHAnsi"/>
                          <w:b/>
                          <w:sz w:val="18"/>
                        </w:rPr>
                      </w:pPr>
                      <w:r>
                        <w:rPr>
                          <w:rFonts w:asciiTheme="minorHAnsi" w:hAnsiTheme="minorHAnsi"/>
                          <w:b/>
                          <w:sz w:val="18"/>
                        </w:rPr>
                        <w:t>Figure 10</w:t>
                      </w:r>
                      <w:r w:rsidRPr="00DF09C9">
                        <w:rPr>
                          <w:rFonts w:asciiTheme="minorHAnsi" w:hAnsiTheme="minorHAnsi"/>
                          <w:b/>
                          <w:sz w:val="18"/>
                        </w:rPr>
                        <w:t>:</w:t>
                      </w:r>
                      <w:r>
                        <w:rPr>
                          <w:rFonts w:asciiTheme="minorHAnsi" w:hAnsiTheme="minorHAnsi"/>
                          <w:b/>
                          <w:sz w:val="18"/>
                        </w:rPr>
                        <w:t xml:space="preserve"> </w:t>
                      </w:r>
                      <w:r>
                        <w:rPr>
                          <w:rFonts w:asciiTheme="minorHAnsi" w:hAnsiTheme="minorHAnsi"/>
                          <w:b/>
                          <w:sz w:val="18"/>
                        </w:rPr>
                        <w:t>Principal component Scatter Plot</w:t>
                      </w:r>
                    </w:p>
                  </w:txbxContent>
                </v:textbox>
              </v:shape>
            </w:pict>
          </mc:Fallback>
        </mc:AlternateContent>
      </w:r>
      <w:r>
        <w:rPr>
          <w:rFonts w:asciiTheme="minorHAnsi" w:hAnsiTheme="minorHAnsi"/>
          <w:noProof/>
        </w:rPr>
        <w:drawing>
          <wp:inline distT="0" distB="0" distL="0" distR="0">
            <wp:extent cx="3000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r w:rsidR="007F126A">
        <w:rPr>
          <w:rFonts w:asciiTheme="minorHAnsi" w:hAnsiTheme="minorHAnsi"/>
        </w:rPr>
        <w:tab/>
      </w:r>
      <w:r w:rsidR="007F126A">
        <w:rPr>
          <w:rFonts w:asciiTheme="minorHAnsi" w:hAnsiTheme="minorHAnsi"/>
          <w:noProof/>
        </w:rPr>
        <w:drawing>
          <wp:inline distT="0" distB="0" distL="0" distR="0">
            <wp:extent cx="1600200" cy="1590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0" cy="1590675"/>
                    </a:xfrm>
                    <a:prstGeom prst="rect">
                      <a:avLst/>
                    </a:prstGeom>
                    <a:noFill/>
                    <a:ln>
                      <a:noFill/>
                    </a:ln>
                  </pic:spPr>
                </pic:pic>
              </a:graphicData>
            </a:graphic>
          </wp:inline>
        </w:drawing>
      </w:r>
    </w:p>
    <w:p w:rsidR="00FB3041" w:rsidRDefault="00FB3041" w:rsidP="00FB3041">
      <w:pPr>
        <w:tabs>
          <w:tab w:val="left" w:pos="720"/>
        </w:tabs>
        <w:spacing w:after="0" w:line="360" w:lineRule="auto"/>
        <w:jc w:val="center"/>
        <w:rPr>
          <w:rFonts w:asciiTheme="minorHAnsi" w:hAnsiTheme="minorHAnsi"/>
        </w:rPr>
      </w:pPr>
      <w:r w:rsidRPr="00FF497D">
        <w:rPr>
          <w:rFonts w:asciiTheme="minorHAnsi" w:hAnsiTheme="minorHAnsi"/>
          <w:noProof/>
        </w:rPr>
        <w:lastRenderedPageBreak/>
        <mc:AlternateContent>
          <mc:Choice Requires="wps">
            <w:drawing>
              <wp:anchor distT="0" distB="0" distL="114300" distR="114300" simplePos="0" relativeHeight="251704320" behindDoc="0" locked="0" layoutInCell="1" allowOverlap="1" wp14:anchorId="105C9BA2" wp14:editId="4BCB3F4A">
                <wp:simplePos x="0" y="0"/>
                <wp:positionH relativeFrom="column">
                  <wp:posOffset>952500</wp:posOffset>
                </wp:positionH>
                <wp:positionV relativeFrom="paragraph">
                  <wp:posOffset>1628140</wp:posOffset>
                </wp:positionV>
                <wp:extent cx="4371975"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3719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3041" w:rsidRPr="00DF09C9" w:rsidRDefault="00FB3041" w:rsidP="00FB3041">
                            <w:pPr>
                              <w:spacing w:line="240" w:lineRule="auto"/>
                              <w:contextualSpacing/>
                              <w:jc w:val="center"/>
                              <w:rPr>
                                <w:rFonts w:asciiTheme="minorHAnsi" w:hAnsiTheme="minorHAnsi"/>
                                <w:b/>
                                <w:sz w:val="18"/>
                              </w:rPr>
                            </w:pPr>
                            <w:r>
                              <w:rPr>
                                <w:rFonts w:asciiTheme="minorHAnsi" w:hAnsiTheme="minorHAnsi"/>
                                <w:b/>
                                <w:sz w:val="18"/>
                              </w:rPr>
                              <w:t>Figure 1</w:t>
                            </w:r>
                            <w:r>
                              <w:rPr>
                                <w:rFonts w:asciiTheme="minorHAnsi" w:hAnsiTheme="minorHAnsi"/>
                                <w:b/>
                                <w:sz w:val="18"/>
                              </w:rPr>
                              <w:t>1</w:t>
                            </w:r>
                            <w:r w:rsidRPr="00DF09C9">
                              <w:rPr>
                                <w:rFonts w:asciiTheme="minorHAnsi" w:hAnsiTheme="minorHAnsi"/>
                                <w:b/>
                                <w:sz w:val="18"/>
                              </w:rPr>
                              <w:t>:</w:t>
                            </w:r>
                            <w:r>
                              <w:rPr>
                                <w:rFonts w:asciiTheme="minorHAnsi" w:hAnsiTheme="minorHAnsi"/>
                                <w:b/>
                                <w:sz w:val="18"/>
                              </w:rPr>
                              <w:t xml:space="preserve"> </w:t>
                            </w:r>
                            <w:r>
                              <w:rPr>
                                <w:rFonts w:asciiTheme="minorHAnsi" w:hAnsiTheme="minorHAnsi"/>
                                <w:b/>
                                <w:sz w:val="18"/>
                              </w:rPr>
                              <w:t>Squaring Prin1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9BA2" id="Text Box 32" o:spid="_x0000_s1036" type="#_x0000_t202" style="position:absolute;left:0;text-align:left;margin-left:75pt;margin-top:128.2pt;width:344.2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IkggIAAGwFAAAOAAAAZHJzL2Uyb0RvYy54bWysVEtvGjEQvlfqf7B8bxYIjwaxRDQRVaUo&#10;iQpVzsZrh1Vtj2sbdumvz9i7C4j2kqoXezzzzXjes9taK7IXzpdgctq/6lEiDIeiNK85/bFefvpM&#10;iQ/MFEyBETk9CE9v5x8/zCo7FQPYgiqEI2jE+Gllc7oNwU6zzPOt0MxfgRUGhRKcZgGf7jUrHKvQ&#10;ulbZoNcbZxW4wjrgwnvk3jdCOk/2pRQ8PEnpRSAqp+hbSKdL5yae2XzGpq+O2W3JWzfYP3ihWWnw&#10;06OpexYY2bnyD1O65A48yHDFQWcgZclFigGj6fcuolltmRUpFkyOt8c0+f9nlj/unx0pi5xeDygx&#10;TGON1qIO5AvUBFmYn8r6KcJWFoGhRj7WueN7ZMawa+l0vDEggnLM9OGY3WiNI3N4PenfTEaUcJQN&#10;xuNJL6U/O2lb58NXAZpEIqcOq5eSyvYPPqAnCO0g8TMDy1KpVEFlSJXT8fWolxSOEtRQJmJF6oXW&#10;TIyo8TxR4aBExCjzXUjMRQogMlIXijvlyJ5h/zDOhQkp9mQX0REl0Yn3KLb4k1fvUW7i6H4GE47K&#10;ujTgUvQXbhc/O5dlg8dEnsUdyVBv6tQE/VSSyNpAccCCO2hGxlu+LLEqD8yHZ+ZwRrDGOPfhCQ+p&#10;ALMPLUXJFtzvv/EjHlsXpZRUOHM59b92zAlK1DeDTX3THw7jkKbHcDQZ4MOdSzbnErPTd4Bl6eOG&#10;sTyRER9UR0oH+gXXwyL+iiJmOP6d09CRd6HZBLheuFgsEgjH0rLwYFaWR9OxSrHn1vULc7ZtzIAt&#10;/QjddLLpRX822KhpYLELIMvUvKestgXAkU493a6fuDPO3wl1WpLzNwAAAP//AwBQSwMEFAAGAAgA&#10;AAAhAI6n0oLiAAAACwEAAA8AAABkcnMvZG93bnJldi54bWxMj81OwzAQhO9IvIO1SNyoQ2gqk8ap&#10;qkgVEoJDSy/cNrGbRPVPiN028PQsp3Kc2dHsN8Vqsoad9Rh67yQ8zhJg2jVe9a6VsP/YPAhgIaJT&#10;aLzTEr51gFV5e1NgrvzFbfV5F1tGJS7kKKGLccg5D02nLYaZH7Sj28GPFiPJseVqxAuVW8PTJFlw&#10;i72jDx0Ouup0c9ydrITXavOO2zq14sdUL2+H9fC1/8ykvL+b1ktgUU/xGoY/fEKHkphqf3IqMEM6&#10;S2hLlJBmizkwSognkQGryXkWc+Blwf9vKH8BAAD//wMAUEsBAi0AFAAGAAgAAAAhALaDOJL+AAAA&#10;4QEAABMAAAAAAAAAAAAAAAAAAAAAAFtDb250ZW50X1R5cGVzXS54bWxQSwECLQAUAAYACAAAACEA&#10;OP0h/9YAAACUAQAACwAAAAAAAAAAAAAAAAAvAQAAX3JlbHMvLnJlbHNQSwECLQAUAAYACAAAACEA&#10;gzkCJIICAABsBQAADgAAAAAAAAAAAAAAAAAuAgAAZHJzL2Uyb0RvYy54bWxQSwECLQAUAAYACAAA&#10;ACEAjqfSguIAAAALAQAADwAAAAAAAAAAAAAAAADcBAAAZHJzL2Rvd25yZXYueG1sUEsFBgAAAAAE&#10;AAQA8wAAAOsFAAAAAA==&#10;" filled="f" stroked="f" strokeweight=".5pt">
                <v:textbox>
                  <w:txbxContent>
                    <w:p w:rsidR="00FB3041" w:rsidRPr="00DF09C9" w:rsidRDefault="00FB3041" w:rsidP="00FB3041">
                      <w:pPr>
                        <w:spacing w:line="240" w:lineRule="auto"/>
                        <w:contextualSpacing/>
                        <w:jc w:val="center"/>
                        <w:rPr>
                          <w:rFonts w:asciiTheme="minorHAnsi" w:hAnsiTheme="minorHAnsi"/>
                          <w:b/>
                          <w:sz w:val="18"/>
                        </w:rPr>
                      </w:pPr>
                      <w:r>
                        <w:rPr>
                          <w:rFonts w:asciiTheme="minorHAnsi" w:hAnsiTheme="minorHAnsi"/>
                          <w:b/>
                          <w:sz w:val="18"/>
                        </w:rPr>
                        <w:t>Figure 1</w:t>
                      </w:r>
                      <w:r>
                        <w:rPr>
                          <w:rFonts w:asciiTheme="minorHAnsi" w:hAnsiTheme="minorHAnsi"/>
                          <w:b/>
                          <w:sz w:val="18"/>
                        </w:rPr>
                        <w:t>1</w:t>
                      </w:r>
                      <w:r w:rsidRPr="00DF09C9">
                        <w:rPr>
                          <w:rFonts w:asciiTheme="minorHAnsi" w:hAnsiTheme="minorHAnsi"/>
                          <w:b/>
                          <w:sz w:val="18"/>
                        </w:rPr>
                        <w:t>:</w:t>
                      </w:r>
                      <w:r>
                        <w:rPr>
                          <w:rFonts w:asciiTheme="minorHAnsi" w:hAnsiTheme="minorHAnsi"/>
                          <w:b/>
                          <w:sz w:val="18"/>
                        </w:rPr>
                        <w:t xml:space="preserve"> </w:t>
                      </w:r>
                      <w:r>
                        <w:rPr>
                          <w:rFonts w:asciiTheme="minorHAnsi" w:hAnsiTheme="minorHAnsi"/>
                          <w:b/>
                          <w:sz w:val="18"/>
                        </w:rPr>
                        <w:t>Squaring Prin1</w:t>
                      </w:r>
                    </w:p>
                  </w:txbxContent>
                </v:textbox>
              </v:shape>
            </w:pict>
          </mc:Fallback>
        </mc:AlternateContent>
      </w:r>
      <w:r>
        <w:rPr>
          <w:rFonts w:asciiTheme="minorHAnsi" w:hAnsiTheme="minorHAnsi"/>
          <w:noProof/>
        </w:rPr>
        <w:drawing>
          <wp:inline distT="0" distB="0" distL="0" distR="0">
            <wp:extent cx="1590675" cy="1533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533525"/>
                    </a:xfrm>
                    <a:prstGeom prst="rect">
                      <a:avLst/>
                    </a:prstGeom>
                    <a:noFill/>
                    <a:ln>
                      <a:noFill/>
                    </a:ln>
                  </pic:spPr>
                </pic:pic>
              </a:graphicData>
            </a:graphic>
          </wp:inline>
        </w:drawing>
      </w:r>
    </w:p>
    <w:p w:rsidR="00FB3041" w:rsidRDefault="00FB3041" w:rsidP="00FB3041">
      <w:pPr>
        <w:tabs>
          <w:tab w:val="left" w:pos="720"/>
        </w:tabs>
        <w:spacing w:after="0" w:line="360" w:lineRule="auto"/>
        <w:jc w:val="center"/>
        <w:rPr>
          <w:rFonts w:asciiTheme="minorHAnsi" w:hAnsiTheme="minorHAnsi"/>
        </w:rPr>
      </w:pPr>
    </w:p>
    <w:p w:rsidR="00FB3041" w:rsidRDefault="00FB3041" w:rsidP="00FB3041">
      <w:pPr>
        <w:tabs>
          <w:tab w:val="left" w:pos="720"/>
        </w:tabs>
        <w:spacing w:after="0" w:line="360" w:lineRule="auto"/>
        <w:jc w:val="center"/>
        <w:rPr>
          <w:rFonts w:asciiTheme="minorHAnsi" w:hAnsiTheme="minorHAnsi"/>
        </w:rPr>
      </w:pPr>
    </w:p>
    <w:p w:rsidR="00E41DC2" w:rsidRDefault="00FB3041" w:rsidP="008723E2">
      <w:pPr>
        <w:tabs>
          <w:tab w:val="left" w:pos="720"/>
        </w:tabs>
        <w:spacing w:after="0" w:line="360" w:lineRule="auto"/>
        <w:rPr>
          <w:rFonts w:asciiTheme="minorHAnsi" w:hAnsiTheme="minorHAnsi"/>
        </w:rPr>
      </w:pPr>
      <w:r>
        <w:rPr>
          <w:rFonts w:asciiTheme="minorHAnsi" w:hAnsiTheme="minorHAnsi"/>
        </w:rPr>
        <w:tab/>
      </w:r>
      <w:r w:rsidR="004937C0">
        <w:rPr>
          <w:rFonts w:asciiTheme="minorHAnsi" w:hAnsiTheme="minorHAnsi"/>
        </w:rPr>
        <w:t>After squaring Prin1 we now arrive at our final model for predicting our response IFITM3.</w:t>
      </w:r>
      <w:r w:rsidR="004A33D9">
        <w:rPr>
          <w:rFonts w:asciiTheme="minorHAnsi" w:hAnsiTheme="minorHAnsi"/>
        </w:rPr>
        <w:t xml:space="preserve"> The model below has 3 terms instead of the 24 terms.</w:t>
      </w:r>
    </w:p>
    <w:p w:rsidR="004A33D9" w:rsidRPr="00FF497D" w:rsidRDefault="004A33D9" w:rsidP="008723E2">
      <w:pPr>
        <w:tabs>
          <w:tab w:val="left" w:pos="720"/>
        </w:tabs>
        <w:spacing w:after="0" w:line="360" w:lineRule="auto"/>
        <w:rPr>
          <w:rFonts w:asciiTheme="minorHAnsi" w:hAnsiTheme="minorHAnsi"/>
        </w:rPr>
      </w:pPr>
    </w:p>
    <w:p w:rsidR="002F3736" w:rsidRPr="00FF497D" w:rsidRDefault="004A33D9" w:rsidP="00D77C3B">
      <w:pPr>
        <w:tabs>
          <w:tab w:val="left" w:pos="1530"/>
        </w:tabs>
        <w:spacing w:after="0" w:line="360" w:lineRule="auto"/>
        <w:rPr>
          <w:rFonts w:asciiTheme="minorHAnsi" w:eastAsiaTheme="minorEastAsia" w:hAnsiTheme="minorHAnsi"/>
        </w:rPr>
      </w:pPr>
      <w:r>
        <w:rPr>
          <w:rFonts w:asciiTheme="minorHAnsi" w:eastAsiaTheme="minorEastAsia" w:hAnsiTheme="minorHAnsi"/>
        </w:rPr>
        <w:tab/>
      </w:r>
      <w:r>
        <w:rPr>
          <w:rFonts w:asciiTheme="minorHAnsi" w:hAnsiTheme="minorHAnsi"/>
          <w:noProof/>
        </w:rPr>
        <w:drawing>
          <wp:inline distT="0" distB="0" distL="0" distR="0">
            <wp:extent cx="1323975" cy="41232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3975" cy="4123236"/>
                    </a:xfrm>
                    <a:prstGeom prst="rect">
                      <a:avLst/>
                    </a:prstGeom>
                    <a:noFill/>
                    <a:ln>
                      <a:noFill/>
                    </a:ln>
                  </pic:spPr>
                </pic:pic>
              </a:graphicData>
            </a:graphic>
          </wp:inline>
        </w:drawing>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noProof/>
        </w:rPr>
        <w:drawing>
          <wp:inline distT="0" distB="0" distL="0" distR="0">
            <wp:extent cx="2207895" cy="4067175"/>
            <wp:effectExtent l="0" t="0" r="190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8583" cy="4086864"/>
                    </a:xfrm>
                    <a:prstGeom prst="rect">
                      <a:avLst/>
                    </a:prstGeom>
                    <a:noFill/>
                    <a:ln>
                      <a:noFill/>
                    </a:ln>
                  </pic:spPr>
                </pic:pic>
              </a:graphicData>
            </a:graphic>
          </wp:inline>
        </w:drawing>
      </w:r>
    </w:p>
    <w:p w:rsidR="004A33D9" w:rsidRPr="004A33D9" w:rsidRDefault="004A33D9" w:rsidP="00D77C3B">
      <w:pPr>
        <w:tabs>
          <w:tab w:val="left" w:pos="1530"/>
        </w:tabs>
        <w:spacing w:after="0" w:line="360" w:lineRule="auto"/>
        <w:rPr>
          <w:rFonts w:asciiTheme="minorHAnsi" w:eastAsiaTheme="minorEastAsia" w:hAnsiTheme="minorHAnsi"/>
        </w:rPr>
      </w:pPr>
      <w:r w:rsidRPr="00FF497D">
        <w:rPr>
          <w:rFonts w:asciiTheme="minorHAnsi" w:hAnsiTheme="minorHAnsi"/>
          <w:noProof/>
        </w:rPr>
        <mc:AlternateContent>
          <mc:Choice Requires="wps">
            <w:drawing>
              <wp:anchor distT="0" distB="0" distL="114300" distR="114300" simplePos="0" relativeHeight="251673600" behindDoc="0" locked="0" layoutInCell="1" allowOverlap="1" wp14:anchorId="74DE9952" wp14:editId="1AACE703">
                <wp:simplePos x="0" y="0"/>
                <wp:positionH relativeFrom="margin">
                  <wp:posOffset>1190625</wp:posOffset>
                </wp:positionH>
                <wp:positionV relativeFrom="paragraph">
                  <wp:posOffset>27940</wp:posOffset>
                </wp:positionV>
                <wp:extent cx="3463925" cy="2190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639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0A6" w:rsidRPr="00BC0ECC" w:rsidRDefault="00C420A6" w:rsidP="00BC0ECC">
                            <w:pPr>
                              <w:spacing w:line="240" w:lineRule="auto"/>
                              <w:contextualSpacing/>
                              <w:jc w:val="center"/>
                              <w:rPr>
                                <w:rFonts w:asciiTheme="minorHAnsi" w:hAnsiTheme="minorHAnsi"/>
                                <w:b/>
                                <w:sz w:val="18"/>
                              </w:rPr>
                            </w:pPr>
                            <w:r w:rsidRPr="00BC0ECC">
                              <w:rPr>
                                <w:rFonts w:asciiTheme="minorHAnsi" w:hAnsiTheme="minorHAnsi"/>
                                <w:b/>
                                <w:sz w:val="18"/>
                              </w:rPr>
                              <w:t xml:space="preserve">Figure </w:t>
                            </w:r>
                            <w:r w:rsidR="004A33D9">
                              <w:rPr>
                                <w:rFonts w:asciiTheme="minorHAnsi" w:hAnsiTheme="minorHAnsi"/>
                                <w:b/>
                                <w:sz w:val="18"/>
                              </w:rPr>
                              <w:t>12</w:t>
                            </w:r>
                            <w:r w:rsidR="00BC0ECC" w:rsidRPr="00BC0ECC">
                              <w:rPr>
                                <w:rFonts w:asciiTheme="minorHAnsi" w:hAnsiTheme="minorHAnsi"/>
                                <w:b/>
                                <w:sz w:val="18"/>
                              </w:rPr>
                              <w:t>:</w:t>
                            </w:r>
                            <w:r w:rsidR="005A0DC0">
                              <w:rPr>
                                <w:rFonts w:asciiTheme="minorHAnsi" w:hAnsiTheme="minorHAnsi"/>
                                <w:b/>
                                <w:sz w:val="18"/>
                              </w:rPr>
                              <w:t xml:space="preserve"> </w:t>
                            </w:r>
                            <w:r w:rsidR="004A33D9">
                              <w:rPr>
                                <w:rFonts w:asciiTheme="minorHAnsi" w:hAnsiTheme="minorHAnsi"/>
                                <w:b/>
                                <w:sz w:val="18"/>
                              </w:rPr>
                              <w:t>Principal Components in Final Model and Final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E9952" id="Text Box 15" o:spid="_x0000_s1037" type="#_x0000_t202" style="position:absolute;margin-left:93.75pt;margin-top:2.2pt;width:272.75pt;height:17.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jhzfwIAAGwFAAAOAAAAZHJzL2Uyb0RvYy54bWysVFtP2zAUfp+0/2D5faQthY2KFHUgpkkI&#10;0GDi2XVsGs3x8Wy3Sffr99lJS8X2wrSX5Pic79wv5xddY9hG+VCTLfn4aMSZspKq2j6X/Pvj9YdP&#10;nIUobCUMWVXyrQr8Yv7+3XnrZmpCKzKV8gxGbJi1ruSrGN2sKIJcqUaEI3LKQqjJNyLi6Z+LyosW&#10;1htTTEaj06IlXzlPUoUA7lUv5PNsX2sl453WQUVmSo7YYv76/F2mbzE/F7NnL9yqlkMY4h+iaERt&#10;4XRv6kpEwda+/sNUU0tPgXQ8ktQUpHUtVc4B2YxHr7J5WAmnci4oTnD7MoX/Z1bebu49qyv07oQz&#10;Kxr06FF1kX2mjoGF+rQuzAB7cADGDnxgd/wAZkq7075JfyTEIEelt/vqJmsSzOPp6fHZBF4kZJPx&#10;2ehjNl+8aDsf4hdFDUtEyT26l4sqNjchIhJAd5DkzNJ1bUzuoLGsLfnp8ckoK+wl0DA2YVWehcFM&#10;yqiPPFNxa1TCGPtNadQiJ5AYeQrVpfFsIzA/QkplY8492wU6oTSCeIvigH+J6i3KfR47z2TjXrmp&#10;Lfmc/auwqx+7kHWPRyEP8k5k7JZdPwT7zi6p2qLhnvqVCU5e1+jKjQjxXnjsCHqMvY93+GhDqD4N&#10;FGcr8r/+xk94jC6knLXYuZKHn2vhFWfmq8VQn42n07Sk+TE9+TjBwx9KlocSu24uCW0Z48I4mcmE&#10;j2ZHak/NE87DInmFSFgJ3yWPO/Iy9pcA50WqxSKDsJZOxBv74GQynbqUZu6xexLeDYMZMdK3tNtO&#10;MXs1nz02aVparCPpOg9vKnRf1aEBWOk808P5STfj8J1RL0dy/hsAAP//AwBQSwMEFAAGAAgAAAAh&#10;AOf57hbgAAAACAEAAA8AAABkcnMvZG93bnJldi54bWxMj0FPwkAUhO8m/ofNM/EmWylIKd0S0oSY&#10;GDmAXLxtu4+2sfu2dheo/nqfJz1OZjLzTbYebScuOPjWkYLHSQQCqXKmpVrB8W37kIDwQZPRnSNU&#10;8IUe1vntTaZT4660x8sh1IJLyKdaQRNCn0rpqwat9hPXI7F3coPVgeVQSzPoK5fbTk6j6Ela3RIv&#10;NLrHosHq43C2Cl6K7U7vy6lNvrvi+fW06T+P73Ol7u/GzQpEwDH8heEXn9EhZ6bSncl40bFOFnOO&#10;KpjNQLC/iGP+ViqIkyXIPJP/D+Q/AAAA//8DAFBLAQItABQABgAIAAAAIQC2gziS/gAAAOEBAAAT&#10;AAAAAAAAAAAAAAAAAAAAAABbQ29udGVudF9UeXBlc10ueG1sUEsBAi0AFAAGAAgAAAAhADj9If/W&#10;AAAAlAEAAAsAAAAAAAAAAAAAAAAALwEAAF9yZWxzLy5yZWxzUEsBAi0AFAAGAAgAAAAhAL2OOHN/&#10;AgAAbAUAAA4AAAAAAAAAAAAAAAAALgIAAGRycy9lMm9Eb2MueG1sUEsBAi0AFAAGAAgAAAAhAOf5&#10;7hbgAAAACAEAAA8AAAAAAAAAAAAAAAAA2QQAAGRycy9kb3ducmV2LnhtbFBLBQYAAAAABAAEAPMA&#10;AADmBQAAAAA=&#10;" filled="f" stroked="f" strokeweight=".5pt">
                <v:textbox>
                  <w:txbxContent>
                    <w:p w:rsidR="00C420A6" w:rsidRPr="00BC0ECC" w:rsidRDefault="00C420A6" w:rsidP="00BC0ECC">
                      <w:pPr>
                        <w:spacing w:line="240" w:lineRule="auto"/>
                        <w:contextualSpacing/>
                        <w:jc w:val="center"/>
                        <w:rPr>
                          <w:rFonts w:asciiTheme="minorHAnsi" w:hAnsiTheme="minorHAnsi"/>
                          <w:b/>
                          <w:sz w:val="18"/>
                        </w:rPr>
                      </w:pPr>
                      <w:r w:rsidRPr="00BC0ECC">
                        <w:rPr>
                          <w:rFonts w:asciiTheme="minorHAnsi" w:hAnsiTheme="minorHAnsi"/>
                          <w:b/>
                          <w:sz w:val="18"/>
                        </w:rPr>
                        <w:t xml:space="preserve">Figure </w:t>
                      </w:r>
                      <w:r w:rsidR="004A33D9">
                        <w:rPr>
                          <w:rFonts w:asciiTheme="minorHAnsi" w:hAnsiTheme="minorHAnsi"/>
                          <w:b/>
                          <w:sz w:val="18"/>
                        </w:rPr>
                        <w:t>12</w:t>
                      </w:r>
                      <w:r w:rsidR="00BC0ECC" w:rsidRPr="00BC0ECC">
                        <w:rPr>
                          <w:rFonts w:asciiTheme="minorHAnsi" w:hAnsiTheme="minorHAnsi"/>
                          <w:b/>
                          <w:sz w:val="18"/>
                        </w:rPr>
                        <w:t>:</w:t>
                      </w:r>
                      <w:r w:rsidR="005A0DC0">
                        <w:rPr>
                          <w:rFonts w:asciiTheme="minorHAnsi" w:hAnsiTheme="minorHAnsi"/>
                          <w:b/>
                          <w:sz w:val="18"/>
                        </w:rPr>
                        <w:t xml:space="preserve"> </w:t>
                      </w:r>
                      <w:r w:rsidR="004A33D9">
                        <w:rPr>
                          <w:rFonts w:asciiTheme="minorHAnsi" w:hAnsiTheme="minorHAnsi"/>
                          <w:b/>
                          <w:sz w:val="18"/>
                        </w:rPr>
                        <w:t>Principal Components in Final Model and Final Model</w:t>
                      </w:r>
                    </w:p>
                  </w:txbxContent>
                </v:textbox>
                <w10:wrap anchorx="margin"/>
              </v:shape>
            </w:pict>
          </mc:Fallback>
        </mc:AlternateContent>
      </w:r>
    </w:p>
    <w:p w:rsidR="004A33D9" w:rsidRPr="004A33D9" w:rsidRDefault="004A33D9" w:rsidP="00D77C3B">
      <w:pPr>
        <w:tabs>
          <w:tab w:val="left" w:pos="1530"/>
        </w:tabs>
        <w:spacing w:after="0" w:line="360" w:lineRule="auto"/>
        <w:rPr>
          <w:rFonts w:asciiTheme="minorHAnsi" w:eastAsiaTheme="minorEastAsia" w:hAnsiTheme="minorHAnsi"/>
        </w:rPr>
      </w:pPr>
    </w:p>
    <w:p w:rsidR="004A33D9" w:rsidRPr="004A33D9" w:rsidRDefault="004A33D9" w:rsidP="00D77C3B">
      <w:pPr>
        <w:tabs>
          <w:tab w:val="left" w:pos="1530"/>
        </w:tabs>
        <w:spacing w:after="0" w:line="360" w:lineRule="auto"/>
        <w:rPr>
          <w:rFonts w:asciiTheme="minorHAnsi" w:eastAsiaTheme="minorEastAsia" w:hAnsiTheme="minorHAnsi"/>
        </w:rPr>
      </w:pPr>
      <m:oMathPara>
        <m:oMath>
          <m:r>
            <w:rPr>
              <w:rFonts w:ascii="Cambria Math" w:hAnsi="Cambria Math"/>
            </w:rPr>
            <m:t>Final Model:</m:t>
          </m:r>
        </m:oMath>
      </m:oMathPara>
    </w:p>
    <w:p w:rsidR="008E593E" w:rsidRPr="00FF497D" w:rsidRDefault="004A33D9" w:rsidP="00D77C3B">
      <w:pPr>
        <w:tabs>
          <w:tab w:val="left" w:pos="1530"/>
        </w:tabs>
        <w:spacing w:after="0" w:line="360" w:lineRule="auto"/>
        <w:rPr>
          <w:rFonts w:asciiTheme="minorHAnsi" w:hAnsiTheme="minorHAnsi"/>
        </w:rPr>
      </w:pPr>
      <m:oMathPara>
        <m:oMath>
          <m:sSub>
            <m:sSubPr>
              <m:ctrlPr>
                <w:rPr>
                  <w:rFonts w:ascii="Cambria Math" w:hAnsi="Cambria Math"/>
                  <w:i/>
                </w:rPr>
              </m:ctrlPr>
            </m:sSubPr>
            <m:e>
              <m:r>
                <w:rPr>
                  <w:rFonts w:ascii="Cambria Math" w:hAnsi="Cambria Math"/>
                </w:rPr>
                <m:t>Y</m:t>
              </m:r>
            </m:e>
            <m:sub>
              <m:r>
                <w:rPr>
                  <w:rFonts w:ascii="Cambria Math" w:hAnsi="Cambria Math"/>
                </w:rPr>
                <m:t>IFITM3</m:t>
              </m:r>
            </m:sub>
          </m:sSub>
          <m:r>
            <w:rPr>
              <w:rFonts w:ascii="Cambria Math" w:hAnsi="Cambria Math"/>
            </w:rPr>
            <m:t xml:space="preserve">= </m:t>
          </m:r>
          <m:r>
            <w:rPr>
              <w:rFonts w:ascii="Cambria Math" w:hAnsi="Cambria Math"/>
            </w:rPr>
            <m:t>11.26</m:t>
          </m:r>
          <m:r>
            <w:rPr>
              <w:rFonts w:ascii="Cambria Math" w:hAnsi="Cambria Math"/>
            </w:rPr>
            <m:t xml:space="preserve">+ </m:t>
          </m:r>
          <m:r>
            <w:rPr>
              <w:rFonts w:ascii="Cambria Math" w:hAnsi="Cambria Math"/>
            </w:rPr>
            <m:t>0.3*Prin1Sq-0.07*Prin2</m:t>
          </m:r>
        </m:oMath>
      </m:oMathPara>
    </w:p>
    <w:p w:rsidR="004A33D9" w:rsidRDefault="004A33D9" w:rsidP="00E03097">
      <w:pPr>
        <w:tabs>
          <w:tab w:val="left" w:pos="720"/>
        </w:tabs>
        <w:spacing w:after="0" w:line="360" w:lineRule="auto"/>
        <w:rPr>
          <w:rFonts w:asciiTheme="minorHAnsi" w:hAnsiTheme="minorHAnsi"/>
        </w:rPr>
      </w:pPr>
    </w:p>
    <w:p w:rsidR="004A33D9" w:rsidRDefault="004A33D9" w:rsidP="00E03097">
      <w:pPr>
        <w:tabs>
          <w:tab w:val="left" w:pos="720"/>
        </w:tabs>
        <w:spacing w:after="0" w:line="360" w:lineRule="auto"/>
        <w:rPr>
          <w:rFonts w:asciiTheme="minorHAnsi" w:hAnsiTheme="minorHAnsi"/>
        </w:rPr>
      </w:pPr>
      <w:r>
        <w:rPr>
          <w:rFonts w:asciiTheme="minorHAnsi" w:hAnsiTheme="minorHAnsi"/>
        </w:rPr>
        <w:tab/>
      </w:r>
      <w:r>
        <w:rPr>
          <w:rFonts w:asciiTheme="minorHAnsi" w:hAnsiTheme="minorHAnsi"/>
        </w:rPr>
        <w:tab/>
      </w:r>
      <w:r w:rsidR="007E64D1">
        <w:rPr>
          <w:rFonts w:asciiTheme="minorHAnsi" w:hAnsiTheme="minorHAnsi"/>
        </w:rPr>
        <w:t xml:space="preserve">Running our model through PROC REG provides us with the models p-value &lt; 0.0001 (for α = 0.05), </w:t>
      </w:r>
      <w:r w:rsidR="007E64D1">
        <w:rPr>
          <w:rFonts w:asciiTheme="minorHAnsi" w:hAnsiTheme="minorHAnsi"/>
        </w:rPr>
        <w:t>Adjusted R</w:t>
      </w:r>
      <w:r w:rsidR="007E64D1">
        <w:rPr>
          <w:rFonts w:asciiTheme="minorHAnsi" w:hAnsiTheme="minorHAnsi"/>
          <w:vertAlign w:val="superscript"/>
        </w:rPr>
        <w:t>2</w:t>
      </w:r>
      <w:r w:rsidR="007E64D1">
        <w:rPr>
          <w:rFonts w:asciiTheme="minorHAnsi" w:hAnsiTheme="minorHAnsi"/>
        </w:rPr>
        <w:t xml:space="preserve"> of </w:t>
      </w:r>
      <w:r w:rsidR="00E2212B">
        <w:rPr>
          <w:rFonts w:asciiTheme="minorHAnsi" w:hAnsiTheme="minorHAnsi"/>
        </w:rPr>
        <w:t>0.3373, and VIF’s = 1.27.</w:t>
      </w:r>
    </w:p>
    <w:p w:rsidR="00E2212B" w:rsidRDefault="00E2212B" w:rsidP="00E03097">
      <w:pPr>
        <w:tabs>
          <w:tab w:val="left" w:pos="720"/>
        </w:tabs>
        <w:spacing w:after="0" w:line="360" w:lineRule="auto"/>
        <w:rPr>
          <w:rFonts w:asciiTheme="minorHAnsi" w:hAnsiTheme="minorHAnsi"/>
        </w:rPr>
      </w:pPr>
    </w:p>
    <w:p w:rsidR="00E2212B" w:rsidRPr="004A33D9" w:rsidRDefault="00E2212B" w:rsidP="00E2212B">
      <w:pPr>
        <w:tabs>
          <w:tab w:val="left" w:pos="720"/>
        </w:tabs>
        <w:spacing w:after="0" w:line="360" w:lineRule="auto"/>
        <w:jc w:val="center"/>
        <w:rPr>
          <w:rFonts w:asciiTheme="minorHAnsi" w:hAnsiTheme="minorHAnsi"/>
        </w:rPr>
      </w:pPr>
      <w:r w:rsidRPr="00FF497D">
        <w:rPr>
          <w:rFonts w:asciiTheme="minorHAnsi" w:hAnsiTheme="minorHAnsi"/>
          <w:noProof/>
        </w:rPr>
        <mc:AlternateContent>
          <mc:Choice Requires="wps">
            <w:drawing>
              <wp:anchor distT="0" distB="0" distL="114300" distR="114300" simplePos="0" relativeHeight="251706368" behindDoc="0" locked="0" layoutInCell="1" allowOverlap="1" wp14:anchorId="2C2380A5" wp14:editId="690B1234">
                <wp:simplePos x="0" y="0"/>
                <wp:positionH relativeFrom="margin">
                  <wp:posOffset>1343025</wp:posOffset>
                </wp:positionH>
                <wp:positionV relativeFrom="paragraph">
                  <wp:posOffset>3081020</wp:posOffset>
                </wp:positionV>
                <wp:extent cx="3463925" cy="2190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4639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12B" w:rsidRPr="00BC0ECC" w:rsidRDefault="00E2212B" w:rsidP="00E2212B">
                            <w:pPr>
                              <w:spacing w:line="240" w:lineRule="auto"/>
                              <w:contextualSpacing/>
                              <w:jc w:val="center"/>
                              <w:rPr>
                                <w:rFonts w:asciiTheme="minorHAnsi" w:hAnsiTheme="minorHAnsi"/>
                                <w:b/>
                                <w:sz w:val="18"/>
                              </w:rPr>
                            </w:pPr>
                            <w:r w:rsidRPr="00BC0ECC">
                              <w:rPr>
                                <w:rFonts w:asciiTheme="minorHAnsi" w:hAnsiTheme="minorHAnsi"/>
                                <w:b/>
                                <w:sz w:val="18"/>
                              </w:rPr>
                              <w:t xml:space="preserve">Figure </w:t>
                            </w:r>
                            <w:r>
                              <w:rPr>
                                <w:rFonts w:asciiTheme="minorHAnsi" w:hAnsiTheme="minorHAnsi"/>
                                <w:b/>
                                <w:sz w:val="18"/>
                              </w:rPr>
                              <w:t>1</w:t>
                            </w:r>
                            <w:r>
                              <w:rPr>
                                <w:rFonts w:asciiTheme="minorHAnsi" w:hAnsiTheme="minorHAnsi"/>
                                <w:b/>
                                <w:sz w:val="18"/>
                              </w:rPr>
                              <w:t>3</w:t>
                            </w:r>
                            <w:r w:rsidRPr="00BC0ECC">
                              <w:rPr>
                                <w:rFonts w:asciiTheme="minorHAnsi" w:hAnsiTheme="minorHAnsi"/>
                                <w:b/>
                                <w:sz w:val="18"/>
                              </w:rPr>
                              <w:t>:</w:t>
                            </w:r>
                            <w:r>
                              <w:rPr>
                                <w:rFonts w:asciiTheme="minorHAnsi" w:hAnsiTheme="minorHAnsi"/>
                                <w:b/>
                                <w:sz w:val="18"/>
                              </w:rPr>
                              <w:t xml:space="preserve"> </w:t>
                            </w:r>
                            <w:r>
                              <w:rPr>
                                <w:rFonts w:asciiTheme="minorHAnsi" w:hAnsiTheme="minorHAnsi"/>
                                <w:b/>
                                <w:sz w:val="18"/>
                              </w:rPr>
                              <w:t>Final Model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80A5" id="Text Box 36" o:spid="_x0000_s1038" type="#_x0000_t202" style="position:absolute;left:0;text-align:left;margin-left:105.75pt;margin-top:242.6pt;width:272.75pt;height:17.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m4xgwIAAGwFAAAOAAAAZHJzL2Uyb0RvYy54bWysVEtv2zAMvg/YfxB0X5x3l6BOkbXIMKBo&#10;iyVDz4osNcYkUZOU2NmvLyXbaZDt0mEXmyI/UXx85PVNrRU5COdLMDkd9PqUCMOhKM1LTn9sVp8+&#10;U+IDMwVTYEROj8LTm8XHD9eVnYsh7EAVwhF0Yvy8sjndhWDnWeb5Tmjme2CFQaMEp1nAo3vJCscq&#10;9K5VNuz3p1kFrrAOuPAetXeNkS6SfykFD49SehGIyinGFtLXpe82frPFNZu/OGZ3JW/DYP8QhWal&#10;wUdPru5YYGTvyj9c6ZI78CBDj4POQMqSi5QDZjPoX2Sz3jErUi5YHG9PZfL/zy1/ODw5UhY5HU0p&#10;MUxjjzaiDuQL1ARVWJ/K+jnC1haBoUY99rnTe1TGtGvpdPxjQgTtWOnjqbrRG0flaDwdzYYTSjja&#10;hoNZ/2oS3WRvt63z4asATaKQU4fdS0Vlh3sfGmgHiY8ZWJVKpQ4qQ6qcTkeTfrpwsqBzZSJWJC60&#10;bmJGTeRJCkclIkaZ70JiLVICUZFYKG6VIweG/GGcCxNS7skvoiNKYhDvudji36J6z+Umj+5lMOF0&#10;WZcGXMr+IuziZxeybPBY87O8oxjqbZ1IMBh2nd1CccSGO2hGxlu+KrEr98yHJ+ZwRrDHOPfhET9S&#10;AVYfWomSHbjff9NHPFIXrZRUOHM59b/2zAlK1DeDpJ4NxuM4pOkwnlwN8eDOLdtzi9nrW8C2DHDD&#10;WJ7EiA+qE6UD/YzrYRlfRRMzHN/OaejE29BsAlwvXCyXCYRjaVm4N2vLo+vYpci5Tf3MnG2JGZDS&#10;D9BNJ5tf8LPBxpsGlvsAskzkjYVuqto2AEc60b9dP3FnnJ8T6m1JLl4BAAD//wMAUEsDBBQABgAI&#10;AAAAIQAhKTcd4wAAAAsBAAAPAAAAZHJzL2Rvd25yZXYueG1sTI/BTsMwEETvSPyDtUjcqJMIk5DG&#10;qapIFRKCQ0sv3Daxm0SN7RC7beDrWU7luNqnmTfFajYDO+vJ985KiBcRMG0bp3rbSth/bB4yYD6g&#10;VTg4qyV8aw+r8vamwFy5i93q8y60jEKsz1FCF8KYc+6bThv0CzdqS7+DmwwGOqeWqwkvFG4GnkTR&#10;EzfYW2rocNRVp5vj7mQkvFabd9zWicl+hurl7bAev/afQsr7u3m9BBb0HK4w/OmTOpTkVLuTVZ4N&#10;EpI4FoRKeMxEAoyIVKS0rpYg4ucUeFnw/xvKXwAAAP//AwBQSwECLQAUAAYACAAAACEAtoM4kv4A&#10;AADhAQAAEwAAAAAAAAAAAAAAAAAAAAAAW0NvbnRlbnRfVHlwZXNdLnhtbFBLAQItABQABgAIAAAA&#10;IQA4/SH/1gAAAJQBAAALAAAAAAAAAAAAAAAAAC8BAABfcmVscy8ucmVsc1BLAQItABQABgAIAAAA&#10;IQD42m4xgwIAAGwFAAAOAAAAAAAAAAAAAAAAAC4CAABkcnMvZTJvRG9jLnhtbFBLAQItABQABgAI&#10;AAAAIQAhKTcd4wAAAAsBAAAPAAAAAAAAAAAAAAAAAN0EAABkcnMvZG93bnJldi54bWxQSwUGAAAA&#10;AAQABADzAAAA7QUAAAAA&#10;" filled="f" stroked="f" strokeweight=".5pt">
                <v:textbox>
                  <w:txbxContent>
                    <w:p w:rsidR="00E2212B" w:rsidRPr="00BC0ECC" w:rsidRDefault="00E2212B" w:rsidP="00E2212B">
                      <w:pPr>
                        <w:spacing w:line="240" w:lineRule="auto"/>
                        <w:contextualSpacing/>
                        <w:jc w:val="center"/>
                        <w:rPr>
                          <w:rFonts w:asciiTheme="minorHAnsi" w:hAnsiTheme="minorHAnsi"/>
                          <w:b/>
                          <w:sz w:val="18"/>
                        </w:rPr>
                      </w:pPr>
                      <w:r w:rsidRPr="00BC0ECC">
                        <w:rPr>
                          <w:rFonts w:asciiTheme="minorHAnsi" w:hAnsiTheme="minorHAnsi"/>
                          <w:b/>
                          <w:sz w:val="18"/>
                        </w:rPr>
                        <w:t xml:space="preserve">Figure </w:t>
                      </w:r>
                      <w:r>
                        <w:rPr>
                          <w:rFonts w:asciiTheme="minorHAnsi" w:hAnsiTheme="minorHAnsi"/>
                          <w:b/>
                          <w:sz w:val="18"/>
                        </w:rPr>
                        <w:t>1</w:t>
                      </w:r>
                      <w:r>
                        <w:rPr>
                          <w:rFonts w:asciiTheme="minorHAnsi" w:hAnsiTheme="minorHAnsi"/>
                          <w:b/>
                          <w:sz w:val="18"/>
                        </w:rPr>
                        <w:t>3</w:t>
                      </w:r>
                      <w:r w:rsidRPr="00BC0ECC">
                        <w:rPr>
                          <w:rFonts w:asciiTheme="minorHAnsi" w:hAnsiTheme="minorHAnsi"/>
                          <w:b/>
                          <w:sz w:val="18"/>
                        </w:rPr>
                        <w:t>:</w:t>
                      </w:r>
                      <w:r>
                        <w:rPr>
                          <w:rFonts w:asciiTheme="minorHAnsi" w:hAnsiTheme="minorHAnsi"/>
                          <w:b/>
                          <w:sz w:val="18"/>
                        </w:rPr>
                        <w:t xml:space="preserve"> </w:t>
                      </w:r>
                      <w:r>
                        <w:rPr>
                          <w:rFonts w:asciiTheme="minorHAnsi" w:hAnsiTheme="minorHAnsi"/>
                          <w:b/>
                          <w:sz w:val="18"/>
                        </w:rPr>
                        <w:t>Final Model Statistics</w:t>
                      </w:r>
                    </w:p>
                  </w:txbxContent>
                </v:textbox>
                <w10:wrap anchorx="margin"/>
              </v:shape>
            </w:pict>
          </mc:Fallback>
        </mc:AlternateContent>
      </w:r>
      <w:r>
        <w:rPr>
          <w:rFonts w:asciiTheme="minorHAnsi" w:hAnsiTheme="minorHAnsi"/>
          <w:noProof/>
        </w:rPr>
        <w:drawing>
          <wp:inline distT="0" distB="0" distL="0" distR="0">
            <wp:extent cx="2371725" cy="308926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7826" cy="3097215"/>
                    </a:xfrm>
                    <a:prstGeom prst="rect">
                      <a:avLst/>
                    </a:prstGeom>
                    <a:noFill/>
                    <a:ln>
                      <a:noFill/>
                    </a:ln>
                  </pic:spPr>
                </pic:pic>
              </a:graphicData>
            </a:graphic>
          </wp:inline>
        </w:drawing>
      </w:r>
    </w:p>
    <w:p w:rsidR="004A33D9" w:rsidRDefault="004A33D9" w:rsidP="00E03097">
      <w:pPr>
        <w:tabs>
          <w:tab w:val="left" w:pos="720"/>
        </w:tabs>
        <w:spacing w:after="0" w:line="360" w:lineRule="auto"/>
        <w:rPr>
          <w:rFonts w:asciiTheme="minorHAnsi" w:hAnsiTheme="minorHAnsi"/>
        </w:rPr>
      </w:pPr>
    </w:p>
    <w:p w:rsidR="004A33D9" w:rsidRDefault="004A33D9" w:rsidP="00E03097">
      <w:pPr>
        <w:tabs>
          <w:tab w:val="left" w:pos="720"/>
        </w:tabs>
        <w:spacing w:after="0" w:line="360" w:lineRule="auto"/>
        <w:rPr>
          <w:rFonts w:asciiTheme="minorHAnsi" w:hAnsiTheme="minorHAnsi"/>
        </w:rPr>
      </w:pPr>
    </w:p>
    <w:p w:rsidR="00BF0D0D" w:rsidRPr="00FF497D" w:rsidRDefault="007C6B68" w:rsidP="00336019">
      <w:pPr>
        <w:tabs>
          <w:tab w:val="left" w:pos="720"/>
          <w:tab w:val="left" w:pos="1530"/>
        </w:tabs>
        <w:spacing w:after="0" w:line="360" w:lineRule="auto"/>
        <w:rPr>
          <w:rFonts w:asciiTheme="minorHAnsi" w:hAnsiTheme="minorHAnsi"/>
          <w:b/>
          <w:u w:val="single"/>
        </w:rPr>
      </w:pPr>
      <w:r>
        <w:rPr>
          <w:rFonts w:asciiTheme="minorHAnsi" w:hAnsiTheme="minorHAnsi"/>
          <w:b/>
          <w:u w:val="single"/>
        </w:rPr>
        <w:t>Conclusion</w:t>
      </w:r>
    </w:p>
    <w:p w:rsidR="00BF0D0D" w:rsidRDefault="00D04173" w:rsidP="00D04173">
      <w:pPr>
        <w:tabs>
          <w:tab w:val="left" w:pos="720"/>
        </w:tabs>
        <w:spacing w:after="0" w:line="360" w:lineRule="auto"/>
        <w:rPr>
          <w:rFonts w:asciiTheme="minorHAnsi" w:hAnsiTheme="minorHAnsi"/>
        </w:rPr>
      </w:pPr>
      <w:r>
        <w:rPr>
          <w:rFonts w:asciiTheme="minorHAnsi" w:hAnsiTheme="minorHAnsi"/>
        </w:rPr>
        <w:tab/>
      </w:r>
      <w:r w:rsidR="006040FC" w:rsidRPr="00FF497D">
        <w:rPr>
          <w:rFonts w:asciiTheme="minorHAnsi" w:hAnsiTheme="minorHAnsi"/>
        </w:rPr>
        <w:t xml:space="preserve"> </w:t>
      </w:r>
      <w:r w:rsidR="007C6B68">
        <w:rPr>
          <w:rFonts w:asciiTheme="minorHAnsi" w:hAnsiTheme="minorHAnsi"/>
        </w:rPr>
        <w:t xml:space="preserve">We </w:t>
      </w:r>
      <w:r w:rsidR="00D15B59">
        <w:rPr>
          <w:rFonts w:asciiTheme="minorHAnsi" w:hAnsiTheme="minorHAnsi"/>
        </w:rPr>
        <w:t>have arrived at a Multiple Linear Regression model that is statistically significant, p-value &lt; 0.0001</w:t>
      </w:r>
      <w:r w:rsidR="002C5E5C">
        <w:rPr>
          <w:rFonts w:asciiTheme="minorHAnsi" w:hAnsiTheme="minorHAnsi"/>
        </w:rPr>
        <w:t xml:space="preserve"> (F-Value = </w:t>
      </w:r>
      <w:r w:rsidR="00336019">
        <w:rPr>
          <w:rFonts w:asciiTheme="minorHAnsi" w:hAnsiTheme="minorHAnsi"/>
        </w:rPr>
        <w:t>64.87</w:t>
      </w:r>
      <w:r w:rsidR="002C5E5C">
        <w:rPr>
          <w:rFonts w:asciiTheme="minorHAnsi" w:hAnsiTheme="minorHAnsi"/>
        </w:rPr>
        <w:t>)</w:t>
      </w:r>
      <w:r w:rsidR="00D15B59">
        <w:rPr>
          <w:rFonts w:asciiTheme="minorHAnsi" w:hAnsiTheme="minorHAnsi"/>
        </w:rPr>
        <w:t xml:space="preserve">, and relatively simple with only </w:t>
      </w:r>
      <w:r w:rsidR="00336019">
        <w:rPr>
          <w:rFonts w:asciiTheme="minorHAnsi" w:hAnsiTheme="minorHAnsi"/>
        </w:rPr>
        <w:t>2</w:t>
      </w:r>
      <w:r w:rsidR="00D15B59">
        <w:rPr>
          <w:rFonts w:asciiTheme="minorHAnsi" w:hAnsiTheme="minorHAnsi"/>
        </w:rPr>
        <w:t xml:space="preserve"> variables and the intercept. Our model explains </w:t>
      </w:r>
      <w:r w:rsidR="00336019">
        <w:rPr>
          <w:rFonts w:asciiTheme="minorHAnsi" w:hAnsiTheme="minorHAnsi"/>
        </w:rPr>
        <w:t>33.73</w:t>
      </w:r>
      <w:r w:rsidR="00D15B59">
        <w:rPr>
          <w:rFonts w:asciiTheme="minorHAnsi" w:hAnsiTheme="minorHAnsi"/>
        </w:rPr>
        <w:t>% (</w:t>
      </w:r>
      <w:r w:rsidR="00336019">
        <w:rPr>
          <w:rFonts w:asciiTheme="minorHAnsi" w:hAnsiTheme="minorHAnsi"/>
        </w:rPr>
        <w:t>A</w:t>
      </w:r>
      <w:r w:rsidR="00D15B59">
        <w:rPr>
          <w:rFonts w:asciiTheme="minorHAnsi" w:hAnsiTheme="minorHAnsi"/>
        </w:rPr>
        <w:t>dj. R</w:t>
      </w:r>
      <w:r w:rsidR="00D15B59">
        <w:rPr>
          <w:rFonts w:asciiTheme="minorHAnsi" w:hAnsiTheme="minorHAnsi"/>
          <w:vertAlign w:val="superscript"/>
        </w:rPr>
        <w:t>2</w:t>
      </w:r>
      <w:r w:rsidR="00D15B59">
        <w:rPr>
          <w:rFonts w:asciiTheme="minorHAnsi" w:hAnsiTheme="minorHAnsi"/>
        </w:rPr>
        <w:t xml:space="preserve">) of the </w:t>
      </w:r>
      <w:r w:rsidR="004B2CCC">
        <w:rPr>
          <w:rFonts w:asciiTheme="minorHAnsi" w:hAnsiTheme="minorHAnsi"/>
        </w:rPr>
        <w:t xml:space="preserve">variation of </w:t>
      </w:r>
      <w:r w:rsidR="008F2124">
        <w:rPr>
          <w:rFonts w:asciiTheme="minorHAnsi" w:hAnsiTheme="minorHAnsi"/>
        </w:rPr>
        <w:t>our response</w:t>
      </w:r>
      <w:r w:rsidR="004B2CCC">
        <w:rPr>
          <w:rFonts w:asciiTheme="minorHAnsi" w:hAnsiTheme="minorHAnsi"/>
        </w:rPr>
        <w:t xml:space="preserve"> </w:t>
      </w:r>
      <w:r w:rsidR="00336019">
        <w:rPr>
          <w:rFonts w:asciiTheme="minorHAnsi" w:hAnsiTheme="minorHAnsi"/>
        </w:rPr>
        <w:t>IFITM3</w:t>
      </w:r>
      <w:r w:rsidR="00D15B59">
        <w:rPr>
          <w:rFonts w:asciiTheme="minorHAnsi" w:hAnsiTheme="minorHAnsi"/>
        </w:rPr>
        <w:t>.</w:t>
      </w:r>
      <w:r w:rsidR="00DE6300">
        <w:rPr>
          <w:rFonts w:asciiTheme="minorHAnsi" w:hAnsiTheme="minorHAnsi"/>
        </w:rPr>
        <w:t xml:space="preserve"> </w:t>
      </w:r>
    </w:p>
    <w:p w:rsidR="001B456A" w:rsidRDefault="002D6CB7" w:rsidP="00D04173">
      <w:pPr>
        <w:tabs>
          <w:tab w:val="left" w:pos="720"/>
        </w:tabs>
        <w:spacing w:after="0" w:line="360" w:lineRule="auto"/>
        <w:rPr>
          <w:rFonts w:asciiTheme="minorHAnsi" w:hAnsiTheme="minorHAnsi"/>
        </w:rPr>
      </w:pPr>
      <w:r>
        <w:rPr>
          <w:rFonts w:asciiTheme="minorHAnsi" w:hAnsiTheme="minorHAnsi"/>
        </w:rPr>
        <w:tab/>
        <w:t xml:space="preserve">We found that there is a statistically significant difference between the Symptomatic and Asymptomatic groups after Hour 36. </w:t>
      </w:r>
      <w:r w:rsidR="00DA2BE6">
        <w:rPr>
          <w:rFonts w:asciiTheme="minorHAnsi" w:hAnsiTheme="minorHAnsi"/>
        </w:rPr>
        <w:t xml:space="preserve">We also were able to get our final model containing three components instead of twenty four. </w:t>
      </w:r>
    </w:p>
    <w:p w:rsidR="002D6CB7" w:rsidRDefault="001B456A" w:rsidP="00D04173">
      <w:pPr>
        <w:tabs>
          <w:tab w:val="left" w:pos="720"/>
        </w:tabs>
        <w:spacing w:after="0" w:line="360" w:lineRule="auto"/>
        <w:rPr>
          <w:rFonts w:asciiTheme="minorHAnsi" w:hAnsiTheme="minorHAnsi"/>
        </w:rPr>
      </w:pPr>
      <w:r>
        <w:rPr>
          <w:rFonts w:asciiTheme="minorHAnsi" w:hAnsiTheme="minorHAnsi"/>
        </w:rPr>
        <w:tab/>
      </w:r>
      <w:r w:rsidR="002D6CB7">
        <w:rPr>
          <w:rFonts w:asciiTheme="minorHAnsi" w:hAnsiTheme="minorHAnsi"/>
        </w:rPr>
        <w:t>The Symptomatic group seems to be creating a greater amount of the protein that the gene IFITM3 generates. However, this being an observational study we cannot draw any cause-effect conclusions. There seems to be potential in the IFITM3 gene in creating a greater immune system response to the influenza virus but too many confounding factors exist. Therefore, better experiments are needed to iso</w:t>
      </w:r>
      <w:r w:rsidR="00AB1908">
        <w:rPr>
          <w:rFonts w:asciiTheme="minorHAnsi" w:hAnsiTheme="minorHAnsi"/>
        </w:rPr>
        <w:t>late cause-effect relationships between the influenza virus and the IFITM3 gene.</w:t>
      </w:r>
    </w:p>
    <w:p w:rsidR="00336019" w:rsidRDefault="00336019" w:rsidP="00D04173">
      <w:pPr>
        <w:tabs>
          <w:tab w:val="left" w:pos="720"/>
        </w:tabs>
        <w:spacing w:after="0" w:line="360" w:lineRule="auto"/>
        <w:rPr>
          <w:rFonts w:asciiTheme="minorHAnsi" w:hAnsiTheme="minorHAnsi"/>
        </w:rPr>
      </w:pPr>
    </w:p>
    <w:p w:rsidR="000D3A69" w:rsidRDefault="000D3A69" w:rsidP="00ED6C84">
      <w:pPr>
        <w:rPr>
          <w:rFonts w:asciiTheme="minorHAnsi" w:hAnsiTheme="minorHAnsi"/>
        </w:rPr>
      </w:pPr>
    </w:p>
    <w:p w:rsidR="00BF0D0D" w:rsidRDefault="00060197" w:rsidP="00ED6C84">
      <w:pPr>
        <w:rPr>
          <w:rFonts w:asciiTheme="minorHAnsi" w:hAnsiTheme="minorHAnsi"/>
          <w:b/>
          <w:u w:val="single"/>
        </w:rPr>
      </w:pPr>
      <w:r w:rsidRPr="005069F9">
        <w:rPr>
          <w:rFonts w:asciiTheme="minorHAnsi" w:hAnsiTheme="minorHAnsi"/>
          <w:b/>
          <w:u w:val="single"/>
        </w:rPr>
        <w:lastRenderedPageBreak/>
        <w:t>A</w:t>
      </w:r>
      <w:r w:rsidR="005069F9">
        <w:rPr>
          <w:rFonts w:asciiTheme="minorHAnsi" w:hAnsiTheme="minorHAnsi"/>
          <w:b/>
          <w:u w:val="single"/>
        </w:rPr>
        <w:t>ppendix:</w:t>
      </w:r>
    </w:p>
    <w:p w:rsidR="0059247B" w:rsidRDefault="0059247B" w:rsidP="00ED6C84">
      <w:pPr>
        <w:rPr>
          <w:rFonts w:asciiTheme="minorHAnsi" w:hAnsiTheme="minorHAnsi"/>
        </w:rPr>
      </w:pPr>
      <w:r>
        <w:rPr>
          <w:rFonts w:asciiTheme="minorHAnsi" w:hAnsiTheme="minorHAnsi"/>
          <w:b/>
        </w:rPr>
        <w:t xml:space="preserve">Item 1: </w:t>
      </w:r>
      <w:hyperlink r:id="rId24" w:history="1">
        <w:r w:rsidRPr="007750AE">
          <w:rPr>
            <w:rStyle w:val="Hyperlink"/>
            <w:rFonts w:asciiTheme="minorHAnsi" w:hAnsiTheme="minorHAnsi"/>
          </w:rPr>
          <w:t>http://www.npr.org/sections/health-shots/2010/08/26/129456941/annual-flu-death-average-fluctuates-depending-on-how-you-slice-it</w:t>
        </w:r>
      </w:hyperlink>
    </w:p>
    <w:p w:rsidR="00F5146C" w:rsidRPr="00571039" w:rsidRDefault="00571039" w:rsidP="00ED6C84">
      <w:pPr>
        <w:rPr>
          <w:rFonts w:asciiTheme="minorHAnsi" w:hAnsiTheme="minorHAnsi"/>
        </w:rPr>
      </w:pPr>
      <w:r>
        <w:rPr>
          <w:rFonts w:asciiTheme="minorHAnsi" w:hAnsiTheme="minorHAnsi"/>
          <w:b/>
        </w:rPr>
        <w:t>PROC MIXED Reference</w:t>
      </w:r>
      <w:r w:rsidR="00F5146C">
        <w:rPr>
          <w:rFonts w:asciiTheme="minorHAnsi" w:hAnsiTheme="minorHAnsi"/>
          <w:b/>
        </w:rPr>
        <w:t xml:space="preserve">: </w:t>
      </w:r>
      <w:hyperlink r:id="rId25" w:history="1">
        <w:r w:rsidRPr="00571039">
          <w:rPr>
            <w:rStyle w:val="Hyperlink"/>
            <w:rFonts w:asciiTheme="minorHAnsi" w:hAnsiTheme="minorHAnsi"/>
          </w:rPr>
          <w:t>https://support.sas.com/documentation/cdl/en/statugmixed/61807/PDF/default/statugmixed.pdf</w:t>
        </w:r>
      </w:hyperlink>
    </w:p>
    <w:p w:rsidR="0037090F" w:rsidRDefault="00571039" w:rsidP="0037090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Theme="minorHAnsi" w:hAnsiTheme="minorHAnsi"/>
          <w:b/>
        </w:rPr>
        <w:t xml:space="preserve">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project2raw;</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'\\Client\C$\SASDATA\InterferonFluData.csv'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Subject Hours Gender Age Response $ IFITM3;</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Descriptive Statistics - Means etc. &gt; distributions / boxplots by Response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Scatter Plot Matrix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matrix</w:t>
      </w:r>
      <w:proofErr w:type="gramEnd"/>
      <w:r>
        <w:rPr>
          <w:rFonts w:ascii="Courier New" w:hAnsi="Courier New" w:cs="Courier New"/>
          <w:color w:val="000000"/>
          <w:sz w:val="20"/>
          <w:szCs w:val="20"/>
          <w:shd w:val="clear" w:color="auto" w:fill="FFFFFF"/>
        </w:rPr>
        <w:t xml:space="preserve"> Subject Hours IFITM3 Age Gender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=(histogram)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Response;</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Need the fit diagnostics and residuals for IFITM3*/</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Response Hours;</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IFITM3 = </w:t>
      </w:r>
      <w:proofErr w:type="spellStart"/>
      <w:r>
        <w:rPr>
          <w:rFonts w:ascii="Courier New" w:hAnsi="Courier New" w:cs="Courier New"/>
          <w:color w:val="000000"/>
          <w:sz w:val="20"/>
          <w:szCs w:val="20"/>
          <w:shd w:val="clear" w:color="auto" w:fill="FFFFFF"/>
        </w:rPr>
        <w:t>Response|Hours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influence</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repeated</w:t>
      </w:r>
      <w:proofErr w:type="gram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=un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=Subject </w:t>
      </w:r>
      <w:r>
        <w:rPr>
          <w:rFonts w:ascii="Courier New" w:hAnsi="Courier New" w:cs="Courier New"/>
          <w:color w:val="0000FF"/>
          <w:sz w:val="20"/>
          <w:szCs w:val="20"/>
          <w:shd w:val="clear" w:color="auto" w:fill="FFFFFF"/>
        </w:rPr>
        <w:t>r</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FF"/>
          <w:sz w:val="20"/>
          <w:szCs w:val="20"/>
          <w:shd w:val="clear" w:color="auto" w:fill="FFFFFF"/>
        </w:rPr>
        <w:t>LSMeans</w:t>
      </w:r>
      <w:proofErr w:type="spellEnd"/>
      <w:r>
        <w:rPr>
          <w:rFonts w:ascii="Courier New" w:hAnsi="Courier New" w:cs="Courier New"/>
          <w:color w:val="000000"/>
          <w:sz w:val="20"/>
          <w:szCs w:val="20"/>
          <w:shd w:val="clear" w:color="auto" w:fill="FFFFFF"/>
        </w:rPr>
        <w:t xml:space="preserve"> Response / </w:t>
      </w:r>
      <w:proofErr w:type="spellStart"/>
      <w:r>
        <w:rPr>
          <w:rFonts w:ascii="Courier New" w:hAnsi="Courier New" w:cs="Courier New"/>
          <w:color w:val="000000"/>
          <w:sz w:val="20"/>
          <w:szCs w:val="20"/>
          <w:shd w:val="clear" w:color="auto" w:fill="FFFFFF"/>
        </w:rPr>
        <w:t>PDiff</w:t>
      </w:r>
      <w:proofErr w:type="spell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Creating IFITM3 Mean Time Series Plot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Response Hours;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Response Hours;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IFITM3;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means (drop = _:)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stderr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stderr</w:t>
      </w:r>
      <w:proofErr w:type="spellEnd"/>
      <w:r>
        <w:rPr>
          <w:rFonts w:ascii="Courier New" w:hAnsi="Courier New" w:cs="Courier New"/>
          <w:color w:val="000000"/>
          <w:sz w:val="20"/>
          <w:szCs w:val="20"/>
          <w:shd w:val="clear" w:color="auto" w:fill="FFFFFF"/>
        </w:rPr>
        <w:t xml:space="preserve">;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means;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means;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mean = </w:t>
      </w:r>
      <w:r>
        <w:rPr>
          <w:rFonts w:ascii="Courier New" w:hAnsi="Courier New" w:cs="Courier New"/>
          <w:color w:val="800080"/>
          <w:sz w:val="20"/>
          <w:szCs w:val="20"/>
          <w:shd w:val="clear" w:color="auto" w:fill="FFFFFF"/>
        </w:rPr>
        <w:t>"IFITM3 Mean +/- SD"</w:t>
      </w:r>
      <w:r>
        <w:rPr>
          <w:rFonts w:ascii="Courier New" w:hAnsi="Courier New" w:cs="Courier New"/>
          <w:color w:val="000000"/>
          <w:sz w:val="20"/>
          <w:szCs w:val="20"/>
          <w:shd w:val="clear" w:color="auto" w:fill="FFFFFF"/>
        </w:rPr>
        <w:t xml:space="preserve">;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elower</w:t>
      </w:r>
      <w:proofErr w:type="spellEnd"/>
      <w:proofErr w:type="gramEnd"/>
      <w:r>
        <w:rPr>
          <w:rFonts w:ascii="Courier New" w:hAnsi="Courier New" w:cs="Courier New"/>
          <w:color w:val="000000"/>
          <w:sz w:val="20"/>
          <w:szCs w:val="20"/>
          <w:shd w:val="clear" w:color="auto" w:fill="FFFFFF"/>
        </w:rPr>
        <w:t xml:space="preserve"> = mean - </w:t>
      </w:r>
      <w:proofErr w:type="spellStart"/>
      <w:r>
        <w:rPr>
          <w:rFonts w:ascii="Courier New" w:hAnsi="Courier New" w:cs="Courier New"/>
          <w:color w:val="000000"/>
          <w:sz w:val="20"/>
          <w:szCs w:val="20"/>
          <w:shd w:val="clear" w:color="auto" w:fill="FFFFFF"/>
        </w:rPr>
        <w:t>stderr</w:t>
      </w:r>
      <w:proofErr w:type="spell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eupper</w:t>
      </w:r>
      <w:proofErr w:type="spellEnd"/>
      <w:proofErr w:type="gramEnd"/>
      <w:r>
        <w:rPr>
          <w:rFonts w:ascii="Courier New" w:hAnsi="Courier New" w:cs="Courier New"/>
          <w:color w:val="000000"/>
          <w:sz w:val="20"/>
          <w:szCs w:val="20"/>
          <w:shd w:val="clear" w:color="auto" w:fill="FFFFFF"/>
        </w:rPr>
        <w:t xml:space="preserve"> = mean + </w:t>
      </w:r>
      <w:proofErr w:type="spellStart"/>
      <w:r>
        <w:rPr>
          <w:rFonts w:ascii="Courier New" w:hAnsi="Courier New" w:cs="Courier New"/>
          <w:color w:val="000000"/>
          <w:sz w:val="20"/>
          <w:szCs w:val="20"/>
          <w:shd w:val="clear" w:color="auto" w:fill="FFFFFF"/>
        </w:rPr>
        <w:t>stderr</w:t>
      </w:r>
      <w:proofErr w:type="spell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means;</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xaxis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discrete;</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series</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=Hours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=mean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Response;</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scatter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=Hours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 xml:space="preserve"> = mean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 = Response </w:t>
      </w:r>
      <w:proofErr w:type="spellStart"/>
      <w:r>
        <w:rPr>
          <w:rFonts w:ascii="Courier New" w:hAnsi="Courier New" w:cs="Courier New"/>
          <w:color w:val="0000FF"/>
          <w:sz w:val="20"/>
          <w:szCs w:val="20"/>
          <w:shd w:val="clear" w:color="auto" w:fill="FFFFFF"/>
        </w:rPr>
        <w:t>yerrorlower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elower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yerrorupper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eupper</w:t>
      </w:r>
      <w:proofErr w:type="spellEnd"/>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C62805" w:rsidRDefault="00C62805" w:rsidP="00C628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Interaction Term Investigation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Response Hours Subject;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IFITM3 = Response Hours Response*Hours /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influence</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repeated</w:t>
      </w:r>
      <w:proofErr w:type="gramEnd"/>
      <w:r>
        <w:rPr>
          <w:rFonts w:ascii="Courier New" w:hAnsi="Courier New" w:cs="Courier New"/>
          <w:color w:val="000000"/>
          <w:sz w:val="20"/>
          <w:szCs w:val="20"/>
          <w:shd w:val="clear" w:color="auto" w:fill="FFFFFF"/>
        </w:rPr>
        <w:t xml:space="preserve"> Hours/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=CS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=Subject;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estimate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'Contrast'</w:t>
      </w:r>
      <w:r>
        <w:rPr>
          <w:rFonts w:ascii="Courier New" w:hAnsi="Courier New" w:cs="Courier New"/>
          <w:color w:val="000000"/>
          <w:sz w:val="20"/>
          <w:szCs w:val="20"/>
          <w:shd w:val="clear" w:color="auto" w:fill="FFFFFF"/>
        </w:rPr>
        <w:t xml:space="preserve">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Response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Asymptomatic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Symptomatic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Response*Hours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Asymptomatic*hour = 0, 5, 12, 21, 29, 36, 45, 53, 60, 69, 77, 84, 93, 101, 108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Symptomatic*</w:t>
      </w:r>
      <w:proofErr w:type="gramStart"/>
      <w:r>
        <w:rPr>
          <w:rFonts w:ascii="Courier New" w:hAnsi="Courier New" w:cs="Courier New"/>
          <w:color w:val="008000"/>
          <w:sz w:val="20"/>
          <w:szCs w:val="20"/>
          <w:shd w:val="clear" w:color="auto" w:fill="FFFFFF"/>
        </w:rPr>
        <w:t>hour  =</w:t>
      </w:r>
      <w:proofErr w:type="gramEnd"/>
      <w:r>
        <w:rPr>
          <w:rFonts w:ascii="Courier New" w:hAnsi="Courier New" w:cs="Courier New"/>
          <w:color w:val="008000"/>
          <w:sz w:val="20"/>
          <w:szCs w:val="20"/>
          <w:shd w:val="clear" w:color="auto" w:fill="FFFFFF"/>
        </w:rPr>
        <w:t xml:space="preserve"> 0, 5, 12, 21, 29, 36, 45, 53, 60, 69, 77, 84, 93, 101, 108 */</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Creating relevant interaction terms as </w:t>
      </w:r>
      <w:bookmarkStart w:id="0" w:name="_GoBack"/>
      <w:bookmarkEnd w:id="0"/>
      <w:r>
        <w:rPr>
          <w:rFonts w:ascii="Courier New" w:hAnsi="Courier New" w:cs="Courier New"/>
          <w:color w:val="008000"/>
          <w:sz w:val="20"/>
          <w:szCs w:val="20"/>
          <w:shd w:val="clear" w:color="auto" w:fill="FFFFFF"/>
        </w:rPr>
        <w:t>variables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project2raw2;</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project2raw;</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A0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A5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A12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A21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A29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A36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A45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A53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A60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A69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A77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A84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A93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A101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A108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A0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A5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A12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A12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21</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A21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A21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A29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A29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A36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A36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45</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A45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A45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53</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A53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A53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A60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A60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69</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A69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A69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77</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A77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A77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84</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A84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A84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93</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A93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A93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101</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A101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A101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108</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A108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A108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S0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S5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S12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S21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S29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S36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S45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S53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S60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S69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S77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S84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S93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S101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S108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S0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S5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S12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S12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21</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S21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S21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29</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S29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S29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36</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S36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S36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45</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S45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S45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53</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S53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S53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60</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S60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S60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69</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S69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S69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77</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S77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S77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84</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S84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S84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93</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S93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S93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101</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S101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S101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if</w:t>
      </w:r>
      <w:proofErr w:type="gramEnd"/>
      <w:r>
        <w:rPr>
          <w:rFonts w:ascii="Courier New" w:hAnsi="Courier New" w:cs="Courier New"/>
          <w:color w:val="000000"/>
          <w:sz w:val="20"/>
          <w:szCs w:val="20"/>
          <w:shd w:val="clear" w:color="auto" w:fill="FFFFFF"/>
        </w:rPr>
        <w:t xml:space="preserve"> (Hours=</w:t>
      </w:r>
      <w:r>
        <w:rPr>
          <w:rFonts w:ascii="Courier New" w:hAnsi="Courier New" w:cs="Courier New"/>
          <w:b/>
          <w:bCs/>
          <w:color w:val="008080"/>
          <w:sz w:val="20"/>
          <w:szCs w:val="20"/>
          <w:shd w:val="clear" w:color="auto" w:fill="FFFFFF"/>
        </w:rPr>
        <w:t>108</w:t>
      </w:r>
      <w:r>
        <w:rPr>
          <w:rFonts w:ascii="Courier New" w:hAnsi="Courier New" w:cs="Courier New"/>
          <w:color w:val="000000"/>
          <w:sz w:val="20"/>
          <w:szCs w:val="20"/>
          <w:shd w:val="clear" w:color="auto" w:fill="FFFFFF"/>
        </w:rPr>
        <w:t xml:space="preserve"> &amp;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S108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S108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MLR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Changes Response from categorical to value variables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project2raw3;</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project2raw2;</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Response2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gramEnd"/>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(Response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Asymp</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Response2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Response2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project2raw3;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Principal Component Analysis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plots=all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=project2raw3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pca</w:t>
      </w:r>
      <w:proofErr w:type="spellEnd"/>
      <w:r>
        <w:rPr>
          <w:rFonts w:ascii="Courier New" w:hAnsi="Courier New" w:cs="Courier New"/>
          <w:color w:val="000000"/>
          <w:sz w:val="20"/>
          <w:szCs w:val="20"/>
          <w:shd w:val="clear" w:color="auto" w:fill="FFFFFF"/>
        </w:rPr>
        <w:t xml:space="preserve">;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IFITM3 Age Gender Hours Response2 S45 S53 S60 S69 S77 S84 S93 S101 S108 A45 A53 A60 A69 A77 A84 A93 A101 A108; </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pca</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pca</w:t>
      </w:r>
      <w:proofErr w:type="spell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matrix</w:t>
      </w:r>
      <w:proofErr w:type="gramEnd"/>
      <w:r>
        <w:rPr>
          <w:rFonts w:ascii="Courier New" w:hAnsi="Courier New" w:cs="Courier New"/>
          <w:color w:val="000000"/>
          <w:sz w:val="20"/>
          <w:szCs w:val="20"/>
          <w:shd w:val="clear" w:color="auto" w:fill="FFFFFF"/>
        </w:rPr>
        <w:t xml:space="preserve"> Prin1 Prin2 Prin3 Prin4 Prin5 Prin6 Prin7 Prin8 Prin9 Prin10 Prin11 Prin12 Prin13 Prin14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=(histogram);</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pca</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=number)=(</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ASEPlot</w:t>
      </w:r>
      <w:proofErr w:type="spellEnd"/>
      <w:r>
        <w:rPr>
          <w:rFonts w:ascii="Courier New" w:hAnsi="Courier New" w:cs="Courier New"/>
          <w:color w:val="000000"/>
          <w:sz w:val="20"/>
          <w:szCs w:val="20"/>
          <w:shd w:val="clear" w:color="auto" w:fill="FFFFFF"/>
        </w:rPr>
        <w:t xml:space="preserve"> CRITERIONPANEL);</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IFITM3 = Prin1 Prin2 Prin3 Prin4 Prin5 Prin6 Prin7 Prin8 Prin9 Prin10 Prin11 Prin12 Prin13 Prin14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=LASSO;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pca2;</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pca</w:t>
      </w:r>
      <w:proofErr w:type="spell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Prin1Sq = Prin1*Prin1;</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pca2;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=pca2;</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matrix</w:t>
      </w:r>
      <w:proofErr w:type="gramEnd"/>
      <w:r>
        <w:rPr>
          <w:rFonts w:ascii="Courier New" w:hAnsi="Courier New" w:cs="Courier New"/>
          <w:color w:val="000000"/>
          <w:sz w:val="20"/>
          <w:szCs w:val="20"/>
          <w:shd w:val="clear" w:color="auto" w:fill="FFFFFF"/>
        </w:rPr>
        <w:t xml:space="preserve"> Prin1Sq Prin2 Prin3 Prin4 Prin5 Prin6 Prin7 Prin8 Prin9 Prin10 Prin11 Prin12 Prin13 Prin14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=(histogram);</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pca2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plots(</w:t>
      </w:r>
      <w:proofErr w:type="spellStart"/>
      <w:r>
        <w:rPr>
          <w:rFonts w:ascii="Courier New" w:hAnsi="Courier New" w:cs="Courier New"/>
          <w:color w:val="000000"/>
          <w:sz w:val="20"/>
          <w:szCs w:val="20"/>
          <w:shd w:val="clear" w:color="auto" w:fill="FFFFFF"/>
        </w:rPr>
        <w:t>stepAxis</w:t>
      </w:r>
      <w:proofErr w:type="spellEnd"/>
      <w:r>
        <w:rPr>
          <w:rFonts w:ascii="Courier New" w:hAnsi="Courier New" w:cs="Courier New"/>
          <w:color w:val="000000"/>
          <w:sz w:val="20"/>
          <w:szCs w:val="20"/>
          <w:shd w:val="clear" w:color="auto" w:fill="FFFFFF"/>
        </w:rPr>
        <w:t>=number)=(</w:t>
      </w:r>
      <w:proofErr w:type="spellStart"/>
      <w:r>
        <w:rPr>
          <w:rFonts w:ascii="Courier New" w:hAnsi="Courier New" w:cs="Courier New"/>
          <w:color w:val="000000"/>
          <w:sz w:val="20"/>
          <w:szCs w:val="20"/>
          <w:shd w:val="clear" w:color="auto" w:fill="FFFFFF"/>
        </w:rPr>
        <w:t>criterionPanel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ASEPlot</w:t>
      </w:r>
      <w:proofErr w:type="spellEnd"/>
      <w:r>
        <w:rPr>
          <w:rFonts w:ascii="Courier New" w:hAnsi="Courier New" w:cs="Courier New"/>
          <w:color w:val="000000"/>
          <w:sz w:val="20"/>
          <w:szCs w:val="20"/>
          <w:shd w:val="clear" w:color="auto" w:fill="FFFFFF"/>
        </w:rPr>
        <w:t xml:space="preserve"> CRITERIONPANEL);</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IFITM3 = Prin1Sq Prin2 Prin3 Prin4 Prin5 Prin6 Prin7 Prin8 Prin9 Prin10 Prin11 Prin12 Prin13 Prin14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=LASSO;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pca2 plots(label) = (</w:t>
      </w:r>
      <w:proofErr w:type="spellStart"/>
      <w:r>
        <w:rPr>
          <w:rFonts w:ascii="Courier New" w:hAnsi="Courier New" w:cs="Courier New"/>
          <w:color w:val="000000"/>
          <w:sz w:val="20"/>
          <w:szCs w:val="20"/>
          <w:shd w:val="clear" w:color="auto" w:fill="FFFFFF"/>
        </w:rPr>
        <w:t>rstudentbyleverage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cooksd</w:t>
      </w:r>
      <w:proofErr w:type="spellEnd"/>
      <w:r>
        <w:rPr>
          <w:rFonts w:ascii="Courier New" w:hAnsi="Courier New" w:cs="Courier New"/>
          <w:color w:val="000000"/>
          <w:sz w:val="20"/>
          <w:szCs w:val="20"/>
          <w:shd w:val="clear" w:color="auto" w:fill="FFFFFF"/>
        </w:rPr>
        <w:t>);</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IFITM3 = Prin1Sq Prin2 / </w:t>
      </w:r>
      <w:r>
        <w:rPr>
          <w:rFonts w:ascii="Courier New" w:hAnsi="Courier New" w:cs="Courier New"/>
          <w:color w:val="0000FF"/>
          <w:sz w:val="20"/>
          <w:szCs w:val="20"/>
          <w:shd w:val="clear" w:color="auto" w:fill="FFFFFF"/>
        </w:rPr>
        <w:t>AIC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*CORRB INFLUENCE CLB;</w:t>
      </w:r>
    </w:p>
    <w:p w:rsidR="003B531D" w:rsidRDefault="003B531D" w:rsidP="003B531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37090F" w:rsidRPr="00584454" w:rsidRDefault="0037090F" w:rsidP="003B531D">
      <w:pPr>
        <w:autoSpaceDE w:val="0"/>
        <w:autoSpaceDN w:val="0"/>
        <w:adjustRightInd w:val="0"/>
        <w:spacing w:after="0" w:line="240" w:lineRule="auto"/>
        <w:rPr>
          <w:rFonts w:asciiTheme="minorHAnsi" w:hAnsiTheme="minorHAnsi"/>
        </w:rPr>
      </w:pPr>
    </w:p>
    <w:sectPr w:rsidR="0037090F" w:rsidRPr="00584454" w:rsidSect="00BD07A2">
      <w:headerReference w:type="default" r:id="rId26"/>
      <w:pgSz w:w="12240" w:h="15840"/>
      <w:pgMar w:top="1440" w:right="1440" w:bottom="1440" w:left="1440" w:header="720" w:footer="1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7C" w:rsidRDefault="00B46B7C" w:rsidP="00BF0D0D">
      <w:pPr>
        <w:spacing w:after="0" w:line="240" w:lineRule="auto"/>
      </w:pPr>
      <w:r>
        <w:separator/>
      </w:r>
    </w:p>
  </w:endnote>
  <w:endnote w:type="continuationSeparator" w:id="0">
    <w:p w:rsidR="00B46B7C" w:rsidRDefault="00B46B7C" w:rsidP="00BF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7C" w:rsidRDefault="00B46B7C" w:rsidP="00BF0D0D">
      <w:pPr>
        <w:spacing w:after="0" w:line="240" w:lineRule="auto"/>
      </w:pPr>
      <w:r>
        <w:separator/>
      </w:r>
    </w:p>
  </w:footnote>
  <w:footnote w:type="continuationSeparator" w:id="0">
    <w:p w:rsidR="00B46B7C" w:rsidRDefault="00B46B7C" w:rsidP="00BF0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D0D" w:rsidRDefault="00BF0D0D">
    <w:pPr>
      <w:pStyle w:val="Header"/>
    </w:pPr>
  </w:p>
  <w:p w:rsidR="00BF0D0D" w:rsidRDefault="00BF0D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4BD9"/>
    <w:multiLevelType w:val="hybridMultilevel"/>
    <w:tmpl w:val="F2207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5341D"/>
    <w:multiLevelType w:val="hybridMultilevel"/>
    <w:tmpl w:val="179E7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022B73"/>
    <w:multiLevelType w:val="hybridMultilevel"/>
    <w:tmpl w:val="1D9E7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9C33ED"/>
    <w:multiLevelType w:val="hybridMultilevel"/>
    <w:tmpl w:val="618A8954"/>
    <w:lvl w:ilvl="0" w:tplc="5C883E6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59E97C76"/>
    <w:multiLevelType w:val="hybridMultilevel"/>
    <w:tmpl w:val="391C7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F5"/>
    <w:rsid w:val="000021AB"/>
    <w:rsid w:val="000056A8"/>
    <w:rsid w:val="00022322"/>
    <w:rsid w:val="0002241D"/>
    <w:rsid w:val="00025108"/>
    <w:rsid w:val="00026E75"/>
    <w:rsid w:val="00033CC2"/>
    <w:rsid w:val="000351C3"/>
    <w:rsid w:val="00037BBF"/>
    <w:rsid w:val="00040299"/>
    <w:rsid w:val="00046958"/>
    <w:rsid w:val="00047F53"/>
    <w:rsid w:val="00050466"/>
    <w:rsid w:val="00054655"/>
    <w:rsid w:val="00060197"/>
    <w:rsid w:val="00061F96"/>
    <w:rsid w:val="0006411F"/>
    <w:rsid w:val="00066FC4"/>
    <w:rsid w:val="00070A02"/>
    <w:rsid w:val="0007344A"/>
    <w:rsid w:val="00074F66"/>
    <w:rsid w:val="00077FB7"/>
    <w:rsid w:val="00080D43"/>
    <w:rsid w:val="00080DAE"/>
    <w:rsid w:val="000870C1"/>
    <w:rsid w:val="00092880"/>
    <w:rsid w:val="00092FDA"/>
    <w:rsid w:val="000B2788"/>
    <w:rsid w:val="000B38D1"/>
    <w:rsid w:val="000C0A9D"/>
    <w:rsid w:val="000C1F5C"/>
    <w:rsid w:val="000C3ABC"/>
    <w:rsid w:val="000C4D77"/>
    <w:rsid w:val="000C6F31"/>
    <w:rsid w:val="000C7FDF"/>
    <w:rsid w:val="000D2A7C"/>
    <w:rsid w:val="000D2E50"/>
    <w:rsid w:val="000D3A69"/>
    <w:rsid w:val="000D5274"/>
    <w:rsid w:val="000E0D90"/>
    <w:rsid w:val="000E0FE3"/>
    <w:rsid w:val="000E1D7F"/>
    <w:rsid w:val="000E4AA5"/>
    <w:rsid w:val="000E549F"/>
    <w:rsid w:val="000E6EBB"/>
    <w:rsid w:val="000F0426"/>
    <w:rsid w:val="000F1804"/>
    <w:rsid w:val="000F3B2A"/>
    <w:rsid w:val="000F408E"/>
    <w:rsid w:val="000F70A1"/>
    <w:rsid w:val="001007ED"/>
    <w:rsid w:val="00100EAD"/>
    <w:rsid w:val="0010467A"/>
    <w:rsid w:val="001075A1"/>
    <w:rsid w:val="00113C25"/>
    <w:rsid w:val="00132964"/>
    <w:rsid w:val="001332D8"/>
    <w:rsid w:val="00140FB0"/>
    <w:rsid w:val="00142868"/>
    <w:rsid w:val="00145899"/>
    <w:rsid w:val="0015000D"/>
    <w:rsid w:val="001527A2"/>
    <w:rsid w:val="0015395D"/>
    <w:rsid w:val="001544E1"/>
    <w:rsid w:val="00157EB1"/>
    <w:rsid w:val="00165861"/>
    <w:rsid w:val="00166000"/>
    <w:rsid w:val="00171EDC"/>
    <w:rsid w:val="00173FCC"/>
    <w:rsid w:val="00177342"/>
    <w:rsid w:val="0018127D"/>
    <w:rsid w:val="0019371D"/>
    <w:rsid w:val="00196C05"/>
    <w:rsid w:val="00197954"/>
    <w:rsid w:val="001B456A"/>
    <w:rsid w:val="001C4165"/>
    <w:rsid w:val="001C505D"/>
    <w:rsid w:val="001C72AB"/>
    <w:rsid w:val="001D0FA5"/>
    <w:rsid w:val="001D2207"/>
    <w:rsid w:val="001D2559"/>
    <w:rsid w:val="001E0C1A"/>
    <w:rsid w:val="001E1E32"/>
    <w:rsid w:val="001E2B69"/>
    <w:rsid w:val="001E5FE1"/>
    <w:rsid w:val="001F1F37"/>
    <w:rsid w:val="001F483E"/>
    <w:rsid w:val="001F5AB2"/>
    <w:rsid w:val="001F6655"/>
    <w:rsid w:val="001F68F4"/>
    <w:rsid w:val="001F6988"/>
    <w:rsid w:val="00203869"/>
    <w:rsid w:val="002040AC"/>
    <w:rsid w:val="00206C29"/>
    <w:rsid w:val="002077EE"/>
    <w:rsid w:val="00213540"/>
    <w:rsid w:val="00217BC9"/>
    <w:rsid w:val="00225071"/>
    <w:rsid w:val="00225391"/>
    <w:rsid w:val="00231B2F"/>
    <w:rsid w:val="00237414"/>
    <w:rsid w:val="002415DA"/>
    <w:rsid w:val="00243E03"/>
    <w:rsid w:val="0024635A"/>
    <w:rsid w:val="00253B9E"/>
    <w:rsid w:val="0025750A"/>
    <w:rsid w:val="0026189C"/>
    <w:rsid w:val="00261F52"/>
    <w:rsid w:val="00265BDC"/>
    <w:rsid w:val="00265FD6"/>
    <w:rsid w:val="0026620B"/>
    <w:rsid w:val="00267238"/>
    <w:rsid w:val="0027142E"/>
    <w:rsid w:val="002810BA"/>
    <w:rsid w:val="002825BE"/>
    <w:rsid w:val="00284323"/>
    <w:rsid w:val="002862B5"/>
    <w:rsid w:val="00287E6E"/>
    <w:rsid w:val="0029089B"/>
    <w:rsid w:val="00292473"/>
    <w:rsid w:val="002A552F"/>
    <w:rsid w:val="002A6EF5"/>
    <w:rsid w:val="002A76B6"/>
    <w:rsid w:val="002B5015"/>
    <w:rsid w:val="002B7853"/>
    <w:rsid w:val="002C0A7E"/>
    <w:rsid w:val="002C0E01"/>
    <w:rsid w:val="002C3D4A"/>
    <w:rsid w:val="002C5E5C"/>
    <w:rsid w:val="002C665E"/>
    <w:rsid w:val="002D19D0"/>
    <w:rsid w:val="002D468E"/>
    <w:rsid w:val="002D6CB7"/>
    <w:rsid w:val="002D7B17"/>
    <w:rsid w:val="002E74DF"/>
    <w:rsid w:val="002F05D4"/>
    <w:rsid w:val="002F3736"/>
    <w:rsid w:val="002F5CF6"/>
    <w:rsid w:val="0030315F"/>
    <w:rsid w:val="0031170E"/>
    <w:rsid w:val="00311D76"/>
    <w:rsid w:val="00321A95"/>
    <w:rsid w:val="00324DFA"/>
    <w:rsid w:val="00334352"/>
    <w:rsid w:val="003354FB"/>
    <w:rsid w:val="00336019"/>
    <w:rsid w:val="003404AB"/>
    <w:rsid w:val="00340762"/>
    <w:rsid w:val="003412B5"/>
    <w:rsid w:val="00351590"/>
    <w:rsid w:val="00357547"/>
    <w:rsid w:val="003673FF"/>
    <w:rsid w:val="0037090F"/>
    <w:rsid w:val="00371C30"/>
    <w:rsid w:val="003772C8"/>
    <w:rsid w:val="00393861"/>
    <w:rsid w:val="00395DC7"/>
    <w:rsid w:val="003A04FD"/>
    <w:rsid w:val="003B4C51"/>
    <w:rsid w:val="003B4D05"/>
    <w:rsid w:val="003B531D"/>
    <w:rsid w:val="003C1571"/>
    <w:rsid w:val="003D0DC9"/>
    <w:rsid w:val="003D6C3F"/>
    <w:rsid w:val="003E00FB"/>
    <w:rsid w:val="003E1658"/>
    <w:rsid w:val="003E3160"/>
    <w:rsid w:val="003E4FF3"/>
    <w:rsid w:val="003F2E23"/>
    <w:rsid w:val="003F6B31"/>
    <w:rsid w:val="00400CCA"/>
    <w:rsid w:val="0040623A"/>
    <w:rsid w:val="00407780"/>
    <w:rsid w:val="0043217C"/>
    <w:rsid w:val="00433277"/>
    <w:rsid w:val="00435375"/>
    <w:rsid w:val="004444F4"/>
    <w:rsid w:val="0045082B"/>
    <w:rsid w:val="00454334"/>
    <w:rsid w:val="0045439F"/>
    <w:rsid w:val="00457144"/>
    <w:rsid w:val="004627EC"/>
    <w:rsid w:val="0048235D"/>
    <w:rsid w:val="00484A33"/>
    <w:rsid w:val="00486D89"/>
    <w:rsid w:val="00490C56"/>
    <w:rsid w:val="004937C0"/>
    <w:rsid w:val="0049527F"/>
    <w:rsid w:val="004976D6"/>
    <w:rsid w:val="004A33D9"/>
    <w:rsid w:val="004A6E2F"/>
    <w:rsid w:val="004A7D7C"/>
    <w:rsid w:val="004B2CCC"/>
    <w:rsid w:val="004C6097"/>
    <w:rsid w:val="004C7180"/>
    <w:rsid w:val="004D0F36"/>
    <w:rsid w:val="004D4CE8"/>
    <w:rsid w:val="004D6B0E"/>
    <w:rsid w:val="004E3047"/>
    <w:rsid w:val="004E7356"/>
    <w:rsid w:val="004F67CF"/>
    <w:rsid w:val="005069F9"/>
    <w:rsid w:val="00506F22"/>
    <w:rsid w:val="00511705"/>
    <w:rsid w:val="00520833"/>
    <w:rsid w:val="00525EEF"/>
    <w:rsid w:val="00531426"/>
    <w:rsid w:val="005350A3"/>
    <w:rsid w:val="00535462"/>
    <w:rsid w:val="0053598F"/>
    <w:rsid w:val="005464EA"/>
    <w:rsid w:val="005533E0"/>
    <w:rsid w:val="00563EBC"/>
    <w:rsid w:val="00570740"/>
    <w:rsid w:val="00570796"/>
    <w:rsid w:val="00570D58"/>
    <w:rsid w:val="00571039"/>
    <w:rsid w:val="00572873"/>
    <w:rsid w:val="005734CB"/>
    <w:rsid w:val="0057561B"/>
    <w:rsid w:val="005840A3"/>
    <w:rsid w:val="00584436"/>
    <w:rsid w:val="00584454"/>
    <w:rsid w:val="00585C90"/>
    <w:rsid w:val="00585F65"/>
    <w:rsid w:val="005908F5"/>
    <w:rsid w:val="0059208A"/>
    <w:rsid w:val="0059247B"/>
    <w:rsid w:val="00592975"/>
    <w:rsid w:val="00593895"/>
    <w:rsid w:val="0059605F"/>
    <w:rsid w:val="00597D51"/>
    <w:rsid w:val="005A0DC0"/>
    <w:rsid w:val="005B3691"/>
    <w:rsid w:val="005B5607"/>
    <w:rsid w:val="005B6A32"/>
    <w:rsid w:val="005C4687"/>
    <w:rsid w:val="005C55BE"/>
    <w:rsid w:val="005C6F3D"/>
    <w:rsid w:val="005C6F95"/>
    <w:rsid w:val="005D1507"/>
    <w:rsid w:val="005D2819"/>
    <w:rsid w:val="005D2FE7"/>
    <w:rsid w:val="005D70A9"/>
    <w:rsid w:val="005E0B19"/>
    <w:rsid w:val="005E1FFA"/>
    <w:rsid w:val="005E4F0C"/>
    <w:rsid w:val="005E661F"/>
    <w:rsid w:val="005F34A2"/>
    <w:rsid w:val="005F382B"/>
    <w:rsid w:val="005F59AC"/>
    <w:rsid w:val="00603491"/>
    <w:rsid w:val="006040FC"/>
    <w:rsid w:val="00604BB7"/>
    <w:rsid w:val="00614AAC"/>
    <w:rsid w:val="00624E0A"/>
    <w:rsid w:val="00636E33"/>
    <w:rsid w:val="00642C63"/>
    <w:rsid w:val="00643E1E"/>
    <w:rsid w:val="006503E6"/>
    <w:rsid w:val="0065634E"/>
    <w:rsid w:val="00656C27"/>
    <w:rsid w:val="0066045E"/>
    <w:rsid w:val="006655A3"/>
    <w:rsid w:val="00666546"/>
    <w:rsid w:val="00672EC9"/>
    <w:rsid w:val="006733CE"/>
    <w:rsid w:val="0067570C"/>
    <w:rsid w:val="00675D54"/>
    <w:rsid w:val="00677FDD"/>
    <w:rsid w:val="00687031"/>
    <w:rsid w:val="00687719"/>
    <w:rsid w:val="0069116F"/>
    <w:rsid w:val="00692A2C"/>
    <w:rsid w:val="006A18DA"/>
    <w:rsid w:val="006A4AA5"/>
    <w:rsid w:val="006B2AD0"/>
    <w:rsid w:val="006B3FD2"/>
    <w:rsid w:val="006C5C27"/>
    <w:rsid w:val="006D237F"/>
    <w:rsid w:val="006D3900"/>
    <w:rsid w:val="006D4FCB"/>
    <w:rsid w:val="006E7BD4"/>
    <w:rsid w:val="006F17AF"/>
    <w:rsid w:val="006F4D9A"/>
    <w:rsid w:val="006F6062"/>
    <w:rsid w:val="00711DE9"/>
    <w:rsid w:val="00713B34"/>
    <w:rsid w:val="00717FDA"/>
    <w:rsid w:val="007300F2"/>
    <w:rsid w:val="007344B3"/>
    <w:rsid w:val="00755985"/>
    <w:rsid w:val="00756119"/>
    <w:rsid w:val="007614C5"/>
    <w:rsid w:val="007647AE"/>
    <w:rsid w:val="00765F79"/>
    <w:rsid w:val="00766A4F"/>
    <w:rsid w:val="007761B7"/>
    <w:rsid w:val="007827CB"/>
    <w:rsid w:val="007860D5"/>
    <w:rsid w:val="007927DB"/>
    <w:rsid w:val="00793F97"/>
    <w:rsid w:val="00796216"/>
    <w:rsid w:val="00797717"/>
    <w:rsid w:val="007A1020"/>
    <w:rsid w:val="007A2FF1"/>
    <w:rsid w:val="007A67BE"/>
    <w:rsid w:val="007A70FB"/>
    <w:rsid w:val="007B1D4E"/>
    <w:rsid w:val="007B1F7A"/>
    <w:rsid w:val="007B677B"/>
    <w:rsid w:val="007C12FC"/>
    <w:rsid w:val="007C32CD"/>
    <w:rsid w:val="007C4AE4"/>
    <w:rsid w:val="007C51B1"/>
    <w:rsid w:val="007C6B68"/>
    <w:rsid w:val="007C6CDE"/>
    <w:rsid w:val="007D0D02"/>
    <w:rsid w:val="007E0478"/>
    <w:rsid w:val="007E120F"/>
    <w:rsid w:val="007E14FF"/>
    <w:rsid w:val="007E492E"/>
    <w:rsid w:val="007E4974"/>
    <w:rsid w:val="007E64D1"/>
    <w:rsid w:val="007F126A"/>
    <w:rsid w:val="00801F55"/>
    <w:rsid w:val="00802924"/>
    <w:rsid w:val="00812014"/>
    <w:rsid w:val="00815499"/>
    <w:rsid w:val="00835819"/>
    <w:rsid w:val="008429E8"/>
    <w:rsid w:val="00844365"/>
    <w:rsid w:val="00850B12"/>
    <w:rsid w:val="008532DB"/>
    <w:rsid w:val="008538B8"/>
    <w:rsid w:val="00863971"/>
    <w:rsid w:val="008723E2"/>
    <w:rsid w:val="00881D07"/>
    <w:rsid w:val="00897BE8"/>
    <w:rsid w:val="008A40F1"/>
    <w:rsid w:val="008B46FC"/>
    <w:rsid w:val="008D01BF"/>
    <w:rsid w:val="008D7E18"/>
    <w:rsid w:val="008E4552"/>
    <w:rsid w:val="008E593E"/>
    <w:rsid w:val="008F2124"/>
    <w:rsid w:val="008F3E4A"/>
    <w:rsid w:val="008F5511"/>
    <w:rsid w:val="00901951"/>
    <w:rsid w:val="00901D7C"/>
    <w:rsid w:val="00902D94"/>
    <w:rsid w:val="00910803"/>
    <w:rsid w:val="00914988"/>
    <w:rsid w:val="00925B8B"/>
    <w:rsid w:val="00927580"/>
    <w:rsid w:val="0093397F"/>
    <w:rsid w:val="009356C0"/>
    <w:rsid w:val="00946212"/>
    <w:rsid w:val="00953373"/>
    <w:rsid w:val="009548FE"/>
    <w:rsid w:val="00956D53"/>
    <w:rsid w:val="00957E52"/>
    <w:rsid w:val="009632CF"/>
    <w:rsid w:val="00965479"/>
    <w:rsid w:val="00967399"/>
    <w:rsid w:val="009700EC"/>
    <w:rsid w:val="00971465"/>
    <w:rsid w:val="00973F2F"/>
    <w:rsid w:val="009809C9"/>
    <w:rsid w:val="009860CC"/>
    <w:rsid w:val="0099155C"/>
    <w:rsid w:val="00992B7B"/>
    <w:rsid w:val="00993106"/>
    <w:rsid w:val="009A0015"/>
    <w:rsid w:val="009A12BA"/>
    <w:rsid w:val="009B1362"/>
    <w:rsid w:val="009C211A"/>
    <w:rsid w:val="009C387A"/>
    <w:rsid w:val="009C40E5"/>
    <w:rsid w:val="009C4C86"/>
    <w:rsid w:val="009C6159"/>
    <w:rsid w:val="009D1709"/>
    <w:rsid w:val="009D2252"/>
    <w:rsid w:val="009D7F24"/>
    <w:rsid w:val="009E2978"/>
    <w:rsid w:val="009E2F58"/>
    <w:rsid w:val="009E3570"/>
    <w:rsid w:val="009E6600"/>
    <w:rsid w:val="009E7099"/>
    <w:rsid w:val="009E73B8"/>
    <w:rsid w:val="009F66D5"/>
    <w:rsid w:val="009F6E7A"/>
    <w:rsid w:val="009F6EAF"/>
    <w:rsid w:val="00A02FD3"/>
    <w:rsid w:val="00A0324C"/>
    <w:rsid w:val="00A058A1"/>
    <w:rsid w:val="00A06B6E"/>
    <w:rsid w:val="00A12FD1"/>
    <w:rsid w:val="00A14FE8"/>
    <w:rsid w:val="00A21DD9"/>
    <w:rsid w:val="00A22C7F"/>
    <w:rsid w:val="00A231BA"/>
    <w:rsid w:val="00A263B6"/>
    <w:rsid w:val="00A33D6B"/>
    <w:rsid w:val="00A34B33"/>
    <w:rsid w:val="00A41A13"/>
    <w:rsid w:val="00A50186"/>
    <w:rsid w:val="00A50558"/>
    <w:rsid w:val="00A50674"/>
    <w:rsid w:val="00A509BB"/>
    <w:rsid w:val="00A54D2F"/>
    <w:rsid w:val="00A6445D"/>
    <w:rsid w:val="00A6491E"/>
    <w:rsid w:val="00A64FB4"/>
    <w:rsid w:val="00A7017E"/>
    <w:rsid w:val="00A732E3"/>
    <w:rsid w:val="00A73EC7"/>
    <w:rsid w:val="00A75601"/>
    <w:rsid w:val="00A76AED"/>
    <w:rsid w:val="00A77B88"/>
    <w:rsid w:val="00A82D6C"/>
    <w:rsid w:val="00A84AEA"/>
    <w:rsid w:val="00A86A58"/>
    <w:rsid w:val="00A874F4"/>
    <w:rsid w:val="00A87C51"/>
    <w:rsid w:val="00A87D0B"/>
    <w:rsid w:val="00A92D21"/>
    <w:rsid w:val="00A94ECB"/>
    <w:rsid w:val="00A96ABB"/>
    <w:rsid w:val="00AA5273"/>
    <w:rsid w:val="00AA786A"/>
    <w:rsid w:val="00AA7FFD"/>
    <w:rsid w:val="00AB1908"/>
    <w:rsid w:val="00AB3E39"/>
    <w:rsid w:val="00AB572E"/>
    <w:rsid w:val="00AC672D"/>
    <w:rsid w:val="00AD30E4"/>
    <w:rsid w:val="00AD6AD7"/>
    <w:rsid w:val="00AE5E9A"/>
    <w:rsid w:val="00AE7A52"/>
    <w:rsid w:val="00AE7C45"/>
    <w:rsid w:val="00AF6E5E"/>
    <w:rsid w:val="00AF793D"/>
    <w:rsid w:val="00AF7A72"/>
    <w:rsid w:val="00B1051B"/>
    <w:rsid w:val="00B10545"/>
    <w:rsid w:val="00B12E2B"/>
    <w:rsid w:val="00B33CC2"/>
    <w:rsid w:val="00B44A38"/>
    <w:rsid w:val="00B458AA"/>
    <w:rsid w:val="00B460F6"/>
    <w:rsid w:val="00B46B7C"/>
    <w:rsid w:val="00B515E6"/>
    <w:rsid w:val="00B5492C"/>
    <w:rsid w:val="00B560A8"/>
    <w:rsid w:val="00B6771A"/>
    <w:rsid w:val="00B72160"/>
    <w:rsid w:val="00B74B6E"/>
    <w:rsid w:val="00B758F3"/>
    <w:rsid w:val="00B77F8E"/>
    <w:rsid w:val="00B800CB"/>
    <w:rsid w:val="00B831D1"/>
    <w:rsid w:val="00B83BEC"/>
    <w:rsid w:val="00B84ABF"/>
    <w:rsid w:val="00B8627D"/>
    <w:rsid w:val="00B86C27"/>
    <w:rsid w:val="00B9076B"/>
    <w:rsid w:val="00B92524"/>
    <w:rsid w:val="00B93DB4"/>
    <w:rsid w:val="00BA087E"/>
    <w:rsid w:val="00BB3677"/>
    <w:rsid w:val="00BB397C"/>
    <w:rsid w:val="00BB51FE"/>
    <w:rsid w:val="00BB5EE3"/>
    <w:rsid w:val="00BC0ECC"/>
    <w:rsid w:val="00BC148D"/>
    <w:rsid w:val="00BC6E10"/>
    <w:rsid w:val="00BD07A2"/>
    <w:rsid w:val="00BD7296"/>
    <w:rsid w:val="00BE1E0B"/>
    <w:rsid w:val="00BE4755"/>
    <w:rsid w:val="00BE5EAB"/>
    <w:rsid w:val="00BF0D0D"/>
    <w:rsid w:val="00BF3897"/>
    <w:rsid w:val="00BF515E"/>
    <w:rsid w:val="00BF5AF9"/>
    <w:rsid w:val="00BF6B0A"/>
    <w:rsid w:val="00C03E6E"/>
    <w:rsid w:val="00C05BB9"/>
    <w:rsid w:val="00C05DA9"/>
    <w:rsid w:val="00C12880"/>
    <w:rsid w:val="00C13A91"/>
    <w:rsid w:val="00C15D70"/>
    <w:rsid w:val="00C16AE5"/>
    <w:rsid w:val="00C2374D"/>
    <w:rsid w:val="00C23B12"/>
    <w:rsid w:val="00C251E8"/>
    <w:rsid w:val="00C26FEB"/>
    <w:rsid w:val="00C2701A"/>
    <w:rsid w:val="00C31A0C"/>
    <w:rsid w:val="00C40884"/>
    <w:rsid w:val="00C420A6"/>
    <w:rsid w:val="00C470DD"/>
    <w:rsid w:val="00C501F7"/>
    <w:rsid w:val="00C50E74"/>
    <w:rsid w:val="00C513D9"/>
    <w:rsid w:val="00C52A22"/>
    <w:rsid w:val="00C54C26"/>
    <w:rsid w:val="00C62805"/>
    <w:rsid w:val="00C67E16"/>
    <w:rsid w:val="00C7118E"/>
    <w:rsid w:val="00C721E7"/>
    <w:rsid w:val="00C72200"/>
    <w:rsid w:val="00C76303"/>
    <w:rsid w:val="00C77D60"/>
    <w:rsid w:val="00C8068F"/>
    <w:rsid w:val="00C81741"/>
    <w:rsid w:val="00C81B89"/>
    <w:rsid w:val="00C82A04"/>
    <w:rsid w:val="00C8401F"/>
    <w:rsid w:val="00C86869"/>
    <w:rsid w:val="00CA3791"/>
    <w:rsid w:val="00CA4A73"/>
    <w:rsid w:val="00CB4AA1"/>
    <w:rsid w:val="00CC13C9"/>
    <w:rsid w:val="00CC2DAC"/>
    <w:rsid w:val="00CC4A0A"/>
    <w:rsid w:val="00CC4DB6"/>
    <w:rsid w:val="00CD36AC"/>
    <w:rsid w:val="00CE164F"/>
    <w:rsid w:val="00CE78BC"/>
    <w:rsid w:val="00CF0881"/>
    <w:rsid w:val="00CF5D5C"/>
    <w:rsid w:val="00D006C5"/>
    <w:rsid w:val="00D01C8B"/>
    <w:rsid w:val="00D04173"/>
    <w:rsid w:val="00D0558E"/>
    <w:rsid w:val="00D15B59"/>
    <w:rsid w:val="00D1628A"/>
    <w:rsid w:val="00D21A6B"/>
    <w:rsid w:val="00D35802"/>
    <w:rsid w:val="00D468AC"/>
    <w:rsid w:val="00D50BFD"/>
    <w:rsid w:val="00D51643"/>
    <w:rsid w:val="00D54768"/>
    <w:rsid w:val="00D5581B"/>
    <w:rsid w:val="00D564ED"/>
    <w:rsid w:val="00D619BA"/>
    <w:rsid w:val="00D638B5"/>
    <w:rsid w:val="00D77C3B"/>
    <w:rsid w:val="00D82CCE"/>
    <w:rsid w:val="00D83950"/>
    <w:rsid w:val="00D848D2"/>
    <w:rsid w:val="00D967A6"/>
    <w:rsid w:val="00DA2BE6"/>
    <w:rsid w:val="00DA2C4F"/>
    <w:rsid w:val="00DB1262"/>
    <w:rsid w:val="00DB521A"/>
    <w:rsid w:val="00DC627E"/>
    <w:rsid w:val="00DD008C"/>
    <w:rsid w:val="00DD0506"/>
    <w:rsid w:val="00DD3E65"/>
    <w:rsid w:val="00DE0553"/>
    <w:rsid w:val="00DE0F91"/>
    <w:rsid w:val="00DE6300"/>
    <w:rsid w:val="00DE7B6C"/>
    <w:rsid w:val="00DF09C9"/>
    <w:rsid w:val="00DF2FBF"/>
    <w:rsid w:val="00E03097"/>
    <w:rsid w:val="00E17257"/>
    <w:rsid w:val="00E215B0"/>
    <w:rsid w:val="00E2212B"/>
    <w:rsid w:val="00E22F7E"/>
    <w:rsid w:val="00E275DC"/>
    <w:rsid w:val="00E308B5"/>
    <w:rsid w:val="00E30F5D"/>
    <w:rsid w:val="00E32928"/>
    <w:rsid w:val="00E41DC2"/>
    <w:rsid w:val="00E441B4"/>
    <w:rsid w:val="00E44CFF"/>
    <w:rsid w:val="00E51478"/>
    <w:rsid w:val="00E53483"/>
    <w:rsid w:val="00E53880"/>
    <w:rsid w:val="00E57283"/>
    <w:rsid w:val="00E62432"/>
    <w:rsid w:val="00E64248"/>
    <w:rsid w:val="00E73025"/>
    <w:rsid w:val="00E736F4"/>
    <w:rsid w:val="00E77446"/>
    <w:rsid w:val="00E81C60"/>
    <w:rsid w:val="00E865A8"/>
    <w:rsid w:val="00E8691A"/>
    <w:rsid w:val="00E90A8A"/>
    <w:rsid w:val="00EB2E3D"/>
    <w:rsid w:val="00EC23D8"/>
    <w:rsid w:val="00EC23FA"/>
    <w:rsid w:val="00EC4B77"/>
    <w:rsid w:val="00EC7C29"/>
    <w:rsid w:val="00ED6C84"/>
    <w:rsid w:val="00EE0A12"/>
    <w:rsid w:val="00EE1F0F"/>
    <w:rsid w:val="00EF6DDF"/>
    <w:rsid w:val="00EF79A9"/>
    <w:rsid w:val="00F055E9"/>
    <w:rsid w:val="00F06F2E"/>
    <w:rsid w:val="00F1266F"/>
    <w:rsid w:val="00F1489F"/>
    <w:rsid w:val="00F15233"/>
    <w:rsid w:val="00F1610D"/>
    <w:rsid w:val="00F16A1C"/>
    <w:rsid w:val="00F22208"/>
    <w:rsid w:val="00F34505"/>
    <w:rsid w:val="00F3580B"/>
    <w:rsid w:val="00F50B63"/>
    <w:rsid w:val="00F5146C"/>
    <w:rsid w:val="00F52410"/>
    <w:rsid w:val="00F57535"/>
    <w:rsid w:val="00F64ACE"/>
    <w:rsid w:val="00F73B3D"/>
    <w:rsid w:val="00F83056"/>
    <w:rsid w:val="00F96E4A"/>
    <w:rsid w:val="00FA5302"/>
    <w:rsid w:val="00FA57D5"/>
    <w:rsid w:val="00FB3041"/>
    <w:rsid w:val="00FC2BB0"/>
    <w:rsid w:val="00FC51D4"/>
    <w:rsid w:val="00FC5CD0"/>
    <w:rsid w:val="00FD01EC"/>
    <w:rsid w:val="00FE1C1B"/>
    <w:rsid w:val="00FE47A1"/>
    <w:rsid w:val="00FF0153"/>
    <w:rsid w:val="00FF2CA7"/>
    <w:rsid w:val="00FF438C"/>
    <w:rsid w:val="00FF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AA85B4-5A0C-4354-BAC1-CB4A91D9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0C1"/>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D0D"/>
    <w:rPr>
      <w:rFonts w:ascii="Helvetica" w:hAnsi="Helvetica"/>
    </w:rPr>
  </w:style>
  <w:style w:type="paragraph" w:styleId="Footer">
    <w:name w:val="footer"/>
    <w:basedOn w:val="Normal"/>
    <w:link w:val="FooterChar"/>
    <w:uiPriority w:val="99"/>
    <w:unhideWhenUsed/>
    <w:rsid w:val="00BF0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D0D"/>
    <w:rPr>
      <w:rFonts w:ascii="Helvetica" w:hAnsi="Helvetica"/>
    </w:rPr>
  </w:style>
  <w:style w:type="paragraph" w:styleId="ListParagraph">
    <w:name w:val="List Paragraph"/>
    <w:basedOn w:val="Normal"/>
    <w:uiPriority w:val="34"/>
    <w:qFormat/>
    <w:rsid w:val="00C2701A"/>
    <w:pPr>
      <w:ind w:left="720"/>
      <w:contextualSpacing/>
    </w:pPr>
  </w:style>
  <w:style w:type="character" w:styleId="PlaceholderText">
    <w:name w:val="Placeholder Text"/>
    <w:basedOn w:val="DefaultParagraphFont"/>
    <w:uiPriority w:val="99"/>
    <w:semiHidden/>
    <w:rsid w:val="008E593E"/>
    <w:rPr>
      <w:color w:val="808080"/>
    </w:rPr>
  </w:style>
  <w:style w:type="paragraph" w:styleId="Caption">
    <w:name w:val="caption"/>
    <w:basedOn w:val="Normal"/>
    <w:next w:val="Normal"/>
    <w:uiPriority w:val="35"/>
    <w:semiHidden/>
    <w:unhideWhenUsed/>
    <w:qFormat/>
    <w:rsid w:val="005C6F3D"/>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A05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8A1"/>
    <w:rPr>
      <w:rFonts w:ascii="Tahoma" w:hAnsi="Tahoma" w:cs="Tahoma"/>
      <w:sz w:val="16"/>
      <w:szCs w:val="16"/>
    </w:rPr>
  </w:style>
  <w:style w:type="character" w:styleId="Hyperlink">
    <w:name w:val="Hyperlink"/>
    <w:basedOn w:val="DefaultParagraphFont"/>
    <w:uiPriority w:val="99"/>
    <w:unhideWhenUsed/>
    <w:rsid w:val="00FA5302"/>
    <w:rPr>
      <w:color w:val="0000FF" w:themeColor="hyperlink"/>
      <w:u w:val="single"/>
    </w:rPr>
  </w:style>
  <w:style w:type="character" w:styleId="FollowedHyperlink">
    <w:name w:val="FollowedHyperlink"/>
    <w:basedOn w:val="DefaultParagraphFont"/>
    <w:uiPriority w:val="99"/>
    <w:semiHidden/>
    <w:unhideWhenUsed/>
    <w:rsid w:val="000D2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1994">
      <w:bodyDiv w:val="1"/>
      <w:marLeft w:val="120"/>
      <w:marRight w:val="120"/>
      <w:marTop w:val="0"/>
      <w:marBottom w:val="0"/>
      <w:divBdr>
        <w:top w:val="none" w:sz="0" w:space="0" w:color="auto"/>
        <w:left w:val="none" w:sz="0" w:space="0" w:color="auto"/>
        <w:bottom w:val="none" w:sz="0" w:space="0" w:color="auto"/>
        <w:right w:val="none" w:sz="0" w:space="0" w:color="auto"/>
      </w:divBdr>
      <w:divsChild>
        <w:div w:id="310528136">
          <w:marLeft w:val="0"/>
          <w:marRight w:val="0"/>
          <w:marTop w:val="0"/>
          <w:marBottom w:val="0"/>
          <w:divBdr>
            <w:top w:val="none" w:sz="0" w:space="0" w:color="auto"/>
            <w:left w:val="none" w:sz="0" w:space="0" w:color="auto"/>
            <w:bottom w:val="none" w:sz="0" w:space="0" w:color="auto"/>
            <w:right w:val="none" w:sz="0" w:space="0" w:color="auto"/>
          </w:divBdr>
          <w:divsChild>
            <w:div w:id="11209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upport.sas.com/documentation/cdl/en/statugmixed/61807/PDF/default/statugmixed.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pr.org/sections/health-shots/2010/08/26/129456941/annual-flu-death-average-fluctuates-depending-on-how-you-slice-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1DD22-8F33-44F2-8FE3-E67E439C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13</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Mente</dc:creator>
  <cp:keywords/>
  <dc:description/>
  <cp:lastModifiedBy>jbeer</cp:lastModifiedBy>
  <cp:revision>198</cp:revision>
  <dcterms:created xsi:type="dcterms:W3CDTF">2017-03-14T03:35:00Z</dcterms:created>
  <dcterms:modified xsi:type="dcterms:W3CDTF">2017-03-15T17:30:00Z</dcterms:modified>
</cp:coreProperties>
</file>