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before="0" w:after="200"/>
        <w:jc w:val="center"/>
        <w:rPr>
          <w:rFonts w:ascii="Arial" w:hAnsi="Arial" w:eastAsia="Arial" w:cs="Arial"/>
          <w:sz w:val="32"/>
          <w:szCs w:val="32"/>
          <w:u w:val="single"/>
        </w:rPr>
      </w:pPr>
      <w:r>
        <w:rPr>
          <w:rFonts w:eastAsia="Arial" w:cs="Arial" w:ascii="Arial" w:hAnsi="Arial"/>
          <w:sz w:val="44"/>
          <w:szCs w:val="44"/>
          <w:u w:val="single"/>
        </w:rPr>
        <w:t>Curriculum Vitae of Justin Calvert</w:t>
      </w:r>
    </w:p>
    <w:p>
      <w:pPr>
        <w:pStyle w:val="Normal1"/>
        <w:spacing w:before="0" w:after="200"/>
        <w:jc w:val="center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Personal Details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Name:</w:t>
        <w:tab/>
        <w:tab/>
        <w:tab/>
        <w:tab/>
        <w:tab/>
        <w:tab/>
        <w:t>Justin Calvert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ID no:</w:t>
        <w:tab/>
        <w:tab/>
        <w:tab/>
        <w:tab/>
        <w:tab/>
        <w:tab/>
        <w:t>961005 5082 082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Address:</w:t>
        <w:tab/>
        <w:tab/>
        <w:tab/>
        <w:tab/>
        <w:tab/>
        <w:t xml:space="preserve">24 Spreeu Way, Rocklands </w:t>
      </w:r>
    </w:p>
    <w:p>
      <w:pPr>
        <w:pStyle w:val="Normal1"/>
        <w:spacing w:lineRule="auto" w:line="240" w:before="0" w:after="120"/>
        <w:ind w:left="3600" w:right="0" w:firstLine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Mitchells Plain, 7785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bookmarkStart w:id="0" w:name="_gjdgxs"/>
      <w:bookmarkEnd w:id="0"/>
      <w:r>
        <w:rPr>
          <w:rFonts w:eastAsia="Arial" w:cs="Arial" w:ascii="Arial" w:hAnsi="Arial"/>
          <w:sz w:val="24"/>
          <w:szCs w:val="24"/>
        </w:rPr>
        <w:t>Contact Number:</w:t>
        <w:tab/>
        <w:tab/>
        <w:tab/>
        <w:tab/>
        <w:t>0679150663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Email Address:</w:t>
        <w:tab/>
        <w:tab/>
        <w:tab/>
        <w:tab/>
        <w:t>calvertjustin1996@gmail.com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Date of Birth:</w:t>
        <w:tab/>
        <w:tab/>
        <w:tab/>
        <w:tab/>
        <w:tab/>
        <w:t>05 October 1996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Languages:</w:t>
        <w:tab/>
        <w:tab/>
        <w:tab/>
        <w:tab/>
        <w:tab/>
        <w:t xml:space="preserve">English and Afrikaans 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Driver’s License:</w:t>
        <w:tab/>
        <w:tab/>
        <w:tab/>
        <w:tab/>
        <w:t>Learners License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Health:</w:t>
        <w:tab/>
        <w:tab/>
        <w:tab/>
        <w:tab/>
        <w:tab/>
        <w:t>Excellent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Nationality:</w:t>
        <w:tab/>
        <w:tab/>
        <w:tab/>
        <w:tab/>
        <w:tab/>
        <w:t>South African</w:t>
      </w:r>
    </w:p>
    <w:p>
      <w:pPr>
        <w:pStyle w:val="Normal1"/>
        <w:spacing w:lineRule="auto" w:line="240" w:before="0" w:after="120"/>
        <w:ind w:left="4320" w:right="0" w:firstLine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Educational Qualifications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eastAsia="Arial" w:cs="Arial" w:ascii="Arial" w:hAnsi="Arial"/>
          <w:sz w:val="24"/>
          <w:szCs w:val="24"/>
          <w:u w:val="single"/>
        </w:rPr>
        <w:t>High School</w:t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spacing w:lineRule="auto" w:line="276" w:before="0" w:after="0"/>
        <w:ind w:left="0" w:right="0" w:hanging="284"/>
        <w:contextualSpacing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Highest Grade Past:</w:t>
        <w:tab/>
        <w:tab/>
        <w:tab/>
        <w:t xml:space="preserve">Grade 12, NSC 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Institution:</w:t>
        <w:tab/>
        <w:tab/>
        <w:tab/>
        <w:tab/>
        <w:tab/>
        <w:t>Mondale High School</w:t>
      </w:r>
    </w:p>
    <w:p>
      <w:pPr>
        <w:pStyle w:val="Normal1"/>
        <w:spacing w:lineRule="auto" w:line="240" w:before="0" w:after="1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Year:</w:t>
        <w:tab/>
        <w:tab/>
        <w:tab/>
        <w:tab/>
        <w:tab/>
        <w:tab/>
        <w:t xml:space="preserve">2014 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Contact Details:</w:t>
        <w:tab/>
        <w:tab/>
        <w:tab/>
        <w:tab/>
        <w:t>Tel: 021 392 7031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Subjects:</w:t>
        <w:tab/>
        <w:tab/>
        <w:tab/>
        <w:tab/>
        <w:tab/>
        <w:t xml:space="preserve">English Home Language, Geography, 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Afrikaans First Additional Language,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Life Sciences, Life Orientation,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 xml:space="preserve">Mathematics Literacy, 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Computer Applications Technology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before="0" w:after="20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before="0" w:after="20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before="0" w:after="20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Tertiary Education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Institution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</w:t>
        <w:tab/>
        <w:tab/>
        <w:tab/>
        <w:tab/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Torque – IT Tygervalley Campus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Qualifications obtained:</w:t>
        <w:tab/>
        <w:tab/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Microsoft Word 13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Advanced &amp; Expert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Microsoft Excel 13 Advanced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Microsoft PowerPoint 13 Advanced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Microsoft Outlook 13 Advanced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CompTIA A+ PI &amp; PII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ab/>
        <w:tab/>
        <w:tab/>
        <w:tab/>
        <w:t>Network+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Qualification:</w:t>
        <w:tab/>
        <w:tab/>
        <w:tab/>
        <w:tab/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Technical Support NQF Level 4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Duration:</w:t>
        <w:tab/>
        <w:tab/>
        <w:tab/>
        <w:tab/>
        <w:tab/>
        <w:t>01 May 2015 – 30 April 2016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Qualification:</w:t>
        <w:tab/>
        <w:tab/>
        <w:tab/>
        <w:tab/>
        <w:tab/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Systems Support NQF Level 5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Duration:</w:t>
        <w:tab/>
        <w:tab/>
        <w:tab/>
        <w:tab/>
        <w:tab/>
        <w:t>01 May 2016 – 30 April 2017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Work Experience</w:t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Organization</w:t>
        <w:tab/>
        <w:tab/>
        <w:tab/>
        <w:tab/>
        <w:tab/>
        <w:t>Datacentrix (Pty) Ltd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Site Allocation:</w:t>
        <w:tab/>
        <w:tab/>
        <w:tab/>
        <w:tab/>
        <w:t>RCS (Third Party Support)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Position:</w:t>
        <w:tab/>
        <w:tab/>
        <w:tab/>
        <w:tab/>
        <w:tab/>
        <w:t xml:space="preserve">Junior Desktop Support Intern 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360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(Managed Services)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Duration:</w:t>
        <w:tab/>
        <w:tab/>
        <w:tab/>
        <w:tab/>
        <w:tab/>
        <w:t>01 May 201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– 31 May 201</w:t>
      </w:r>
      <w:r>
        <w:rPr>
          <w:rFonts w:eastAsia="Arial" w:cs="Arial" w:ascii="Arial" w:hAnsi="Arial"/>
          <w:sz w:val="24"/>
          <w:szCs w:val="24"/>
        </w:rPr>
        <w:t>8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Contact Details:</w:t>
        <w:tab/>
        <w:tab/>
        <w:tab/>
        <w:tab/>
        <w:t>Werner De Villiers - 083 519 1608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36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Organization</w:t>
        <w:tab/>
        <w:tab/>
        <w:tab/>
        <w:tab/>
        <w:tab/>
        <w:t>Datacentrix (Pty) Ltd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Site Allocation:</w:t>
        <w:tab/>
        <w:tab/>
        <w:tab/>
        <w:tab/>
        <w:t>GSK (Third Party Support)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Position:</w:t>
        <w:tab/>
        <w:tab/>
        <w:tab/>
        <w:tab/>
        <w:tab/>
        <w:t xml:space="preserve">Hardware Technician 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360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(Managed Services)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Duration:</w:t>
        <w:tab/>
        <w:tab/>
        <w:tab/>
        <w:tab/>
        <w:tab/>
        <w:t>01 June 2018 – 29 March 2019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Contact Details:</w:t>
        <w:tab/>
        <w:tab/>
        <w:tab/>
        <w:tab/>
        <w:t>Machele Boer – 071 678 8026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2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Organization</w:t>
        <w:tab/>
        <w:tab/>
        <w:tab/>
        <w:tab/>
        <w:tab/>
        <w:t>Datacentrix (Pty) Ltd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Site Allocation:</w:t>
        <w:tab/>
        <w:tab/>
        <w:tab/>
        <w:tab/>
        <w:t>Barloworld (Third Party Support)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Position:</w:t>
        <w:tab/>
        <w:tab/>
        <w:tab/>
        <w:tab/>
        <w:tab/>
        <w:t xml:space="preserve">I.T. Technician 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3600" w:right="0" w:firstLine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(Managed Services)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Duration:</w:t>
        <w:tab/>
        <w:tab/>
        <w:tab/>
        <w:tab/>
        <w:tab/>
        <w:t>01 April 2019 – 31 January 2020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Contact Details:</w:t>
        <w:tab/>
        <w:tab/>
        <w:tab/>
        <w:t xml:space="preserve">           Jerome Lambert – 081 537 2813</w:t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Desktop Support Role: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Installing and configuring computer hardware, operating systems &amp; applications.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Troubleshoot and support MS WIN 7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Troubleshoot and support MS WIN 10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Installing and administering Printer Software (Canon, FollowMe printing)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Troubleshoot and support HP hardware i.e. laptops &amp; PC’s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Exposed to Printer Hardware (Toner Replacements)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Mobile Support (Android, iOS)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VPN Support (FortiClient, Secure Pulse)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Active directory 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Worked on exchange server as well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Troubleshooting networking equipment </w:t>
      </w:r>
    </w:p>
    <w:p>
      <w:pPr>
        <w:pStyle w:val="Normal1"/>
        <w:keepNext w:val="fals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284" w:right="0" w:hanging="284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Installing and troubleshooting MS Office 365</w:t>
      </w:r>
    </w:p>
    <w:p>
      <w:pPr>
        <w:pStyle w:val="Normal1"/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References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Name:</w:t>
        <w:tab/>
        <w:tab/>
        <w:tab/>
        <w:tab/>
        <w:tab/>
        <w:tab/>
        <w:t>Machele Boer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Organization:</w:t>
        <w:tab/>
        <w:tab/>
        <w:tab/>
        <w:tab/>
        <w:tab/>
        <w:t>GSK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Contact Details:</w:t>
        <w:tab/>
        <w:tab/>
        <w:tab/>
        <w:tab/>
        <w:t>071 678 8026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Name:</w:t>
        <w:tab/>
        <w:tab/>
        <w:tab/>
        <w:tab/>
        <w:tab/>
        <w:tab/>
        <w:t>Werner De Villiers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Organization:</w:t>
        <w:tab/>
        <w:tab/>
        <w:tab/>
        <w:tab/>
        <w:tab/>
        <w:t>RCS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Contact Details:</w:t>
        <w:tab/>
        <w:tab/>
        <w:tab/>
        <w:tab/>
        <w:t>083 519 1608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spacing w:lineRule="auto" w:line="276" w:before="0" w:after="0"/>
        <w:ind w:left="0" w:right="0" w:hanging="284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Name:</w:t>
        <w:tab/>
        <w:tab/>
        <w:tab/>
        <w:tab/>
        <w:tab/>
        <w:tab/>
        <w:t>Mary Carelse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Organization:</w:t>
        <w:tab/>
        <w:tab/>
        <w:tab/>
        <w:tab/>
        <w:tab/>
        <w:t>Torque – IT Tygervalley Campus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Contact Details:</w:t>
        <w:tab/>
        <w:tab/>
        <w:tab/>
        <w:tab/>
        <w:t>071 890 9995</w:t>
      </w:r>
    </w:p>
    <w:sectPr>
      <w:type w:val="nextPage"/>
      <w:pgSz w:w="12240" w:h="15840"/>
      <w:pgMar w:left="1440" w:right="1440" w:header="0" w:top="993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>
    <w:lvl w:ilvl="0">
      <w:start w:val="1"/>
      <w:numFmt w:val="decimal"/>
      <w:lvlText w:val="%1."/>
      <w:lvlJc w:val="left"/>
      <w:pPr>
        <w:ind w:left="502" w:firstLine="644"/>
      </w:pPr>
    </w:lvl>
    <w:lvl w:ilvl="1">
      <w:start w:val="1"/>
      <w:numFmt w:val="lowerLetter"/>
      <w:lvlText w:val="%2."/>
      <w:lvlJc w:val="left"/>
      <w:pPr>
        <w:ind w:left="1222" w:firstLine="2084"/>
      </w:pPr>
    </w:lvl>
    <w:lvl w:ilvl="2">
      <w:start w:val="1"/>
      <w:numFmt w:val="lowerRoman"/>
      <w:lvlText w:val="%3."/>
      <w:lvlJc w:val="right"/>
      <w:pPr>
        <w:ind w:left="1942" w:firstLine="3704"/>
      </w:pPr>
    </w:lvl>
    <w:lvl w:ilvl="3">
      <w:start w:val="1"/>
      <w:numFmt w:val="decimal"/>
      <w:lvlText w:val="%4."/>
      <w:lvlJc w:val="left"/>
      <w:pPr>
        <w:ind w:left="2662" w:firstLine="4964"/>
      </w:pPr>
    </w:lvl>
    <w:lvl w:ilvl="4">
      <w:start w:val="1"/>
      <w:numFmt w:val="lowerLetter"/>
      <w:lvlText w:val="%5."/>
      <w:lvlJc w:val="left"/>
      <w:pPr>
        <w:ind w:left="3382" w:firstLine="6404"/>
      </w:pPr>
    </w:lvl>
    <w:lvl w:ilvl="5">
      <w:start w:val="1"/>
      <w:numFmt w:val="lowerRoman"/>
      <w:lvlText w:val="%6."/>
      <w:lvlJc w:val="right"/>
      <w:pPr>
        <w:ind w:left="4102" w:firstLine="8024"/>
      </w:pPr>
    </w:lvl>
    <w:lvl w:ilvl="6">
      <w:start w:val="1"/>
      <w:numFmt w:val="decimal"/>
      <w:lvlText w:val="%7."/>
      <w:lvlJc w:val="left"/>
      <w:pPr>
        <w:ind w:left="4822" w:firstLine="9284"/>
      </w:pPr>
    </w:lvl>
    <w:lvl w:ilvl="7">
      <w:start w:val="1"/>
      <w:numFmt w:val="lowerLetter"/>
      <w:lvlText w:val="%8."/>
      <w:lvlJc w:val="left"/>
      <w:pPr>
        <w:ind w:left="5542" w:firstLine="10724"/>
      </w:pPr>
    </w:lvl>
    <w:lvl w:ilvl="8">
      <w:start w:val="1"/>
      <w:numFmt w:val="lowerRoman"/>
      <w:lvlText w:val="%9."/>
      <w:lvlJc w:val="right"/>
      <w:pPr>
        <w:ind w:left="6262" w:firstLine="12344"/>
      </w:p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15ae2"/>
    <w:pPr>
      <w:keepNext w:val="false"/>
      <w:keepLines w:val="false"/>
      <w:widowControl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0421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a006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keepNext w:val="false"/>
      <w:keepLines w:val="false"/>
      <w:widowControl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Z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720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05170c"/>
    <w:pPr>
      <w:spacing w:before="0" w:after="200"/>
      <w:ind w:left="720" w:right="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widowControl w:val="false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LibreOffice/6.4.2.2$Linux_X86_64 LibreOffice_project/40$Build-2</Application>
  <Pages>3</Pages>
  <Words>369</Words>
  <Characters>2236</Characters>
  <CharactersWithSpaces>2764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2021-05-14T14:05:08Z</dcterms:modified>
  <cp:revision>1</cp:revision>
  <dc:subject/>
  <dc:title/>
</cp:coreProperties>
</file>