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651E" w14:textId="11EAB82A" w:rsidR="007B6731" w:rsidRDefault="007B6731" w:rsidP="007B6731">
      <w:pPr>
        <w:pStyle w:val="Title"/>
      </w:pPr>
      <w:r>
        <w:t>SDS</w:t>
      </w:r>
      <w:r>
        <w:rPr>
          <w:spacing w:val="-10"/>
        </w:rPr>
        <w:t xml:space="preserve"> </w:t>
      </w:r>
      <w:r>
        <w:t>322E</w:t>
      </w:r>
      <w:r>
        <w:rPr>
          <w:spacing w:val="-6"/>
        </w:rPr>
        <w:t xml:space="preserve"> </w:t>
      </w:r>
      <w:r>
        <w:t>Project:</w:t>
      </w:r>
      <w:r>
        <w:rPr>
          <w:spacing w:val="-18"/>
        </w:rPr>
        <w:t xml:space="preserve"> </w:t>
      </w:r>
      <w:r>
        <w:t>Property Value</w:t>
      </w:r>
    </w:p>
    <w:p w14:paraId="407A0205" w14:textId="0D3EBBFB" w:rsidR="007B6731" w:rsidRDefault="007B6731" w:rsidP="007B6731">
      <w:pPr>
        <w:pStyle w:val="BodyText"/>
        <w:spacing w:before="48"/>
        <w:ind w:left="89" w:right="324"/>
        <w:jc w:val="center"/>
      </w:pPr>
      <w:r>
        <w:rPr>
          <w:b/>
        </w:rPr>
        <w:t>Team:</w:t>
      </w:r>
      <w:r>
        <w:rPr>
          <w:b/>
          <w:spacing w:val="-7"/>
        </w:rPr>
        <w:t xml:space="preserve"> </w:t>
      </w:r>
      <w:r w:rsidRPr="007B6731">
        <w:rPr>
          <w:color w:val="24292F"/>
          <w:shd w:val="clear" w:color="auto" w:fill="FFFFFF"/>
        </w:rPr>
        <w:t xml:space="preserve">Austin Yeh, Justin Chung, Ethan Chen, Kyle </w:t>
      </w:r>
      <w:proofErr w:type="spellStart"/>
      <w:r w:rsidRPr="007B6731">
        <w:rPr>
          <w:color w:val="24292F"/>
          <w:shd w:val="clear" w:color="auto" w:fill="FFFFFF"/>
        </w:rPr>
        <w:t>Folker</w:t>
      </w:r>
      <w:proofErr w:type="spellEnd"/>
      <w:r w:rsidRPr="007B6731">
        <w:rPr>
          <w:color w:val="24292F"/>
          <w:shd w:val="clear" w:color="auto" w:fill="FFFFFF"/>
        </w:rPr>
        <w:t xml:space="preserve">, Joshua </w:t>
      </w:r>
      <w:proofErr w:type="spellStart"/>
      <w:r w:rsidRPr="007B6731">
        <w:rPr>
          <w:color w:val="24292F"/>
          <w:shd w:val="clear" w:color="auto" w:fill="FFFFFF"/>
        </w:rPr>
        <w:t>Heldt</w:t>
      </w:r>
      <w:proofErr w:type="spellEnd"/>
      <w:r w:rsidRPr="007B6731">
        <w:rPr>
          <w:color w:val="24292F"/>
          <w:shd w:val="clear" w:color="auto" w:fill="FFFFFF"/>
        </w:rPr>
        <w:t xml:space="preserve">, </w:t>
      </w:r>
      <w:proofErr w:type="spellStart"/>
      <w:r w:rsidRPr="007B6731">
        <w:rPr>
          <w:color w:val="24292F"/>
          <w:shd w:val="clear" w:color="auto" w:fill="FFFFFF"/>
        </w:rPr>
        <w:t>Taehyun</w:t>
      </w:r>
      <w:proofErr w:type="spellEnd"/>
      <w:r w:rsidRPr="007B6731">
        <w:rPr>
          <w:color w:val="24292F"/>
          <w:shd w:val="clear" w:color="auto" w:fill="FFFFFF"/>
        </w:rPr>
        <w:t xml:space="preserve"> Yun, Jonathan </w:t>
      </w:r>
      <w:proofErr w:type="spellStart"/>
      <w:r w:rsidRPr="007B6731">
        <w:rPr>
          <w:color w:val="24292F"/>
          <w:shd w:val="clear" w:color="auto" w:fill="FFFFFF"/>
        </w:rPr>
        <w:t>Debella</w:t>
      </w:r>
      <w:proofErr w:type="spellEnd"/>
    </w:p>
    <w:p w14:paraId="23AC56A8" w14:textId="77777777" w:rsidR="007B6731" w:rsidRDefault="007B6731" w:rsidP="007B6731">
      <w:pPr>
        <w:pStyle w:val="BodyText"/>
        <w:spacing w:before="2"/>
        <w:rPr>
          <w:sz w:val="31"/>
        </w:rPr>
      </w:pPr>
    </w:p>
    <w:p w14:paraId="25852088" w14:textId="08F880A6" w:rsidR="007B6731" w:rsidRDefault="007B6731" w:rsidP="007B6731">
      <w:pPr>
        <w:pStyle w:val="Heading1"/>
        <w:rPr>
          <w:spacing w:val="-2"/>
        </w:rPr>
      </w:pPr>
      <w:r>
        <w:rPr>
          <w:spacing w:val="-2"/>
        </w:rPr>
        <w:t>Introduction</w:t>
      </w:r>
    </w:p>
    <w:p w14:paraId="406C235E" w14:textId="666F1761" w:rsidR="007379BB" w:rsidRPr="007379BB" w:rsidRDefault="007379BB" w:rsidP="007379BB">
      <w:pPr>
        <w:pStyle w:val="Heading1"/>
        <w:ind w:left="0"/>
        <w:jc w:val="left"/>
        <w:rPr>
          <w:b w:val="0"/>
          <w:bCs w:val="0"/>
        </w:rPr>
      </w:pPr>
      <w:r>
        <w:rPr>
          <w:spacing w:val="-2"/>
        </w:rPr>
        <w:tab/>
      </w:r>
      <w:r>
        <w:rPr>
          <w:b w:val="0"/>
          <w:bCs w:val="0"/>
          <w:spacing w:val="-2"/>
        </w:rPr>
        <w:t xml:space="preserve"> </w:t>
      </w:r>
    </w:p>
    <w:p w14:paraId="38B8AFAE" w14:textId="77777777" w:rsidR="00645647" w:rsidRDefault="007379BB" w:rsidP="00645647">
      <w:pPr>
        <w:pStyle w:val="BodyText"/>
        <w:spacing w:before="42" w:line="276" w:lineRule="auto"/>
        <w:ind w:left="100" w:right="319" w:firstLine="750"/>
        <w:rPr>
          <w:spacing w:val="-2"/>
        </w:rPr>
      </w:pPr>
      <w:r w:rsidRPr="007379BB">
        <w:rPr>
          <w:spacing w:val="-2"/>
        </w:rPr>
        <w:t xml:space="preserve">The goals of our project were to explore the relationship between </w:t>
      </w:r>
      <w:r>
        <w:rPr>
          <w:spacing w:val="-2"/>
        </w:rPr>
        <w:t xml:space="preserve">land size, year, </w:t>
      </w:r>
      <w:r w:rsidR="00082BE1">
        <w:rPr>
          <w:spacing w:val="-2"/>
        </w:rPr>
        <w:t>area,</w:t>
      </w:r>
      <w:r>
        <w:rPr>
          <w:spacing w:val="-2"/>
        </w:rPr>
        <w:t xml:space="preserve"> and distance from the C</w:t>
      </w:r>
      <w:r w:rsidR="00082BE1">
        <w:rPr>
          <w:spacing w:val="-2"/>
        </w:rPr>
        <w:t>B</w:t>
      </w:r>
      <w:r>
        <w:rPr>
          <w:spacing w:val="-2"/>
        </w:rPr>
        <w:t>D</w:t>
      </w:r>
      <w:r w:rsidR="00082BE1">
        <w:rPr>
          <w:spacing w:val="-2"/>
        </w:rPr>
        <w:t xml:space="preserve"> </w:t>
      </w:r>
      <w:r>
        <w:rPr>
          <w:spacing w:val="-2"/>
        </w:rPr>
        <w:t>(</w:t>
      </w:r>
      <w:r w:rsidR="00082BE1">
        <w:rPr>
          <w:spacing w:val="-2"/>
        </w:rPr>
        <w:t>Central Business District</w:t>
      </w:r>
      <w:r>
        <w:rPr>
          <w:spacing w:val="-2"/>
        </w:rPr>
        <w:t>)</w:t>
      </w:r>
      <w:r w:rsidR="00082BE1">
        <w:rPr>
          <w:spacing w:val="-2"/>
        </w:rPr>
        <w:t xml:space="preserve"> of houses and their property values and determine if such correlation exists. The motivations behind such analysis were the applicability of such topic to</w:t>
      </w:r>
      <w:r w:rsidR="00C45658">
        <w:rPr>
          <w:spacing w:val="-2"/>
        </w:rPr>
        <w:t xml:space="preserve"> the economy and an underlying interest in property value fluctuations outside of market health.</w:t>
      </w:r>
    </w:p>
    <w:p w14:paraId="2F620941" w14:textId="77777777" w:rsidR="00645647" w:rsidRDefault="00645647" w:rsidP="00645647">
      <w:pPr>
        <w:pStyle w:val="BodyText"/>
        <w:spacing w:before="42" w:line="276" w:lineRule="auto"/>
        <w:ind w:left="100" w:right="319" w:firstLine="750"/>
        <w:rPr>
          <w:spacing w:val="-2"/>
        </w:rPr>
      </w:pPr>
    </w:p>
    <w:p w14:paraId="7F3DCF67" w14:textId="61A67BC0" w:rsidR="007B6731" w:rsidRDefault="00645647" w:rsidP="00645647">
      <w:pPr>
        <w:pStyle w:val="BodyText"/>
        <w:spacing w:before="42" w:line="276" w:lineRule="auto"/>
        <w:ind w:left="100" w:right="319" w:firstLine="750"/>
        <w:rPr>
          <w:spacing w:val="-2"/>
        </w:rPr>
      </w:pPr>
      <w:r>
        <w:rPr>
          <w:spacing w:val="-2"/>
        </w:rPr>
        <w:t xml:space="preserve">Property value can be influenced by many factors outside of the ones stated above, specifically market and economic health, we believe that specifically focusing on </w:t>
      </w:r>
      <w:r w:rsidR="00181E6F">
        <w:rPr>
          <w:spacing w:val="-2"/>
        </w:rPr>
        <w:t xml:space="preserve">stagnant statistics can give an individual an unbiased understanding of the underlying reasons for property value evaluation. Specifically, we hope to illustrate a relationship between such factors and value which can be held true despite the state of the economy. </w:t>
      </w:r>
    </w:p>
    <w:p w14:paraId="4AE65E2C" w14:textId="2DA48EB4" w:rsidR="00181E6F" w:rsidRDefault="00181E6F" w:rsidP="00645647">
      <w:pPr>
        <w:pStyle w:val="BodyText"/>
        <w:spacing w:before="42" w:line="276" w:lineRule="auto"/>
        <w:ind w:left="100" w:right="319" w:firstLine="750"/>
        <w:rPr>
          <w:spacing w:val="-2"/>
        </w:rPr>
      </w:pPr>
    </w:p>
    <w:p w14:paraId="3D25C555" w14:textId="1A05C39B" w:rsidR="007B6731" w:rsidRDefault="00D4350D" w:rsidP="00D4350D">
      <w:pPr>
        <w:pStyle w:val="BodyText"/>
        <w:spacing w:before="42" w:line="276" w:lineRule="auto"/>
        <w:ind w:left="100" w:right="319" w:firstLine="750"/>
      </w:pPr>
      <w:r>
        <w:t>In this project we determined which factors have the greatest impact on property value, and which factors can be disregarded. We created and tested models to determine a correlation and determined which model and which factors yields the most accurate and understandable results.</w:t>
      </w:r>
    </w:p>
    <w:p w14:paraId="6D10234B" w14:textId="77777777" w:rsidR="007B6731" w:rsidRDefault="007B6731" w:rsidP="007B6731">
      <w:pPr>
        <w:pStyle w:val="BodyText"/>
        <w:spacing w:before="7"/>
        <w:rPr>
          <w:sz w:val="27"/>
        </w:rPr>
      </w:pPr>
    </w:p>
    <w:p w14:paraId="1F26F726" w14:textId="6A2DD8A3" w:rsidR="007B6731" w:rsidRDefault="007B6731" w:rsidP="007B6731">
      <w:pPr>
        <w:pStyle w:val="Heading1"/>
        <w:ind w:left="89" w:right="307"/>
        <w:rPr>
          <w:spacing w:val="-4"/>
        </w:rPr>
      </w:pPr>
      <w:r>
        <w:rPr>
          <w:spacing w:val="-4"/>
        </w:rPr>
        <w:t>Data</w:t>
      </w:r>
    </w:p>
    <w:p w14:paraId="7BDCE26B" w14:textId="12732020" w:rsidR="00D4350D" w:rsidRPr="00D4350D" w:rsidRDefault="00D4350D" w:rsidP="00D4350D">
      <w:pPr>
        <w:pStyle w:val="Heading1"/>
        <w:ind w:left="89" w:right="307"/>
        <w:jc w:val="both"/>
        <w:rPr>
          <w:b w:val="0"/>
          <w:bCs w:val="0"/>
        </w:rPr>
      </w:pPr>
      <w:r>
        <w:rPr>
          <w:b w:val="0"/>
          <w:bCs w:val="0"/>
          <w:spacing w:val="-4"/>
        </w:rPr>
        <w:tab/>
        <w:t xml:space="preserve">   </w:t>
      </w:r>
    </w:p>
    <w:p w14:paraId="5E1CF778" w14:textId="098408AD" w:rsidR="007B6731" w:rsidRDefault="00B61786" w:rsidP="00B61786">
      <w:pPr>
        <w:pStyle w:val="BodyText"/>
        <w:spacing w:before="42" w:line="276" w:lineRule="auto"/>
        <w:ind w:left="100" w:right="320" w:firstLine="840"/>
      </w:pPr>
      <w:r>
        <w:t xml:space="preserve">The Melbourne housing market clearance dataset contains 21 unique factors, each within their own column, ranging from area to postal code. </w:t>
      </w:r>
    </w:p>
    <w:p w14:paraId="7C9E49B8" w14:textId="64A51952" w:rsidR="0057637C" w:rsidRDefault="0057637C" w:rsidP="007B6731"/>
    <w:sectPr w:rsidR="0057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F7"/>
    <w:rsid w:val="00082BE1"/>
    <w:rsid w:val="00181E6F"/>
    <w:rsid w:val="0057637C"/>
    <w:rsid w:val="00645647"/>
    <w:rsid w:val="0065449A"/>
    <w:rsid w:val="007379BB"/>
    <w:rsid w:val="007B6731"/>
    <w:rsid w:val="00B61786"/>
    <w:rsid w:val="00C45658"/>
    <w:rsid w:val="00D4350D"/>
    <w:rsid w:val="00DB77F7"/>
    <w:rsid w:val="00D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6ACD"/>
  <w15:chartTrackingRefBased/>
  <w15:docId w15:val="{599AE7E8-DDE4-4D59-A2C8-24D4D9FD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7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B6731"/>
    <w:pPr>
      <w:ind w:left="2372" w:right="2591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7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B673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B6731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7B6731"/>
    <w:pPr>
      <w:spacing w:before="60"/>
      <w:ind w:left="89" w:right="322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B6731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Ethan W</dc:creator>
  <cp:keywords/>
  <dc:description/>
  <cp:lastModifiedBy>Chen, Ethan W</cp:lastModifiedBy>
  <cp:revision>2</cp:revision>
  <cp:lastPrinted>2022-11-24T18:13:00Z</cp:lastPrinted>
  <dcterms:created xsi:type="dcterms:W3CDTF">2022-11-24T18:13:00Z</dcterms:created>
  <dcterms:modified xsi:type="dcterms:W3CDTF">2022-11-24T19:47:00Z</dcterms:modified>
</cp:coreProperties>
</file>