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070D" w14:textId="77777777" w:rsidR="00484BE0" w:rsidRPr="00D35422" w:rsidRDefault="00000000">
      <w:pPr>
        <w:spacing w:after="200"/>
        <w:jc w:val="center"/>
        <w:rPr>
          <w:lang w:val="es-CO"/>
        </w:rPr>
      </w:pPr>
      <w:r w:rsidRPr="00D35422">
        <w:rPr>
          <w:sz w:val="44"/>
          <w:lang w:val="es-CO"/>
        </w:rPr>
        <w:t>Desarrollo de ALERTA MUJER: Sistema de alertas y asistencia para la seguridad de las mujeres basado en una arquitectura de microservicios</w:t>
      </w:r>
    </w:p>
    <w:p w14:paraId="63D456BC" w14:textId="77777777" w:rsidR="00484BE0" w:rsidRPr="00D35422" w:rsidRDefault="00000000">
      <w:pPr>
        <w:spacing w:after="60"/>
        <w:jc w:val="center"/>
        <w:rPr>
          <w:lang w:val="es-CO"/>
        </w:rPr>
      </w:pPr>
      <w:r w:rsidRPr="00D35422">
        <w:rPr>
          <w:sz w:val="22"/>
          <w:lang w:val="es-CO"/>
        </w:rPr>
        <w:t>José Sebastián Suarez Cumanco, Maicol Steven Sanchez Castañeda, Justin Daniela Bahamon Baloco</w:t>
      </w:r>
    </w:p>
    <w:p w14:paraId="64106268" w14:textId="77777777" w:rsidR="00484BE0" w:rsidRPr="00D35422" w:rsidRDefault="00000000">
      <w:pPr>
        <w:spacing w:after="200"/>
        <w:jc w:val="center"/>
        <w:rPr>
          <w:lang w:val="es-CO"/>
        </w:rPr>
      </w:pPr>
      <w:r w:rsidRPr="00D35422">
        <w:rPr>
          <w:i/>
          <w:sz w:val="18"/>
          <w:lang w:val="es-CO"/>
        </w:rPr>
        <w:t>Aprendices del SENA — Centro de la Industria, la Empresa y los Servicios – Regional Huila, Colombia</w:t>
      </w:r>
    </w:p>
    <w:p w14:paraId="639C1023" w14:textId="77777777" w:rsidR="00484BE0" w:rsidRPr="00D35422" w:rsidRDefault="00484BE0">
      <w:pPr>
        <w:rPr>
          <w:lang w:val="es-CO"/>
        </w:rPr>
        <w:sectPr w:rsidR="00484BE0" w:rsidRPr="00D35422">
          <w:headerReference w:type="even" r:id="rId8"/>
          <w:headerReference w:type="default" r:id="rId9"/>
          <w:footerReference w:type="even" r:id="rId10"/>
          <w:footerReference w:type="default" r:id="rId11"/>
          <w:headerReference w:type="first" r:id="rId12"/>
          <w:footerReference w:type="first" r:id="rId13"/>
          <w:pgSz w:w="12240" w:h="15840"/>
          <w:pgMar w:top="1080" w:right="900" w:bottom="1440" w:left="900" w:header="720" w:footer="720" w:gutter="0"/>
          <w:cols w:space="360"/>
          <w:docGrid w:linePitch="360"/>
        </w:sectPr>
      </w:pPr>
    </w:p>
    <w:p w14:paraId="7523FF2E" w14:textId="77777777" w:rsidR="00484BE0" w:rsidRPr="00D35422" w:rsidRDefault="00000000">
      <w:pPr>
        <w:spacing w:after="120"/>
        <w:jc w:val="both"/>
        <w:rPr>
          <w:lang w:val="es-CO"/>
        </w:rPr>
      </w:pPr>
      <w:r w:rsidRPr="00D35422">
        <w:rPr>
          <w:b/>
          <w:i/>
          <w:sz w:val="18"/>
          <w:lang w:val="es-CO"/>
        </w:rPr>
        <w:t>Resumen—</w:t>
      </w:r>
      <w:r w:rsidRPr="00D35422">
        <w:rPr>
          <w:b/>
          <w:sz w:val="18"/>
          <w:lang w:val="es-CO"/>
        </w:rPr>
        <w:t>Este trabajo describe el desarrollo de Alerta Mujer, un sistema creado para apoyar la seguridad de las mujeres mediante herramientas que permiten enviar alertas de emergencia. El proyecto cuenta con una aplicación móvil y una plataforma web, donde las usuarias pueden utilizar funciones relacionadas con alertas, ubicación, contactos de emergencia y asistencia. Para el desarrollo del sistema se utiliza una arquitectura basada en microservicios, donde las diferentes funciones se organizan en servicios independientes. Entre estos se encuentran la gestión de usuarios y cuentas, la gestión de alertas, las zonas y recursos, y la administración del sistema, Esta organización permite separar las funciones del proyecto y facilitar su mantenimiento y desarrollo. Durante el desarrollo se realizaron procesos de análisis, diseño, implementación y pruebas de las distintas funcionalidades. Con esto se buscó construir un sistema organizado, funcional y fácil de trabajar, que pueda servir como herramientas de apoyo ante situaciones de emergencia.</w:t>
      </w:r>
    </w:p>
    <w:p w14:paraId="01017A35" w14:textId="77777777" w:rsidR="00484BE0" w:rsidRPr="00D35422" w:rsidRDefault="00000000">
      <w:pPr>
        <w:spacing w:after="160"/>
        <w:jc w:val="both"/>
        <w:rPr>
          <w:lang w:val="es-CO"/>
        </w:rPr>
      </w:pPr>
      <w:r w:rsidRPr="00D35422">
        <w:rPr>
          <w:b/>
          <w:i/>
          <w:sz w:val="18"/>
          <w:lang w:val="es-CO"/>
        </w:rPr>
        <w:t>Index Terms—</w:t>
      </w:r>
      <w:r w:rsidRPr="00D35422">
        <w:rPr>
          <w:b/>
          <w:sz w:val="18"/>
          <w:lang w:val="es-CO"/>
        </w:rPr>
        <w:t>alertas de emergencia, seguridad de las mujeres, microservicios, aplicación móvil, plataforma web, Spring Boot, React Native, Angular, JWT</w:t>
      </w:r>
    </w:p>
    <w:p w14:paraId="30B9E559" w14:textId="77777777" w:rsidR="00484BE0" w:rsidRPr="00D35422" w:rsidRDefault="00000000">
      <w:pPr>
        <w:keepNext/>
        <w:spacing w:before="200" w:after="80"/>
        <w:jc w:val="center"/>
        <w:rPr>
          <w:lang w:val="es-CO"/>
        </w:rPr>
      </w:pPr>
      <w:r w:rsidRPr="00D35422">
        <w:rPr>
          <w:smallCaps/>
          <w:lang w:val="es-CO"/>
        </w:rPr>
        <w:t>I. Introducción</w:t>
      </w:r>
    </w:p>
    <w:p w14:paraId="12F1428D" w14:textId="77777777" w:rsidR="003B415B" w:rsidRPr="003B415B" w:rsidRDefault="003B415B" w:rsidP="003B415B">
      <w:pPr>
        <w:spacing w:before="120" w:after="60"/>
        <w:rPr>
          <w:rFonts w:cs="Times New Roman"/>
          <w:i/>
          <w:color w:val="000000"/>
          <w:lang w:val="es-CO"/>
        </w:rPr>
      </w:pPr>
      <w:r w:rsidRPr="003B415B">
        <w:rPr>
          <w:rFonts w:cs="Times New Roman"/>
          <w:i/>
          <w:color w:val="000000"/>
          <w:lang w:val="es-CO"/>
        </w:rPr>
        <w:t>A. La violencia de género en Colombia</w:t>
      </w:r>
    </w:p>
    <w:p w14:paraId="089AB8AD" w14:textId="77777777" w:rsidR="003B415B" w:rsidRPr="003B415B" w:rsidRDefault="003B415B" w:rsidP="003B415B">
      <w:pPr>
        <w:spacing w:after="80"/>
        <w:ind w:firstLine="245"/>
        <w:jc w:val="both"/>
        <w:rPr>
          <w:rFonts w:cs="Times New Roman"/>
          <w:color w:val="000000"/>
          <w:lang w:val="es-CO"/>
        </w:rPr>
      </w:pPr>
      <w:r w:rsidRPr="003B415B">
        <w:rPr>
          <w:rFonts w:cs="Times New Roman"/>
          <w:color w:val="000000"/>
          <w:lang w:val="es-CO"/>
        </w:rPr>
        <w:t>La violencia de género sigue siendo un problema persistente en Colombia. Durante 2023, el sistema de vigilancia en salud pública recibió 189.540 notificaciones de casos sospechosos de violencia de género e intrafamiliar y de ataques con agentes químicos. Después de excluir registros repetidos, de otros periodos o que no cumplían la definición de caso, el Instituto Nacional de Salud (INS) analizó 158.313 casos, y el 78,4 % (124.127) ocurrió en mujeres [1]. Se trata de casos sospechosos notificados por los servicios de salud, no de hechos confirmados, y solo reflejan las situaciones que llegaron a esos servicios.</w:t>
      </w:r>
    </w:p>
    <w:p w14:paraId="54983CB5" w14:textId="77777777" w:rsidR="003B415B" w:rsidRPr="003B415B" w:rsidRDefault="003B415B" w:rsidP="003B415B">
      <w:pPr>
        <w:spacing w:after="80"/>
        <w:ind w:firstLine="245"/>
        <w:jc w:val="both"/>
        <w:rPr>
          <w:rFonts w:cs="Times New Roman"/>
          <w:color w:val="000000"/>
          <w:lang w:val="es-CO"/>
        </w:rPr>
      </w:pPr>
      <w:r w:rsidRPr="003B415B">
        <w:rPr>
          <w:rFonts w:cs="Times New Roman"/>
          <w:color w:val="000000"/>
          <w:lang w:val="es-CO"/>
        </w:rPr>
        <w:t>Otras fuentes miden aspectos distintos del problema. En la presentación de la tercera edición del estudio Mujeres y hombres: brechas de género en Colombia, ONU Mujeres y el DANE señalan que, según las valoraciones médico-legales de 2023, cada día fueron asesinadas en promedio tres mujeres y 101 resultaron lesionadas por su pareja [2]. Estas cifras provienen de un registro diferente al del INS, por lo que no se suman ni se comparan de forma directa.</w:t>
      </w:r>
    </w:p>
    <w:p w14:paraId="24E9945F" w14:textId="77777777" w:rsidR="003B415B" w:rsidRPr="003B415B" w:rsidRDefault="003B415B" w:rsidP="003B415B">
      <w:pPr>
        <w:spacing w:after="80"/>
        <w:ind w:firstLine="245"/>
        <w:jc w:val="both"/>
        <w:rPr>
          <w:rFonts w:cs="Times New Roman"/>
          <w:color w:val="000000"/>
          <w:lang w:val="es-CO"/>
        </w:rPr>
      </w:pPr>
      <w:r w:rsidRPr="003B415B">
        <w:rPr>
          <w:rFonts w:cs="Times New Roman"/>
          <w:color w:val="000000"/>
          <w:lang w:val="es-CO"/>
        </w:rPr>
        <w:t xml:space="preserve">Cuando una persona está en riesgo, pedir ayuda depende casi siempre de ella: llamar a una línea de atención, buscar el número de una institución o avisarle a alguien de confianza. Esa información suele estar repartida en canales distintos, y </w:t>
      </w:r>
      <w:r w:rsidRPr="003B415B">
        <w:rPr>
          <w:rFonts w:cs="Times New Roman"/>
          <w:color w:val="000000"/>
          <w:lang w:val="es-CO"/>
        </w:rPr>
        <w:t>encontrarla en un momento de tensión puede ser difícil. De ahí surge la idea de configurar con anticipación una red de contactos de apoyo y de tener a mano los números de emergencia.</w:t>
      </w:r>
    </w:p>
    <w:p w14:paraId="098D5489" w14:textId="77777777" w:rsidR="003B415B" w:rsidRPr="003B415B" w:rsidRDefault="003B415B" w:rsidP="003B415B">
      <w:pPr>
        <w:spacing w:before="120" w:after="60"/>
        <w:rPr>
          <w:rFonts w:cs="Times New Roman"/>
          <w:i/>
          <w:color w:val="000000"/>
          <w:lang w:val="es-CO"/>
        </w:rPr>
      </w:pPr>
      <w:r w:rsidRPr="003B415B">
        <w:rPr>
          <w:rFonts w:cs="Times New Roman"/>
          <w:i/>
          <w:color w:val="000000"/>
          <w:lang w:val="es-CO"/>
        </w:rPr>
        <w:t>B. Limitaciones de las soluciones tecnológicas existentes</w:t>
      </w:r>
    </w:p>
    <w:p w14:paraId="34AF5564" w14:textId="77777777" w:rsidR="003B415B" w:rsidRPr="003B415B" w:rsidRDefault="003B415B" w:rsidP="003B415B">
      <w:pPr>
        <w:spacing w:after="80"/>
        <w:ind w:firstLine="245"/>
        <w:jc w:val="both"/>
        <w:rPr>
          <w:rFonts w:cs="Times New Roman"/>
          <w:color w:val="000000"/>
          <w:lang w:val="es-CO"/>
        </w:rPr>
      </w:pPr>
      <w:r w:rsidRPr="003B415B">
        <w:rPr>
          <w:rFonts w:cs="Times New Roman"/>
          <w:color w:val="000000"/>
          <w:lang w:val="es-CO"/>
        </w:rPr>
        <w:t>Las aplicaciones móviles de seguridad personal intentan cubrir esa necesidad, pero hay poca evidencia sobre su funcionamiento. En una revisión sistemática de aplicaciones para la prevención de la violencia doméstica, Sumra et al. [3] encontraron que, en las aplicaciones analizadas, la alerta dependía de una acción manual y que no existía una herramienta estandarizada para evaluarlas. Ford et al. [4] estudiaron las aplicaciones disponibles en el Reino Unido y las reseñas de sus usuarios, y documentaron quejas por fallas, por funciones que no hacían lo prometido y por solicitudes de datos personales que se consideraban innecesarias. La sección II amplía estos y otros trabajos.</w:t>
      </w:r>
    </w:p>
    <w:p w14:paraId="72B201A7" w14:textId="77777777" w:rsidR="003B415B" w:rsidRPr="003B415B" w:rsidRDefault="003B415B" w:rsidP="003B415B">
      <w:pPr>
        <w:spacing w:before="120" w:after="60"/>
        <w:rPr>
          <w:rFonts w:cs="Times New Roman"/>
          <w:i/>
          <w:color w:val="000000"/>
          <w:lang w:val="es-CO"/>
        </w:rPr>
      </w:pPr>
      <w:r w:rsidRPr="003B415B">
        <w:rPr>
          <w:rFonts w:cs="Times New Roman"/>
          <w:i/>
          <w:color w:val="000000"/>
          <w:lang w:val="es-CO"/>
        </w:rPr>
        <w:t>C. Motivación y propuesta</w:t>
      </w:r>
    </w:p>
    <w:p w14:paraId="0006046B" w14:textId="77777777" w:rsidR="003B415B" w:rsidRPr="003B415B" w:rsidRDefault="003B415B" w:rsidP="003B415B">
      <w:pPr>
        <w:spacing w:after="80"/>
        <w:ind w:firstLine="245"/>
        <w:jc w:val="both"/>
        <w:rPr>
          <w:rFonts w:cs="Times New Roman"/>
          <w:color w:val="000000"/>
          <w:lang w:val="es-CO"/>
        </w:rPr>
      </w:pPr>
      <w:r w:rsidRPr="003B415B">
        <w:rPr>
          <w:rFonts w:cs="Times New Roman"/>
          <w:color w:val="000000"/>
          <w:lang w:val="es-CO"/>
        </w:rPr>
        <w:t>ALERTA MUJER es un proyecto formativo del SENA, Regional Huila, que busca reunir en una misma solución la activación de alertas, la gestión de contactos de confianza y el acceso a recursos de asistencia. Aunque su nombre alude a las mujeres, la aplicación puede usarla cualquier persona; el enfoque prioritario sigue siendo la prevención de situaciones de riesgo que afectan a las mujeres. El sistema está en desarrollo, no reemplaza los servicios oficiales de emergencia y no garantiza que una alerta sea recibida o atendida.</w:t>
      </w:r>
    </w:p>
    <w:p w14:paraId="19956FC7" w14:textId="77777777" w:rsidR="003B415B" w:rsidRPr="003B415B" w:rsidRDefault="003B415B" w:rsidP="003B415B">
      <w:pPr>
        <w:spacing w:after="80"/>
        <w:ind w:firstLine="245"/>
        <w:jc w:val="both"/>
        <w:rPr>
          <w:rFonts w:cs="Times New Roman"/>
          <w:color w:val="000000"/>
          <w:lang w:val="es-CO"/>
        </w:rPr>
      </w:pPr>
      <w:r w:rsidRPr="003B415B">
        <w:rPr>
          <w:rFonts w:cs="Times New Roman"/>
          <w:color w:val="000000"/>
          <w:lang w:val="es-CO"/>
        </w:rPr>
        <w:t>La solución se compone de una aplicación móvil para Android, una plataforma web y un backend con su base de datos. La plataforma web tiene tres espacios: un sitio público, un portal para usuarios autenticados y un panel administrativo, con acceso controlado por rol. El backend, desarrollado con Java y Spring Boot, se organiza como una aplicación modular por dominios, y la propuesta técnica contempla su evolución hacia microservicios con arquitectura hexagonal.</w:t>
      </w:r>
    </w:p>
    <w:p w14:paraId="7CA4319C" w14:textId="77777777" w:rsidR="003B415B" w:rsidRPr="003B415B" w:rsidRDefault="003B415B" w:rsidP="003B415B">
      <w:pPr>
        <w:spacing w:after="80"/>
        <w:ind w:firstLine="245"/>
        <w:jc w:val="both"/>
        <w:rPr>
          <w:rFonts w:cs="Times New Roman"/>
          <w:color w:val="000000"/>
          <w:lang w:val="es-CO"/>
        </w:rPr>
      </w:pPr>
      <w:r w:rsidRPr="003B415B">
        <w:rPr>
          <w:rFonts w:cs="Times New Roman"/>
          <w:color w:val="000000"/>
          <w:lang w:val="es-CO"/>
        </w:rPr>
        <w:t xml:space="preserve">Hasta ahora se han desarrollado la integración de ambas aplicaciones con el backend y, en la aplicación móvil, un botón de emergencia que registra la alerta en el historial con su estado final (atendida o cancelada). Las dos funciones están pendientes de verificación mediante pruebas documentadas. Siguen en diseño los otros cuatro mecanismos de activación definidos en los requisitos, el aviso a los contactos de confianza y el reenvío de la información de emergencia cada tres minutos con la última ubicación disponible. El módulo de asistencia contempla cuatro números de emergencia: al </w:t>
      </w:r>
      <w:r w:rsidRPr="003B415B">
        <w:rPr>
          <w:rFonts w:cs="Times New Roman"/>
          <w:color w:val="000000"/>
          <w:lang w:val="es-CO"/>
        </w:rPr>
        <w:lastRenderedPageBreak/>
        <w:t>seleccionar uno, se abre el marcador del teléfono con el número ya ingresado y la persona usuaria decide si hace la llamada.</w:t>
      </w:r>
    </w:p>
    <w:p w14:paraId="6C4EBDE0" w14:textId="77777777" w:rsidR="003B415B" w:rsidRPr="003B415B" w:rsidRDefault="003B415B" w:rsidP="003B415B">
      <w:pPr>
        <w:spacing w:before="120" w:after="60"/>
        <w:rPr>
          <w:rFonts w:cs="Times New Roman"/>
          <w:i/>
          <w:color w:val="000000"/>
          <w:lang w:val="es-CO"/>
        </w:rPr>
      </w:pPr>
      <w:r w:rsidRPr="003B415B">
        <w:rPr>
          <w:rFonts w:cs="Times New Roman"/>
          <w:i/>
          <w:color w:val="000000"/>
          <w:lang w:val="es-CO"/>
        </w:rPr>
        <w:t>D. Objetivos y aporte</w:t>
      </w:r>
    </w:p>
    <w:p w14:paraId="70DEDEC5" w14:textId="77777777" w:rsidR="003B415B" w:rsidRPr="003B415B" w:rsidRDefault="003B415B" w:rsidP="003B415B">
      <w:pPr>
        <w:spacing w:after="80"/>
        <w:ind w:firstLine="245"/>
        <w:jc w:val="both"/>
        <w:rPr>
          <w:rFonts w:cs="Times New Roman"/>
          <w:color w:val="000000"/>
          <w:lang w:val="es-CO"/>
        </w:rPr>
      </w:pPr>
      <w:r w:rsidRPr="003B415B">
        <w:rPr>
          <w:rFonts w:cs="Times New Roman"/>
          <w:color w:val="000000"/>
          <w:lang w:val="es-CO"/>
        </w:rPr>
        <w:t>El objetivo general del proyecto es desarrollar una solución tecnológica integrada, compuesta por una aplicación móvil Android y una plataforma web, que facilite la activación de alertas de emergencia, la gestión de contactos de confianza y el acceso a información relacionada con situaciones de riesgo. Para ello se plantearon como objetivos específicos documentar los requisitos funcionales y no funcionales; diseñar la arquitectura, la base de datos y las interfaces; desarrollar e integrar los componentes de la aplicación móvil, la plataforma web y el backend; realizar pruebas funcionales y de integración, y elaborar la documentación técnica, de instalación y de usuario.</w:t>
      </w:r>
    </w:p>
    <w:p w14:paraId="7BAF5F86" w14:textId="77777777" w:rsidR="003B415B" w:rsidRPr="003B415B" w:rsidRDefault="003B415B" w:rsidP="003B415B">
      <w:pPr>
        <w:spacing w:after="80"/>
        <w:ind w:firstLine="245"/>
        <w:jc w:val="both"/>
        <w:rPr>
          <w:rFonts w:cs="Times New Roman"/>
          <w:color w:val="000000"/>
          <w:lang w:val="es-CO"/>
        </w:rPr>
      </w:pPr>
      <w:r w:rsidRPr="003B415B">
        <w:rPr>
          <w:rFonts w:cs="Times New Roman"/>
          <w:color w:val="000000"/>
          <w:lang w:val="es-CO"/>
        </w:rPr>
        <w:t>Este artículo describe el diseño de ALERTA MUJER y su estado de implementación, y separa de forma explícita lo desarrollado, lo pendiente de verificación y lo que permanece en diseño. Su aporte consiste en documentar una solución que une aplicación móvil, portal web y panel administrativo sobre un backend modular, y en relacionar sus decisiones de diseño con las limitaciones que reporta la literatura. La eficacia del sistema en emergencias reales no se ha evaluado y queda fuera del alcance de este trabajo.</w:t>
      </w:r>
    </w:p>
    <w:p w14:paraId="1A1EE8DA" w14:textId="77777777" w:rsidR="003B415B" w:rsidRPr="003B415B" w:rsidRDefault="003B415B" w:rsidP="003B415B">
      <w:pPr>
        <w:spacing w:before="120" w:after="60"/>
        <w:rPr>
          <w:rFonts w:cs="Times New Roman"/>
          <w:i/>
          <w:color w:val="000000"/>
          <w:lang w:val="es-CO"/>
        </w:rPr>
      </w:pPr>
      <w:r w:rsidRPr="003B415B">
        <w:rPr>
          <w:rFonts w:cs="Times New Roman"/>
          <w:i/>
          <w:color w:val="000000"/>
          <w:lang w:val="es-CO"/>
        </w:rPr>
        <w:t>E. Organización del artículo</w:t>
      </w:r>
    </w:p>
    <w:p w14:paraId="3D95107F" w14:textId="29FE4161" w:rsidR="00484BE0" w:rsidRPr="003B415B" w:rsidRDefault="003B415B" w:rsidP="003B415B">
      <w:pPr>
        <w:spacing w:after="80"/>
        <w:ind w:firstLine="245"/>
        <w:jc w:val="both"/>
        <w:rPr>
          <w:rFonts w:cs="Times New Roman"/>
          <w:color w:val="000000"/>
          <w:lang w:val="es-CO"/>
        </w:rPr>
      </w:pPr>
      <w:r w:rsidRPr="003B415B">
        <w:rPr>
          <w:rFonts w:cs="Times New Roman"/>
          <w:color w:val="000000"/>
          <w:lang w:val="es-CO"/>
        </w:rPr>
        <w:t>El resto del artículo se organiza así. La sección II revisa los trabajos relacionados. La sección III presenta la metodología y la sección IV, la implementación. La sección V describe la estrategia de pruebas y validación, y la sección VI, los resultados. La sección VII discute los hallazgos y la sección VIII presenta las conclusiones y el trabajo futuro.</w:t>
      </w:r>
    </w:p>
    <w:p w14:paraId="1AA6AFF5" w14:textId="77777777" w:rsidR="00484BE0" w:rsidRPr="00D35422" w:rsidRDefault="00000000">
      <w:pPr>
        <w:keepNext/>
        <w:spacing w:before="200" w:after="80"/>
        <w:jc w:val="center"/>
        <w:rPr>
          <w:lang w:val="es-CO"/>
        </w:rPr>
      </w:pPr>
      <w:r w:rsidRPr="00D35422">
        <w:rPr>
          <w:smallCaps/>
          <w:lang w:val="es-CO"/>
        </w:rPr>
        <w:t>II. Trabajos Relacionados</w:t>
      </w:r>
    </w:p>
    <w:p w14:paraId="45C5F11E" w14:textId="77777777" w:rsidR="004E1CA6" w:rsidRPr="004E1CA6" w:rsidRDefault="004E1CA6" w:rsidP="004E1CA6">
      <w:pPr>
        <w:spacing w:before="120" w:after="60"/>
        <w:rPr>
          <w:rFonts w:cs="Times New Roman"/>
          <w:i/>
          <w:color w:val="000000"/>
          <w:lang w:val="es-CO"/>
        </w:rPr>
      </w:pPr>
      <w:r w:rsidRPr="004E1CA6">
        <w:rPr>
          <w:rFonts w:cs="Times New Roman"/>
          <w:i/>
          <w:color w:val="000000"/>
          <w:lang w:val="es-CO"/>
        </w:rPr>
        <w:t>A. Aplicaciones móviles de seguridad personal</w:t>
      </w:r>
    </w:p>
    <w:p w14:paraId="1B8AAB70" w14:textId="7F14D0DB"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 xml:space="preserve">Las aplicaciones de seguridad personal abundan en las tiendas móviles, pero hay poca evidencia sobre su funcionamiento. Sumra et al. </w:t>
      </w:r>
      <w:r w:rsidR="003B415B">
        <w:rPr>
          <w:rFonts w:cs="Times New Roman"/>
          <w:color w:val="000000"/>
          <w:lang w:val="es-CO"/>
        </w:rPr>
        <w:t>[3]</w:t>
      </w:r>
      <w:r w:rsidRPr="004E1CA6">
        <w:rPr>
          <w:rFonts w:cs="Times New Roman"/>
          <w:color w:val="000000"/>
          <w:lang w:val="es-CO"/>
        </w:rPr>
        <w:t xml:space="preserve"> identificaron 621 aplicaciones relacionadas con la prevención de la violencia doméstica publicadas entre 2012 y 2022, revisaron 136 y analizaron 20 en detalle. La categoría más numerosa fue la de asistencia en emergencias (44,9 %). En las aplicaciones analizadas, la alerta dependía de una acción manual de la usuaria y ninguna automatizaba su activación. Los autores tampoco encontraron una herramienta estandarizada de evaluación, por lo que trabajaron con descripciones de los desarrolladores, artículos, blogs y reseñas.</w:t>
      </w:r>
    </w:p>
    <w:p w14:paraId="1E190CDE" w14:textId="566EBC63"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 xml:space="preserve">Ford et al. </w:t>
      </w:r>
      <w:r w:rsidR="003B415B">
        <w:rPr>
          <w:rFonts w:cs="Times New Roman"/>
          <w:color w:val="000000"/>
          <w:lang w:val="es-CO"/>
        </w:rPr>
        <w:t>[4]</w:t>
      </w:r>
      <w:r w:rsidRPr="004E1CA6">
        <w:rPr>
          <w:rFonts w:cs="Times New Roman"/>
          <w:color w:val="000000"/>
          <w:lang w:val="es-CO"/>
        </w:rPr>
        <w:t xml:space="preserve"> llegaron a un diagnóstico parecido a partir de otra fuente: las opiniones de quienes usan estas aplicaciones. De 503 aplicaciones disponibles en el Reino Unido, 86 cumplieron sus criterios de revisión, y de 61 de ellas extrajeron 3.820 reseñas. Aunque el 52,4 % tuvo un tono positivo, las personas usuarias señalaron aplicaciones poco confiables, que no hacían lo que prometían o que tenían funciones que otros podían usar en su contra. Los autores </w:t>
      </w:r>
      <w:r w:rsidRPr="004E1CA6">
        <w:rPr>
          <w:rFonts w:cs="Times New Roman"/>
          <w:color w:val="000000"/>
          <w:lang w:val="es-CO"/>
        </w:rPr>
        <w:t>advierten que, sin regulación ni acreditación, quienes están en riesgo pueden terminar dependiendo de tecnología que nunca fue probada.</w:t>
      </w:r>
    </w:p>
    <w:p w14:paraId="01E7CB20" w14:textId="2A67821D"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 xml:space="preserve">Las propuestas académicas de aplicaciones concretas se encuentran en un punto similar. SAM </w:t>
      </w:r>
      <w:r w:rsidR="003B415B">
        <w:rPr>
          <w:rFonts w:cs="Times New Roman"/>
          <w:color w:val="000000"/>
          <w:lang w:val="es-CO"/>
        </w:rPr>
        <w:t>[5]</w:t>
      </w:r>
      <w:r w:rsidRPr="004E1CA6">
        <w:rPr>
          <w:rFonts w:cs="Times New Roman"/>
          <w:color w:val="000000"/>
          <w:lang w:val="es-CO"/>
        </w:rPr>
        <w:t xml:space="preserve"> es un diseño de interfaz para mujeres en situación de riesgo en Huajuapan de León (Oaxaca, México), desarrollado con un enfoque centrado en el usuario; incluye botones de ayuda, llamadas simuladas, seguimiento y ubicación en tiempo real, y se presenta como prototipo. Lakshmipathy y Kumar </w:t>
      </w:r>
      <w:r w:rsidR="003B415B">
        <w:rPr>
          <w:rFonts w:cs="Times New Roman"/>
          <w:color w:val="000000"/>
          <w:lang w:val="es-CO"/>
        </w:rPr>
        <w:t>[6]</w:t>
      </w:r>
      <w:r w:rsidRPr="004E1CA6">
        <w:rPr>
          <w:rFonts w:cs="Times New Roman"/>
          <w:color w:val="000000"/>
          <w:lang w:val="es-CO"/>
        </w:rPr>
        <w:t xml:space="preserve"> describen una aplicación que combina seguimiento de ubicación y contactos de emergencia con recursos legales, clases de defensa personal y apoyo comunitario, diseñada a partir de entrevistas, encuestas y un análisis de las aplicaciones existentes. Ninguno de los dos resúmenes reporta una evaluación en situaciones de emergencia.</w:t>
      </w:r>
    </w:p>
    <w:p w14:paraId="292989C8" w14:textId="77777777"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ALERTA MUJER coincide con estas soluciones en lo esencial (alerta, contactos de confianza y ubicación) y comparte también su principal debilidad: la falta de validación en condiciones reales. En la versión actual, la comunicación de la aplicación móvil y de la plataforma web con el backend, y el registro de la alerta en el historial con su estado final (atendida o cancelada) desde el botón de emergencia de la aplicación, están desarrollados y pendientes de verificación mediante pruebas documentadas. Se contemplan, sin estar implementados, los otros cuatro mecanismos de activación definidos en los requisitos (botón en la sección de contactos, widget, detección de movimiento mediante acelerómetro y activación desde la pantalla de bloqueo), el periodo de cinco segundos previo a la activación y el aviso a los contactos de confianza.</w:t>
      </w:r>
    </w:p>
    <w:p w14:paraId="65962A04" w14:textId="1D23C2EF" w:rsidR="004E1CA6" w:rsidRDefault="004E1CA6" w:rsidP="004E1CA6">
      <w:pPr>
        <w:spacing w:after="80"/>
        <w:ind w:firstLine="245"/>
        <w:jc w:val="both"/>
        <w:rPr>
          <w:rFonts w:cs="Times New Roman"/>
          <w:color w:val="000000"/>
          <w:lang w:val="es-CO"/>
        </w:rPr>
      </w:pPr>
      <w:r w:rsidRPr="004E1CA6">
        <w:rPr>
          <w:rFonts w:cs="Times New Roman"/>
          <w:color w:val="000000"/>
          <w:lang w:val="es-CO"/>
        </w:rPr>
        <w:t xml:space="preserve">La activación por movimiento respondería a la ausencia de activación automática que señalan Sumra et al. </w:t>
      </w:r>
      <w:r w:rsidR="003B415B">
        <w:rPr>
          <w:rFonts w:cs="Times New Roman"/>
          <w:color w:val="000000"/>
          <w:lang w:val="es-CO"/>
        </w:rPr>
        <w:t>[3]</w:t>
      </w:r>
      <w:r w:rsidRPr="004E1CA6">
        <w:rPr>
          <w:rFonts w:cs="Times New Roman"/>
          <w:color w:val="000000"/>
          <w:lang w:val="es-CO"/>
        </w:rPr>
        <w:t xml:space="preserve">, pero solo podrá considerarse un aporte cuando esté implementada y probada. Las quejas que recogen Ford et al. </w:t>
      </w:r>
      <w:r w:rsidR="003B415B">
        <w:rPr>
          <w:rFonts w:cs="Times New Roman"/>
          <w:color w:val="000000"/>
          <w:lang w:val="es-CO"/>
        </w:rPr>
        <w:t>[4]</w:t>
      </w:r>
      <w:r w:rsidRPr="004E1CA6">
        <w:rPr>
          <w:rFonts w:cs="Times New Roman"/>
          <w:color w:val="000000"/>
          <w:lang w:val="es-CO"/>
        </w:rPr>
        <w:t xml:space="preserve"> también orientan una regla del diseño: la aplicación no debe mostrar como entregada una alerta cuya comunicación no se haya confirmado. La Tabla I resume las características reportadas en cada trabajo.</w:t>
      </w:r>
    </w:p>
    <w:p w14:paraId="4DA9FA54" w14:textId="77777777" w:rsidR="004E1CA6" w:rsidRPr="004E1CA6" w:rsidRDefault="004E1CA6" w:rsidP="004E1CA6">
      <w:pPr>
        <w:spacing w:before="120" w:line="200" w:lineRule="auto"/>
        <w:jc w:val="center"/>
        <w:rPr>
          <w:rFonts w:cs="Times New Roman"/>
          <w:smallCaps/>
          <w:color w:val="000000"/>
          <w:sz w:val="16"/>
          <w:lang w:val="es-CO"/>
        </w:rPr>
      </w:pPr>
      <w:r w:rsidRPr="004E1CA6">
        <w:rPr>
          <w:rFonts w:cs="Times New Roman"/>
          <w:smallCaps/>
          <w:color w:val="000000"/>
          <w:sz w:val="16"/>
          <w:lang w:val="es-CO"/>
        </w:rPr>
        <w:t>Tabla I</w:t>
      </w:r>
    </w:p>
    <w:p w14:paraId="35FA0603" w14:textId="77777777" w:rsidR="004E1CA6" w:rsidRPr="004E1CA6" w:rsidRDefault="004E1CA6" w:rsidP="004E1CA6">
      <w:pPr>
        <w:spacing w:after="60" w:line="200" w:lineRule="auto"/>
        <w:jc w:val="center"/>
        <w:rPr>
          <w:rFonts w:cs="Times New Roman"/>
          <w:smallCaps/>
          <w:color w:val="000000"/>
          <w:sz w:val="16"/>
          <w:lang w:val="es-CO"/>
        </w:rPr>
      </w:pPr>
      <w:r w:rsidRPr="004E1CA6">
        <w:rPr>
          <w:rFonts w:cs="Times New Roman"/>
          <w:smallCaps/>
          <w:color w:val="000000"/>
          <w:sz w:val="16"/>
          <w:lang w:val="es-CO"/>
        </w:rPr>
        <w:t>Comparación de trabajos relacionados según las características reportadas</w:t>
      </w:r>
    </w:p>
    <w:tbl>
      <w:tblPr>
        <w:tblStyle w:val="Tablaconcuadrcula"/>
        <w:tblW w:w="0" w:type="auto"/>
        <w:jc w:val="center"/>
        <w:tblBorders>
          <w:top w:val="single" w:sz="8" w:space="0" w:color="000000"/>
          <w:left w:val="none" w:sz="4" w:space="0" w:color="auto"/>
          <w:bottom w:val="single" w:sz="8" w:space="0" w:color="000000"/>
          <w:right w:val="none" w:sz="4" w:space="0" w:color="auto"/>
          <w:insideH w:val="single" w:sz="4" w:space="0" w:color="000000"/>
          <w:insideV w:val="none" w:sz="4" w:space="0" w:color="auto"/>
        </w:tblBorders>
        <w:tblLook w:val="04A0" w:firstRow="1" w:lastRow="0" w:firstColumn="1" w:lastColumn="0" w:noHBand="0" w:noVBand="1"/>
      </w:tblPr>
      <w:tblGrid>
        <w:gridCol w:w="1800"/>
        <w:gridCol w:w="1920"/>
        <w:gridCol w:w="1320"/>
      </w:tblGrid>
      <w:tr w:rsidR="004E1CA6" w:rsidRPr="004E1CA6" w14:paraId="7997B40B" w14:textId="77777777" w:rsidTr="004E1CA6">
        <w:trPr>
          <w:tblHeader/>
          <w:jc w:val="center"/>
        </w:trPr>
        <w:tc>
          <w:tcPr>
            <w:tcW w:w="1800" w:type="dxa"/>
            <w:tcMar>
              <w:top w:w="20" w:type="dxa"/>
              <w:left w:w="50" w:type="dxa"/>
              <w:bottom w:w="20" w:type="dxa"/>
              <w:right w:w="50" w:type="dxa"/>
            </w:tcMar>
          </w:tcPr>
          <w:p w14:paraId="46182C17" w14:textId="4430CCFE" w:rsidR="004E1CA6" w:rsidRPr="004E1CA6" w:rsidRDefault="004E1CA6" w:rsidP="004E1CA6">
            <w:pPr>
              <w:spacing w:line="180" w:lineRule="auto"/>
              <w:rPr>
                <w:rFonts w:cs="Times New Roman"/>
                <w:b/>
                <w:color w:val="000000"/>
                <w:sz w:val="15"/>
              </w:rPr>
            </w:pPr>
            <w:r w:rsidRPr="004E1CA6">
              <w:rPr>
                <w:rFonts w:cs="Times New Roman"/>
                <w:b/>
                <w:color w:val="000000"/>
                <w:sz w:val="15"/>
              </w:rPr>
              <w:t>Trabajo</w:t>
            </w:r>
          </w:p>
        </w:tc>
        <w:tc>
          <w:tcPr>
            <w:tcW w:w="1920" w:type="dxa"/>
            <w:tcMar>
              <w:top w:w="20" w:type="dxa"/>
              <w:left w:w="50" w:type="dxa"/>
              <w:bottom w:w="20" w:type="dxa"/>
              <w:right w:w="50" w:type="dxa"/>
            </w:tcMar>
          </w:tcPr>
          <w:p w14:paraId="28605755" w14:textId="1F3514E0" w:rsidR="004E1CA6" w:rsidRPr="004E1CA6" w:rsidRDefault="004E1CA6" w:rsidP="004E1CA6">
            <w:pPr>
              <w:spacing w:line="180" w:lineRule="auto"/>
              <w:rPr>
                <w:rFonts w:cs="Times New Roman"/>
                <w:b/>
                <w:color w:val="000000"/>
                <w:sz w:val="15"/>
              </w:rPr>
            </w:pPr>
            <w:r w:rsidRPr="004E1CA6">
              <w:rPr>
                <w:rFonts w:cs="Times New Roman"/>
                <w:b/>
                <w:color w:val="000000"/>
                <w:sz w:val="15"/>
              </w:rPr>
              <w:t>Funciones o hallazgos reportados</w:t>
            </w:r>
          </w:p>
        </w:tc>
        <w:tc>
          <w:tcPr>
            <w:tcW w:w="1320" w:type="dxa"/>
            <w:tcMar>
              <w:top w:w="20" w:type="dxa"/>
              <w:left w:w="50" w:type="dxa"/>
              <w:bottom w:w="20" w:type="dxa"/>
              <w:right w:w="50" w:type="dxa"/>
            </w:tcMar>
          </w:tcPr>
          <w:p w14:paraId="13031DB7" w14:textId="526E9EBB" w:rsidR="004E1CA6" w:rsidRPr="004E1CA6" w:rsidRDefault="004E1CA6" w:rsidP="004E1CA6">
            <w:pPr>
              <w:spacing w:line="180" w:lineRule="auto"/>
              <w:rPr>
                <w:rFonts w:cs="Times New Roman"/>
                <w:b/>
                <w:color w:val="000000"/>
                <w:sz w:val="15"/>
              </w:rPr>
            </w:pPr>
            <w:r w:rsidRPr="004E1CA6">
              <w:rPr>
                <w:rFonts w:cs="Times New Roman"/>
                <w:b/>
                <w:color w:val="000000"/>
                <w:sz w:val="15"/>
              </w:rPr>
              <w:t>Evaluación reportada</w:t>
            </w:r>
          </w:p>
        </w:tc>
      </w:tr>
      <w:tr w:rsidR="004E1CA6" w:rsidRPr="004E1CA6" w14:paraId="2CC9281D" w14:textId="77777777" w:rsidTr="004E1CA6">
        <w:trPr>
          <w:jc w:val="center"/>
        </w:trPr>
        <w:tc>
          <w:tcPr>
            <w:tcW w:w="1800" w:type="dxa"/>
            <w:tcMar>
              <w:top w:w="20" w:type="dxa"/>
              <w:left w:w="50" w:type="dxa"/>
              <w:bottom w:w="20" w:type="dxa"/>
              <w:right w:w="50" w:type="dxa"/>
            </w:tcMar>
          </w:tcPr>
          <w:p w14:paraId="4BE2FD89" w14:textId="365B2D9A" w:rsidR="004E1CA6" w:rsidRPr="004E1CA6" w:rsidRDefault="004E1CA6" w:rsidP="004E1CA6">
            <w:pPr>
              <w:spacing w:line="180" w:lineRule="auto"/>
              <w:rPr>
                <w:rFonts w:cs="Times New Roman"/>
                <w:color w:val="000000"/>
                <w:sz w:val="15"/>
                <w:lang w:val="es-CO"/>
              </w:rPr>
            </w:pPr>
            <w:r w:rsidRPr="004E1CA6">
              <w:rPr>
                <w:rFonts w:cs="Times New Roman"/>
                <w:color w:val="000000"/>
                <w:sz w:val="15"/>
                <w:lang w:val="es-CO"/>
              </w:rPr>
              <w:t xml:space="preserve">Sumra et al. </w:t>
            </w:r>
            <w:r w:rsidR="003B415B">
              <w:rPr>
                <w:rFonts w:cs="Times New Roman"/>
                <w:color w:val="000000"/>
                <w:sz w:val="15"/>
                <w:lang w:val="es-CO"/>
              </w:rPr>
              <w:t>[3]</w:t>
            </w:r>
            <w:r w:rsidRPr="004E1CA6">
              <w:rPr>
                <w:rFonts w:cs="Times New Roman"/>
                <w:color w:val="000000"/>
                <w:sz w:val="15"/>
                <w:lang w:val="es-CO"/>
              </w:rPr>
              <w:t>. Revisión sistemática (621 apps identificadas, 136 revisadas, 20 analizadas)</w:t>
            </w:r>
          </w:p>
        </w:tc>
        <w:tc>
          <w:tcPr>
            <w:tcW w:w="1920" w:type="dxa"/>
            <w:tcMar>
              <w:top w:w="20" w:type="dxa"/>
              <w:left w:w="50" w:type="dxa"/>
              <w:bottom w:w="20" w:type="dxa"/>
              <w:right w:w="50" w:type="dxa"/>
            </w:tcMar>
          </w:tcPr>
          <w:p w14:paraId="5E254E34" w14:textId="4E9DBA1C" w:rsidR="004E1CA6" w:rsidRPr="004E1CA6" w:rsidRDefault="004E1CA6" w:rsidP="004E1CA6">
            <w:pPr>
              <w:spacing w:line="180" w:lineRule="auto"/>
              <w:rPr>
                <w:rFonts w:cs="Times New Roman"/>
                <w:color w:val="000000"/>
                <w:sz w:val="15"/>
                <w:lang w:val="es-CO"/>
              </w:rPr>
            </w:pPr>
            <w:r w:rsidRPr="004E1CA6">
              <w:rPr>
                <w:rFonts w:cs="Times New Roman"/>
                <w:color w:val="000000"/>
                <w:sz w:val="15"/>
                <w:lang w:val="es-CO"/>
              </w:rPr>
              <w:t>44,9 % de asistencia en emergencias; activación manual; privacidad como preocupación central</w:t>
            </w:r>
          </w:p>
        </w:tc>
        <w:tc>
          <w:tcPr>
            <w:tcW w:w="1320" w:type="dxa"/>
            <w:tcMar>
              <w:top w:w="20" w:type="dxa"/>
              <w:left w:w="50" w:type="dxa"/>
              <w:bottom w:w="20" w:type="dxa"/>
              <w:right w:w="50" w:type="dxa"/>
            </w:tcMar>
          </w:tcPr>
          <w:p w14:paraId="58360E23" w14:textId="13F9B325" w:rsidR="004E1CA6" w:rsidRPr="004E1CA6" w:rsidRDefault="004E1CA6" w:rsidP="004E1CA6">
            <w:pPr>
              <w:spacing w:line="180" w:lineRule="auto"/>
              <w:rPr>
                <w:rFonts w:cs="Times New Roman"/>
                <w:color w:val="000000"/>
                <w:sz w:val="15"/>
              </w:rPr>
            </w:pPr>
            <w:r w:rsidRPr="004E1CA6">
              <w:rPr>
                <w:rFonts w:cs="Times New Roman"/>
                <w:color w:val="000000"/>
                <w:sz w:val="15"/>
              </w:rPr>
              <w:t>Sin herramienta estandarizada</w:t>
            </w:r>
          </w:p>
        </w:tc>
      </w:tr>
      <w:tr w:rsidR="004E1CA6" w:rsidRPr="004E1CA6" w14:paraId="5106190B" w14:textId="77777777" w:rsidTr="004E1CA6">
        <w:trPr>
          <w:jc w:val="center"/>
        </w:trPr>
        <w:tc>
          <w:tcPr>
            <w:tcW w:w="1800" w:type="dxa"/>
            <w:tcMar>
              <w:top w:w="20" w:type="dxa"/>
              <w:left w:w="50" w:type="dxa"/>
              <w:bottom w:w="20" w:type="dxa"/>
              <w:right w:w="50" w:type="dxa"/>
            </w:tcMar>
          </w:tcPr>
          <w:p w14:paraId="3C149A61" w14:textId="7DB9B3DB" w:rsidR="004E1CA6" w:rsidRPr="004E1CA6" w:rsidRDefault="004E1CA6" w:rsidP="004E1CA6">
            <w:pPr>
              <w:spacing w:line="180" w:lineRule="auto"/>
              <w:rPr>
                <w:rFonts w:cs="Times New Roman"/>
                <w:color w:val="000000"/>
                <w:sz w:val="15"/>
                <w:lang w:val="es-CO"/>
              </w:rPr>
            </w:pPr>
            <w:r w:rsidRPr="004E1CA6">
              <w:rPr>
                <w:rFonts w:cs="Times New Roman"/>
                <w:color w:val="000000"/>
                <w:sz w:val="15"/>
                <w:lang w:val="es-CO"/>
              </w:rPr>
              <w:t xml:space="preserve">Ford et al. </w:t>
            </w:r>
            <w:r w:rsidR="003B415B">
              <w:rPr>
                <w:rFonts w:cs="Times New Roman"/>
                <w:color w:val="000000"/>
                <w:sz w:val="15"/>
                <w:lang w:val="es-CO"/>
              </w:rPr>
              <w:t>[4]</w:t>
            </w:r>
            <w:r w:rsidRPr="004E1CA6">
              <w:rPr>
                <w:rFonts w:cs="Times New Roman"/>
                <w:color w:val="000000"/>
                <w:sz w:val="15"/>
                <w:lang w:val="es-CO"/>
              </w:rPr>
              <w:t>. Revisión en tiendas del Reino Unido (86 apps, 3.820 reseñas)</w:t>
            </w:r>
          </w:p>
        </w:tc>
        <w:tc>
          <w:tcPr>
            <w:tcW w:w="1920" w:type="dxa"/>
            <w:tcMar>
              <w:top w:w="20" w:type="dxa"/>
              <w:left w:w="50" w:type="dxa"/>
              <w:bottom w:w="20" w:type="dxa"/>
              <w:right w:w="50" w:type="dxa"/>
            </w:tcMar>
          </w:tcPr>
          <w:p w14:paraId="7D735DC4" w14:textId="3B477966" w:rsidR="004E1CA6" w:rsidRPr="004E1CA6" w:rsidRDefault="004E1CA6" w:rsidP="004E1CA6">
            <w:pPr>
              <w:spacing w:line="180" w:lineRule="auto"/>
              <w:rPr>
                <w:rFonts w:cs="Times New Roman"/>
                <w:color w:val="000000"/>
                <w:sz w:val="15"/>
                <w:lang w:val="es-CO"/>
              </w:rPr>
            </w:pPr>
            <w:r w:rsidRPr="004E1CA6">
              <w:rPr>
                <w:rFonts w:cs="Times New Roman"/>
                <w:color w:val="000000"/>
                <w:sz w:val="15"/>
                <w:lang w:val="es-CO"/>
              </w:rPr>
              <w:t>86,0 % solicita ubicación y 61,6 % contactos; reseñas sobre fallas y posibles usos indebidos</w:t>
            </w:r>
          </w:p>
        </w:tc>
        <w:tc>
          <w:tcPr>
            <w:tcW w:w="1320" w:type="dxa"/>
            <w:tcMar>
              <w:top w:w="20" w:type="dxa"/>
              <w:left w:w="50" w:type="dxa"/>
              <w:bottom w:w="20" w:type="dxa"/>
              <w:right w:w="50" w:type="dxa"/>
            </w:tcMar>
          </w:tcPr>
          <w:p w14:paraId="4DE122EF" w14:textId="400902EA" w:rsidR="004E1CA6" w:rsidRPr="004E1CA6" w:rsidRDefault="004E1CA6" w:rsidP="004E1CA6">
            <w:pPr>
              <w:spacing w:line="180" w:lineRule="auto"/>
              <w:rPr>
                <w:rFonts w:cs="Times New Roman"/>
                <w:color w:val="000000"/>
                <w:sz w:val="15"/>
                <w:lang w:val="es-CO"/>
              </w:rPr>
            </w:pPr>
            <w:r w:rsidRPr="004E1CA6">
              <w:rPr>
                <w:rFonts w:cs="Times New Roman"/>
                <w:color w:val="000000"/>
                <w:sz w:val="15"/>
                <w:lang w:val="es-CO"/>
              </w:rPr>
              <w:t>Análisis de sentimiento y temático de reseñas</w:t>
            </w:r>
          </w:p>
        </w:tc>
      </w:tr>
      <w:tr w:rsidR="004E1CA6" w:rsidRPr="004E1CA6" w14:paraId="174637BA" w14:textId="77777777" w:rsidTr="004E1CA6">
        <w:trPr>
          <w:jc w:val="center"/>
        </w:trPr>
        <w:tc>
          <w:tcPr>
            <w:tcW w:w="1800" w:type="dxa"/>
            <w:tcMar>
              <w:top w:w="20" w:type="dxa"/>
              <w:left w:w="50" w:type="dxa"/>
              <w:bottom w:w="20" w:type="dxa"/>
              <w:right w:w="50" w:type="dxa"/>
            </w:tcMar>
          </w:tcPr>
          <w:p w14:paraId="71FB9C40" w14:textId="305C03B0" w:rsidR="004E1CA6" w:rsidRPr="004E1CA6" w:rsidRDefault="004E1CA6" w:rsidP="004E1CA6">
            <w:pPr>
              <w:spacing w:line="180" w:lineRule="auto"/>
              <w:rPr>
                <w:rFonts w:cs="Times New Roman"/>
                <w:color w:val="000000"/>
                <w:sz w:val="15"/>
                <w:lang w:val="es-CO"/>
              </w:rPr>
            </w:pPr>
            <w:r w:rsidRPr="004E1CA6">
              <w:rPr>
                <w:rFonts w:cs="Times New Roman"/>
                <w:color w:val="000000"/>
                <w:sz w:val="15"/>
                <w:lang w:val="es-CO"/>
              </w:rPr>
              <w:t xml:space="preserve">SAM </w:t>
            </w:r>
            <w:r w:rsidR="003B415B">
              <w:rPr>
                <w:rFonts w:cs="Times New Roman"/>
                <w:color w:val="000000"/>
                <w:sz w:val="15"/>
                <w:lang w:val="es-CO"/>
              </w:rPr>
              <w:t>[5]</w:t>
            </w:r>
            <w:r w:rsidRPr="004E1CA6">
              <w:rPr>
                <w:rFonts w:cs="Times New Roman"/>
                <w:color w:val="000000"/>
                <w:sz w:val="15"/>
                <w:lang w:val="es-CO"/>
              </w:rPr>
              <w:t>. Diseño de interfaz (México)</w:t>
            </w:r>
          </w:p>
        </w:tc>
        <w:tc>
          <w:tcPr>
            <w:tcW w:w="1920" w:type="dxa"/>
            <w:tcMar>
              <w:top w:w="20" w:type="dxa"/>
              <w:left w:w="50" w:type="dxa"/>
              <w:bottom w:w="20" w:type="dxa"/>
              <w:right w:w="50" w:type="dxa"/>
            </w:tcMar>
          </w:tcPr>
          <w:p w14:paraId="5CA63A9C" w14:textId="03738F4B" w:rsidR="004E1CA6" w:rsidRPr="004E1CA6" w:rsidRDefault="004E1CA6" w:rsidP="004E1CA6">
            <w:pPr>
              <w:spacing w:line="180" w:lineRule="auto"/>
              <w:rPr>
                <w:rFonts w:cs="Times New Roman"/>
                <w:color w:val="000000"/>
                <w:sz w:val="15"/>
                <w:lang w:val="es-CO"/>
              </w:rPr>
            </w:pPr>
            <w:r w:rsidRPr="004E1CA6">
              <w:rPr>
                <w:rFonts w:cs="Times New Roman"/>
                <w:color w:val="000000"/>
                <w:sz w:val="15"/>
                <w:lang w:val="es-CO"/>
              </w:rPr>
              <w:t>Botones de ayuda, llamadas simuladas, seguimiento, ubicación en tiempo real</w:t>
            </w:r>
          </w:p>
        </w:tc>
        <w:tc>
          <w:tcPr>
            <w:tcW w:w="1320" w:type="dxa"/>
            <w:tcMar>
              <w:top w:w="20" w:type="dxa"/>
              <w:left w:w="50" w:type="dxa"/>
              <w:bottom w:w="20" w:type="dxa"/>
              <w:right w:w="50" w:type="dxa"/>
            </w:tcMar>
          </w:tcPr>
          <w:p w14:paraId="70235A25" w14:textId="034CE24D" w:rsidR="004E1CA6" w:rsidRPr="004E1CA6" w:rsidRDefault="004E1CA6" w:rsidP="004E1CA6">
            <w:pPr>
              <w:spacing w:line="180" w:lineRule="auto"/>
              <w:rPr>
                <w:rFonts w:cs="Times New Roman"/>
                <w:color w:val="000000"/>
                <w:sz w:val="15"/>
                <w:lang w:val="es-CO"/>
              </w:rPr>
            </w:pPr>
            <w:r w:rsidRPr="004E1CA6">
              <w:rPr>
                <w:rFonts w:cs="Times New Roman"/>
                <w:color w:val="000000"/>
                <w:sz w:val="15"/>
                <w:lang w:val="es-CO"/>
              </w:rPr>
              <w:t>Diseño centrado en el usuario; sin evaluación formal en el resumen</w:t>
            </w:r>
          </w:p>
        </w:tc>
      </w:tr>
      <w:tr w:rsidR="004E1CA6" w:rsidRPr="004E1CA6" w14:paraId="56FD4EFF" w14:textId="77777777" w:rsidTr="004E1CA6">
        <w:trPr>
          <w:jc w:val="center"/>
        </w:trPr>
        <w:tc>
          <w:tcPr>
            <w:tcW w:w="1800" w:type="dxa"/>
            <w:tcMar>
              <w:top w:w="20" w:type="dxa"/>
              <w:left w:w="50" w:type="dxa"/>
              <w:bottom w:w="20" w:type="dxa"/>
              <w:right w:w="50" w:type="dxa"/>
            </w:tcMar>
          </w:tcPr>
          <w:p w14:paraId="7BD49ED4" w14:textId="6BC6F461" w:rsidR="004E1CA6" w:rsidRPr="004E1CA6" w:rsidRDefault="004E1CA6" w:rsidP="004E1CA6">
            <w:pPr>
              <w:spacing w:line="180" w:lineRule="auto"/>
              <w:rPr>
                <w:rFonts w:cs="Times New Roman"/>
                <w:color w:val="000000"/>
                <w:sz w:val="15"/>
                <w:lang w:val="es-CO"/>
              </w:rPr>
            </w:pPr>
            <w:r w:rsidRPr="004E1CA6">
              <w:rPr>
                <w:rFonts w:cs="Times New Roman"/>
                <w:color w:val="000000"/>
                <w:sz w:val="15"/>
                <w:lang w:val="es-CO"/>
              </w:rPr>
              <w:t xml:space="preserve">Lakshmipathy y Kumar </w:t>
            </w:r>
            <w:r w:rsidR="003B415B">
              <w:rPr>
                <w:rFonts w:cs="Times New Roman"/>
                <w:color w:val="000000"/>
                <w:sz w:val="15"/>
                <w:lang w:val="es-CO"/>
              </w:rPr>
              <w:t>[6]</w:t>
            </w:r>
            <w:r w:rsidRPr="004E1CA6">
              <w:rPr>
                <w:rFonts w:cs="Times New Roman"/>
                <w:color w:val="000000"/>
                <w:sz w:val="15"/>
                <w:lang w:val="es-CO"/>
              </w:rPr>
              <w:t>. Aplicación (India)</w:t>
            </w:r>
          </w:p>
        </w:tc>
        <w:tc>
          <w:tcPr>
            <w:tcW w:w="1920" w:type="dxa"/>
            <w:tcMar>
              <w:top w:w="20" w:type="dxa"/>
              <w:left w:w="50" w:type="dxa"/>
              <w:bottom w:w="20" w:type="dxa"/>
              <w:right w:w="50" w:type="dxa"/>
            </w:tcMar>
          </w:tcPr>
          <w:p w14:paraId="26DE1710" w14:textId="06201236" w:rsidR="004E1CA6" w:rsidRPr="004E1CA6" w:rsidRDefault="004E1CA6" w:rsidP="004E1CA6">
            <w:pPr>
              <w:spacing w:line="180" w:lineRule="auto"/>
              <w:rPr>
                <w:rFonts w:cs="Times New Roman"/>
                <w:color w:val="000000"/>
                <w:sz w:val="15"/>
                <w:lang w:val="es-CO"/>
              </w:rPr>
            </w:pPr>
            <w:r w:rsidRPr="004E1CA6">
              <w:rPr>
                <w:rFonts w:cs="Times New Roman"/>
                <w:color w:val="000000"/>
                <w:sz w:val="15"/>
                <w:lang w:val="es-CO"/>
              </w:rPr>
              <w:t>Ubicación, contactos de emergencia, recursos legales, defensa personal, comunidad</w:t>
            </w:r>
          </w:p>
        </w:tc>
        <w:tc>
          <w:tcPr>
            <w:tcW w:w="1320" w:type="dxa"/>
            <w:tcMar>
              <w:top w:w="20" w:type="dxa"/>
              <w:left w:w="50" w:type="dxa"/>
              <w:bottom w:w="20" w:type="dxa"/>
              <w:right w:w="50" w:type="dxa"/>
            </w:tcMar>
          </w:tcPr>
          <w:p w14:paraId="312797F5" w14:textId="1767595E" w:rsidR="004E1CA6" w:rsidRPr="004E1CA6" w:rsidRDefault="004E1CA6" w:rsidP="004E1CA6">
            <w:pPr>
              <w:spacing w:line="180" w:lineRule="auto"/>
              <w:rPr>
                <w:rFonts w:cs="Times New Roman"/>
                <w:color w:val="000000"/>
                <w:sz w:val="15"/>
                <w:lang w:val="es-CO"/>
              </w:rPr>
            </w:pPr>
            <w:r w:rsidRPr="004E1CA6">
              <w:rPr>
                <w:rFonts w:cs="Times New Roman"/>
                <w:color w:val="000000"/>
                <w:sz w:val="15"/>
                <w:lang w:val="es-CO"/>
              </w:rPr>
              <w:t>Entrevistas y encuestas previas; sin evaluación en el resumen</w:t>
            </w:r>
          </w:p>
        </w:tc>
      </w:tr>
      <w:tr w:rsidR="004E1CA6" w:rsidRPr="004E1CA6" w14:paraId="4AB95CFA" w14:textId="77777777" w:rsidTr="004E1CA6">
        <w:trPr>
          <w:jc w:val="center"/>
        </w:trPr>
        <w:tc>
          <w:tcPr>
            <w:tcW w:w="1800" w:type="dxa"/>
            <w:tcMar>
              <w:top w:w="20" w:type="dxa"/>
              <w:left w:w="50" w:type="dxa"/>
              <w:bottom w:w="20" w:type="dxa"/>
              <w:right w:w="50" w:type="dxa"/>
            </w:tcMar>
          </w:tcPr>
          <w:p w14:paraId="4ECC60EE" w14:textId="72DC2404" w:rsidR="004E1CA6" w:rsidRPr="004E1CA6" w:rsidRDefault="004E1CA6" w:rsidP="004E1CA6">
            <w:pPr>
              <w:spacing w:line="180" w:lineRule="auto"/>
              <w:rPr>
                <w:rFonts w:cs="Times New Roman"/>
                <w:color w:val="000000"/>
                <w:sz w:val="15"/>
                <w:lang w:val="es-CO"/>
              </w:rPr>
            </w:pPr>
            <w:r w:rsidRPr="004E1CA6">
              <w:rPr>
                <w:rFonts w:cs="Times New Roman"/>
                <w:color w:val="000000"/>
                <w:sz w:val="15"/>
                <w:lang w:val="es-CO"/>
              </w:rPr>
              <w:t>ALERTA MUJER. Diseño e implementación (Colombia)</w:t>
            </w:r>
          </w:p>
        </w:tc>
        <w:tc>
          <w:tcPr>
            <w:tcW w:w="1920" w:type="dxa"/>
            <w:tcMar>
              <w:top w:w="20" w:type="dxa"/>
              <w:left w:w="50" w:type="dxa"/>
              <w:bottom w:w="20" w:type="dxa"/>
              <w:right w:w="50" w:type="dxa"/>
            </w:tcMar>
          </w:tcPr>
          <w:p w14:paraId="11AF7191" w14:textId="025EA87D" w:rsidR="004E1CA6" w:rsidRPr="004E1CA6" w:rsidRDefault="004E1CA6" w:rsidP="004E1CA6">
            <w:pPr>
              <w:spacing w:line="180" w:lineRule="auto"/>
              <w:rPr>
                <w:rFonts w:cs="Times New Roman"/>
                <w:color w:val="000000"/>
                <w:sz w:val="15"/>
                <w:lang w:val="es-CO"/>
              </w:rPr>
            </w:pPr>
            <w:r w:rsidRPr="004E1CA6">
              <w:rPr>
                <w:rFonts w:cs="Times New Roman"/>
                <w:color w:val="000000"/>
                <w:sz w:val="15"/>
                <w:lang w:val="es-CO"/>
              </w:rPr>
              <w:t xml:space="preserve">Desarrollado, pendiente de verificación: comunicación web y móvil con el backend; registro de la alerta desde el botón de la app. Se contempla: cuatro métodos de </w:t>
            </w:r>
            <w:r w:rsidRPr="004E1CA6">
              <w:rPr>
                <w:rFonts w:cs="Times New Roman"/>
                <w:color w:val="000000"/>
                <w:sz w:val="15"/>
                <w:lang w:val="es-CO"/>
              </w:rPr>
              <w:lastRenderedPageBreak/>
              <w:t>activación adicionales, espera de 5 s, aviso a contactos, reenvío cada 3 min</w:t>
            </w:r>
          </w:p>
        </w:tc>
        <w:tc>
          <w:tcPr>
            <w:tcW w:w="1320" w:type="dxa"/>
            <w:tcMar>
              <w:top w:w="20" w:type="dxa"/>
              <w:left w:w="50" w:type="dxa"/>
              <w:bottom w:w="20" w:type="dxa"/>
              <w:right w:w="50" w:type="dxa"/>
            </w:tcMar>
          </w:tcPr>
          <w:p w14:paraId="12A478C2" w14:textId="047280C8" w:rsidR="004E1CA6" w:rsidRPr="004E1CA6" w:rsidRDefault="004E1CA6" w:rsidP="004E1CA6">
            <w:pPr>
              <w:spacing w:line="180" w:lineRule="auto"/>
              <w:rPr>
                <w:rFonts w:cs="Times New Roman"/>
                <w:color w:val="000000"/>
                <w:sz w:val="15"/>
              </w:rPr>
            </w:pPr>
            <w:r w:rsidRPr="004E1CA6">
              <w:rPr>
                <w:rFonts w:cs="Times New Roman"/>
                <w:color w:val="000000"/>
                <w:sz w:val="15"/>
              </w:rPr>
              <w:lastRenderedPageBreak/>
              <w:t>Verificación funcional pendiente</w:t>
            </w:r>
          </w:p>
        </w:tc>
      </w:tr>
    </w:tbl>
    <w:p w14:paraId="59D7F06B" w14:textId="77777777" w:rsidR="004E1CA6" w:rsidRPr="004E1CA6" w:rsidRDefault="004E1CA6" w:rsidP="004E1CA6">
      <w:pPr>
        <w:spacing w:before="120" w:after="60"/>
        <w:rPr>
          <w:rFonts w:cs="Times New Roman"/>
          <w:i/>
          <w:color w:val="000000"/>
          <w:lang w:val="es-CO"/>
        </w:rPr>
      </w:pPr>
      <w:r w:rsidRPr="004E1CA6">
        <w:rPr>
          <w:rFonts w:cs="Times New Roman"/>
          <w:i/>
          <w:color w:val="000000"/>
          <w:lang w:val="es-CO"/>
        </w:rPr>
        <w:t>B. Privacidad y riesgos de compartir la ubicación</w:t>
      </w:r>
    </w:p>
    <w:p w14:paraId="5995867E" w14:textId="5969CA67"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 xml:space="preserve">Las aplicaciones de seguridad manejan justamente los datos que más exponen a una persona en riesgo. Ford et al. </w:t>
      </w:r>
      <w:r w:rsidR="003B415B">
        <w:rPr>
          <w:rFonts w:cs="Times New Roman"/>
          <w:color w:val="000000"/>
          <w:lang w:val="es-CO"/>
        </w:rPr>
        <w:t>[4]</w:t>
      </w:r>
      <w:r w:rsidRPr="004E1CA6">
        <w:rPr>
          <w:rFonts w:cs="Times New Roman"/>
          <w:color w:val="000000"/>
          <w:lang w:val="es-CO"/>
        </w:rPr>
        <w:t xml:space="preserve"> encontraron que el 86,0 % de las aplicaciones revisadas pedía acceso a la ubicación al descargarse y el 61,6 % a los contactos, y en las reseñas aparecieron quejas por solicitudes de datos que las personas consideraban innecesarias. En la revisión de Sumra et al. </w:t>
      </w:r>
      <w:r w:rsidR="003B415B">
        <w:rPr>
          <w:rFonts w:cs="Times New Roman"/>
          <w:color w:val="000000"/>
          <w:lang w:val="es-CO"/>
        </w:rPr>
        <w:t>[3]</w:t>
      </w:r>
      <w:r w:rsidRPr="004E1CA6">
        <w:rPr>
          <w:rFonts w:cs="Times New Roman"/>
          <w:color w:val="000000"/>
          <w:lang w:val="es-CO"/>
        </w:rPr>
        <w:t>, la privacidad figura como una preocupación central, y solo una parte de las aplicaciones ofrecía cifrado de datos o comunicación anónima.</w:t>
      </w:r>
    </w:p>
    <w:p w14:paraId="4BCE6A54" w14:textId="359229C4"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 xml:space="preserve">El riesgo no se limita al abuso deliberado. Childs et al. </w:t>
      </w:r>
      <w:r w:rsidR="003B415B">
        <w:rPr>
          <w:rFonts w:cs="Times New Roman"/>
          <w:color w:val="000000"/>
          <w:lang w:val="es-CO"/>
        </w:rPr>
        <w:t>[7]</w:t>
      </w:r>
      <w:r w:rsidRPr="004E1CA6">
        <w:rPr>
          <w:rFonts w:cs="Times New Roman"/>
          <w:color w:val="000000"/>
          <w:lang w:val="es-CO"/>
        </w:rPr>
        <w:t xml:space="preserve"> encuestaron a 896 personas que usan aplicaciones de ubicación compartida continua y entrevistaron a 23 que habían tenido experiencias incómodas. El malestar aparecía de tres formas que se van acumulando: límites personales que se traspasan, incomodidad que se prolonga y cambios de conducta en la vida diaria. Ma et al. </w:t>
      </w:r>
      <w:r w:rsidR="003B415B">
        <w:rPr>
          <w:rFonts w:cs="Times New Roman"/>
          <w:color w:val="000000"/>
          <w:lang w:val="es-CO"/>
        </w:rPr>
        <w:t>[8]</w:t>
      </w:r>
      <w:r w:rsidRPr="004E1CA6">
        <w:rPr>
          <w:rFonts w:cs="Times New Roman"/>
          <w:color w:val="000000"/>
          <w:lang w:val="es-CO"/>
        </w:rPr>
        <w:t xml:space="preserve"> describen la dificultad de gestionar la privacidad de la ubicación en el teléfono, asociada a la fatiga y a configuraciones difíciles de usar; sus participantes pidieron procesos de consentimiento más detallados, que expliquen los riesgos de compartir la ubicación y no solo sus ventajas.</w:t>
      </w:r>
    </w:p>
    <w:p w14:paraId="4467A385" w14:textId="3B5BA5BE"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 xml:space="preserve">Estos hallazgos respaldan un criterio de los requisitos de ALERTA MUJER: el envío de la ubicación a los contactos de confianza se contempla mientras exista una alerta activa, no de forma permanente. La especificación prevé también un tutorial que explique la finalidad de cada permiso. Ninguna de estas medidas ha sido evaluada con usuarias. En Colombia, el tratamiento de la ubicación, los contactos y el historial de alertas está sujeto a la Ley 1581 de 2012 </w:t>
      </w:r>
      <w:r w:rsidR="003B415B">
        <w:rPr>
          <w:rFonts w:cs="Times New Roman"/>
          <w:color w:val="000000"/>
          <w:lang w:val="es-CO"/>
        </w:rPr>
        <w:t>[9]</w:t>
      </w:r>
      <w:r w:rsidRPr="004E1CA6">
        <w:rPr>
          <w:rFonts w:cs="Times New Roman"/>
          <w:color w:val="000000"/>
          <w:lang w:val="es-CO"/>
        </w:rPr>
        <w:t>, que establece principios como la finalidad, la libertad, el acceso y la circulación restringida, la seguridad y la confidencialidad. El sistema se diseña con esa norma como referencia, lo que no equivale a una verificación de cumplimiento.</w:t>
      </w:r>
    </w:p>
    <w:p w14:paraId="0FE68DBA" w14:textId="77777777" w:rsidR="004E1CA6" w:rsidRPr="004E1CA6" w:rsidRDefault="004E1CA6" w:rsidP="004E1CA6">
      <w:pPr>
        <w:spacing w:before="120" w:after="60"/>
        <w:rPr>
          <w:rFonts w:cs="Times New Roman"/>
          <w:i/>
          <w:color w:val="000000"/>
          <w:lang w:val="es-CO"/>
        </w:rPr>
      </w:pPr>
      <w:r w:rsidRPr="004E1CA6">
        <w:rPr>
          <w:rFonts w:cs="Times New Roman"/>
          <w:i/>
          <w:color w:val="000000"/>
          <w:lang w:val="es-CO"/>
        </w:rPr>
        <w:t>C. Geolocalización en Android y restricciones técnicas</w:t>
      </w:r>
    </w:p>
    <w:p w14:paraId="5DC677AE" w14:textId="19543137"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 xml:space="preserve">Android limita por diseño el seguimiento continuo. Desde Android 8.0 (API 26), una aplicación en segundo plano solo puede recibir actualizaciones de ubicación unas pocas veces por hora </w:t>
      </w:r>
      <w:r w:rsidR="003B415B">
        <w:rPr>
          <w:rFonts w:cs="Times New Roman"/>
          <w:color w:val="000000"/>
          <w:lang w:val="es-CO"/>
        </w:rPr>
        <w:t>[10]</w:t>
      </w:r>
      <w:r w:rsidRPr="004E1CA6">
        <w:rPr>
          <w:rFonts w:cs="Times New Roman"/>
          <w:color w:val="000000"/>
          <w:lang w:val="es-CO"/>
        </w:rPr>
        <w:t xml:space="preserve">. Si la aplicación apunta a Android 10 (API 29) o superior, el acceso a la ubicación en segundo plano exige además el permiso ACCESS_BACKGROUND_LOCATION </w:t>
      </w:r>
      <w:r w:rsidR="003B415B">
        <w:rPr>
          <w:rFonts w:cs="Times New Roman"/>
          <w:color w:val="000000"/>
          <w:lang w:val="es-CO"/>
        </w:rPr>
        <w:t>[10]</w:t>
      </w:r>
      <w:r w:rsidRPr="004E1CA6">
        <w:rPr>
          <w:rFonts w:cs="Times New Roman"/>
          <w:color w:val="000000"/>
          <w:lang w:val="es-CO"/>
        </w:rPr>
        <w:t xml:space="preserve">. Desde Android 14 (API 34), cada servicio en primer plano debe declarar su tipo, y un servicio de tipo location no puede crearse mientras la aplicación está en segundo plano, salvo que tenga concedido ese permiso </w:t>
      </w:r>
      <w:r w:rsidR="003B415B">
        <w:rPr>
          <w:rFonts w:cs="Times New Roman"/>
          <w:color w:val="000000"/>
          <w:lang w:val="es-CO"/>
        </w:rPr>
        <w:t>[11]</w:t>
      </w:r>
      <w:r w:rsidRPr="004E1CA6">
        <w:rPr>
          <w:rFonts w:cs="Times New Roman"/>
          <w:color w:val="000000"/>
          <w:lang w:val="es-CO"/>
        </w:rPr>
        <w:t>.</w:t>
      </w:r>
    </w:p>
    <w:p w14:paraId="3AF6E575" w14:textId="122C96B4"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 xml:space="preserve">La precisión y la batería imponen otros límites. Kim et al. </w:t>
      </w:r>
      <w:r w:rsidR="003B415B">
        <w:rPr>
          <w:rFonts w:cs="Times New Roman"/>
          <w:color w:val="000000"/>
          <w:lang w:val="es-CO"/>
        </w:rPr>
        <w:t>[12]</w:t>
      </w:r>
      <w:r w:rsidRPr="004E1CA6">
        <w:rPr>
          <w:rFonts w:cs="Times New Roman"/>
          <w:color w:val="000000"/>
          <w:lang w:val="es-CO"/>
        </w:rPr>
        <w:t xml:space="preserve"> proponen ajustar el error permitido del GPS según el estado de la batería en Android y muestran, en un caso de navegación vehicular, que el ajuste adaptativo permitió terminar el trayecto, mientras que los métodos convencionales agotaron la batería antes de llegar. Thierry et al. </w:t>
      </w:r>
      <w:r w:rsidR="003B415B">
        <w:rPr>
          <w:rFonts w:cs="Times New Roman"/>
          <w:color w:val="000000"/>
          <w:lang w:val="es-CO"/>
        </w:rPr>
        <w:t>[13]</w:t>
      </w:r>
      <w:r w:rsidRPr="004E1CA6">
        <w:rPr>
          <w:rFonts w:cs="Times New Roman"/>
          <w:color w:val="000000"/>
          <w:lang w:val="es-CO"/>
        </w:rPr>
        <w:t xml:space="preserve"> </w:t>
      </w:r>
      <w:r w:rsidRPr="004E1CA6">
        <w:rPr>
          <w:rFonts w:cs="Times New Roman"/>
          <w:color w:val="000000"/>
          <w:lang w:val="es-CO"/>
        </w:rPr>
        <w:t>compararon datos de ubicación de teléfonos inteligentes con los de un GPS dedicado en 337 participantes: coincidían al agregarlos por día, pero se separaban en escalas menores a seis horas. Ninguno de los dos estudios trata situaciones de emergencia, aunque ambos muestran que la calidad de la ubicación depende de la configuración y del intervalo de análisis.</w:t>
      </w:r>
    </w:p>
    <w:p w14:paraId="6D68F995" w14:textId="77777777"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En ALERTA MUJER, el reenvío de la información de emergencia cada tres minutos, la activación desde la pantalla de bloqueo y la activación por acelerómetro son funciones propuestas que dependen de permisos y de servicios en primer plano, y su comportamiento deberá comprobarse en dispositivos físicos con distintas versiones de Android. Por esa razón, este trabajo habla de actualización periódica de la ubicación y no de seguimiento en tiempo real.</w:t>
      </w:r>
    </w:p>
    <w:p w14:paraId="4B948C7E" w14:textId="77777777" w:rsidR="004E1CA6" w:rsidRPr="004E1CA6" w:rsidRDefault="004E1CA6" w:rsidP="004E1CA6">
      <w:pPr>
        <w:spacing w:before="120" w:after="60"/>
        <w:rPr>
          <w:rFonts w:cs="Times New Roman"/>
          <w:i/>
          <w:color w:val="000000"/>
          <w:lang w:val="es-CO"/>
        </w:rPr>
      </w:pPr>
      <w:r w:rsidRPr="004E1CA6">
        <w:rPr>
          <w:rFonts w:cs="Times New Roman"/>
          <w:i/>
          <w:color w:val="000000"/>
          <w:lang w:val="es-CO"/>
        </w:rPr>
        <w:t>D. Arquitectura modular y evolución hacia microservicios</w:t>
      </w:r>
    </w:p>
    <w:p w14:paraId="2AFAF758" w14:textId="12E9280D"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 xml:space="preserve">Los microservicios se han convertido en una referencia para sistemas que necesitan evolucionar por partes, pero su adopción tiene costos. Abgaz et al. </w:t>
      </w:r>
      <w:r w:rsidR="003B415B">
        <w:rPr>
          <w:rFonts w:cs="Times New Roman"/>
          <w:color w:val="000000"/>
          <w:lang w:val="es-CO"/>
        </w:rPr>
        <w:t>[14]</w:t>
      </w:r>
      <w:r w:rsidRPr="004E1CA6">
        <w:rPr>
          <w:rFonts w:cs="Times New Roman"/>
          <w:color w:val="000000"/>
          <w:lang w:val="es-CO"/>
        </w:rPr>
        <w:t xml:space="preserve"> revisaron 35 estudios sobre la descomposición de aplicaciones monolíticas en microservicios y concluyeron que el área sigue en una etapa temprana: faltan herramientas, métodos que combinen datos estáticos, dinámicos y de evolución, y métricas y conjuntos de datos estandarizados para validar los resultados. Richardson </w:t>
      </w:r>
      <w:r w:rsidR="003B415B">
        <w:rPr>
          <w:rFonts w:cs="Times New Roman"/>
          <w:color w:val="000000"/>
          <w:lang w:val="es-CO"/>
        </w:rPr>
        <w:t>[15]</w:t>
      </w:r>
      <w:r w:rsidRPr="004E1CA6">
        <w:rPr>
          <w:rFonts w:cs="Times New Roman"/>
          <w:color w:val="000000"/>
          <w:lang w:val="es-CO"/>
        </w:rPr>
        <w:t xml:space="preserve"> reúne los patrones con los que se suelen resolver problemas propios de esta arquitectura, como la comunicación entre servicios y la gestión de datos distribuidos.</w:t>
      </w:r>
    </w:p>
    <w:p w14:paraId="1DDF550E" w14:textId="2D5868FC"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 xml:space="preserve">En ese contexto aparece el monolito modular. Su y Li </w:t>
      </w:r>
      <w:r w:rsidR="003B415B">
        <w:rPr>
          <w:rFonts w:cs="Times New Roman"/>
          <w:color w:val="000000"/>
          <w:lang w:val="es-CO"/>
        </w:rPr>
        <w:t>[16]</w:t>
      </w:r>
      <w:r w:rsidRPr="004E1CA6">
        <w:rPr>
          <w:rFonts w:cs="Times New Roman"/>
          <w:color w:val="000000"/>
          <w:lang w:val="es-CO"/>
        </w:rPr>
        <w:t xml:space="preserve">, mediante una revisión de literatura gris, lo describen como un enfoque que combina ventajas del monolito y de los microservicios; identifican tres frameworks y cuatro casos, y lo plantean como alternativa y también como paso intermedio antes de migrar. La evidencia empírica sobre la migración sigue siendo puntual. Barzotto y Farias </w:t>
      </w:r>
      <w:r w:rsidR="003B415B">
        <w:rPr>
          <w:rFonts w:cs="Times New Roman"/>
          <w:color w:val="000000"/>
          <w:lang w:val="es-CO"/>
        </w:rPr>
        <w:t>[17]</w:t>
      </w:r>
      <w:r w:rsidRPr="004E1CA6">
        <w:rPr>
          <w:rFonts w:cs="Times New Roman"/>
          <w:color w:val="000000"/>
          <w:lang w:val="es-CO"/>
        </w:rPr>
        <w:t xml:space="preserve"> compararon las versiones monolítica y de microservicios de una funcionalidad de una institución financiera, y la segunda obtuvo mejores métricas de modularidad y menor uso de memoria y CPU; se trata de un único caso, publicado como preprint.</w:t>
      </w:r>
    </w:p>
    <w:p w14:paraId="3CC2E095" w14:textId="718056BA"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 xml:space="preserve">ALERTA MUJER sigue la ruta que describen Su y Li </w:t>
      </w:r>
      <w:r w:rsidR="003B415B">
        <w:rPr>
          <w:rFonts w:cs="Times New Roman"/>
          <w:color w:val="000000"/>
          <w:lang w:val="es-CO"/>
        </w:rPr>
        <w:t>[16]</w:t>
      </w:r>
      <w:r w:rsidRPr="004E1CA6">
        <w:rPr>
          <w:rFonts w:cs="Times New Roman"/>
          <w:color w:val="000000"/>
          <w:lang w:val="es-CO"/>
        </w:rPr>
        <w:t xml:space="preserve">. De acuerdo con la documentación técnica, el backend actual es una aplicación Spring Boot organizada en seis módulos de dominio (identidad, alertas, dispositivos, zonas, recursos y administración), cada uno con capas de aplicación, dominio e infraestructura, y la información se distribuye en cuatro esquemas de PostgreSQL. La propuesta técnica del proyecto contempla convertir esos módulos en microservicios con arquitectura hexagonal. Esa migración no se ha realizado, y cuando se emprenda el equipo deberá resolver los problemas que señalan Abgaz et al. </w:t>
      </w:r>
      <w:r w:rsidR="003B415B">
        <w:rPr>
          <w:rFonts w:cs="Times New Roman"/>
          <w:color w:val="000000"/>
          <w:lang w:val="es-CO"/>
        </w:rPr>
        <w:t>[14]</w:t>
      </w:r>
      <w:r w:rsidRPr="004E1CA6">
        <w:rPr>
          <w:rFonts w:cs="Times New Roman"/>
          <w:color w:val="000000"/>
          <w:lang w:val="es-CO"/>
        </w:rPr>
        <w:t>: definir los límites de cada servicio y validar la descomposición.</w:t>
      </w:r>
    </w:p>
    <w:p w14:paraId="5588DB24" w14:textId="77777777" w:rsidR="004E1CA6" w:rsidRPr="004E1CA6" w:rsidRDefault="004E1CA6" w:rsidP="004E1CA6">
      <w:pPr>
        <w:spacing w:before="120" w:after="60"/>
        <w:rPr>
          <w:rFonts w:cs="Times New Roman"/>
          <w:i/>
          <w:color w:val="000000"/>
          <w:lang w:val="es-CO"/>
        </w:rPr>
      </w:pPr>
      <w:r w:rsidRPr="004E1CA6">
        <w:rPr>
          <w:rFonts w:cs="Times New Roman"/>
          <w:i/>
          <w:color w:val="000000"/>
          <w:lang w:val="es-CO"/>
        </w:rPr>
        <w:t>E. Autenticación y seguridad de aplicaciones</w:t>
      </w:r>
    </w:p>
    <w:p w14:paraId="04D54ADD" w14:textId="720C9D87"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 xml:space="preserve">JSON Web Token (JWT), definido en el RFC 7519 </w:t>
      </w:r>
      <w:r w:rsidR="003B415B">
        <w:rPr>
          <w:rFonts w:cs="Times New Roman"/>
          <w:color w:val="000000"/>
          <w:lang w:val="es-CO"/>
        </w:rPr>
        <w:t>[18]</w:t>
      </w:r>
      <w:r w:rsidRPr="004E1CA6">
        <w:rPr>
          <w:rFonts w:cs="Times New Roman"/>
          <w:color w:val="000000"/>
          <w:lang w:val="es-CO"/>
        </w:rPr>
        <w:t xml:space="preserve">, representa de forma compacta un conjunto de afirmaciones (claims) que pueden firmarse o cifrarse. Un token firmado protege la integridad de su contenido, pero no lo oculta, por lo </w:t>
      </w:r>
      <w:r w:rsidRPr="004E1CA6">
        <w:rPr>
          <w:rFonts w:cs="Times New Roman"/>
          <w:color w:val="000000"/>
          <w:lang w:val="es-CO"/>
        </w:rPr>
        <w:lastRenderedPageBreak/>
        <w:t xml:space="preserve">que no conviene incluir en él datos sensibles. El RFC 8725 </w:t>
      </w:r>
      <w:r w:rsidR="003B415B">
        <w:rPr>
          <w:rFonts w:cs="Times New Roman"/>
          <w:color w:val="000000"/>
          <w:lang w:val="es-CO"/>
        </w:rPr>
        <w:t>[19]</w:t>
      </w:r>
      <w:r w:rsidRPr="004E1CA6">
        <w:rPr>
          <w:rFonts w:cs="Times New Roman"/>
          <w:color w:val="000000"/>
          <w:lang w:val="es-CO"/>
        </w:rPr>
        <w:t xml:space="preserve"> reúne las prácticas recomendadas para su uso, como verificar el algoritmo, validar los claims y emplear algoritmos adecuados. Para evaluar la seguridad de una aplicación completa, OWASP mantiene dos estándares de verificación: ASVS </w:t>
      </w:r>
      <w:r w:rsidR="003B415B">
        <w:rPr>
          <w:rFonts w:cs="Times New Roman"/>
          <w:color w:val="000000"/>
          <w:lang w:val="es-CO"/>
        </w:rPr>
        <w:t>[20]</w:t>
      </w:r>
      <w:r w:rsidRPr="004E1CA6">
        <w:rPr>
          <w:rFonts w:cs="Times New Roman"/>
          <w:color w:val="000000"/>
          <w:lang w:val="es-CO"/>
        </w:rPr>
        <w:t xml:space="preserve">, para aplicaciones web y servicios, y MASVS </w:t>
      </w:r>
      <w:r w:rsidR="003B415B">
        <w:rPr>
          <w:rFonts w:cs="Times New Roman"/>
          <w:color w:val="000000"/>
          <w:lang w:val="es-CO"/>
        </w:rPr>
        <w:t>[21]</w:t>
      </w:r>
      <w:r w:rsidRPr="004E1CA6">
        <w:rPr>
          <w:rFonts w:cs="Times New Roman"/>
          <w:color w:val="000000"/>
          <w:lang w:val="es-CO"/>
        </w:rPr>
        <w:t xml:space="preserve">, para aplicaciones móviles. Ford et al. </w:t>
      </w:r>
      <w:r w:rsidR="003B415B">
        <w:rPr>
          <w:rFonts w:cs="Times New Roman"/>
          <w:color w:val="000000"/>
          <w:lang w:val="es-CO"/>
        </w:rPr>
        <w:t>[4]</w:t>
      </w:r>
      <w:r w:rsidRPr="004E1CA6">
        <w:rPr>
          <w:rFonts w:cs="Times New Roman"/>
          <w:color w:val="000000"/>
          <w:lang w:val="es-CO"/>
        </w:rPr>
        <w:t xml:space="preserve"> muestran por qué esto importa en este dominio: sin acreditación ni pruebas independientes, una persona en riesgo no tiene forma de saber si la aplicación en la que confía es segura.</w:t>
      </w:r>
    </w:p>
    <w:p w14:paraId="4651173D" w14:textId="77777777" w:rsidR="004E1CA6" w:rsidRPr="004E1CA6" w:rsidRDefault="004E1CA6" w:rsidP="004E1CA6">
      <w:pPr>
        <w:spacing w:after="80"/>
        <w:ind w:firstLine="245"/>
        <w:jc w:val="both"/>
        <w:rPr>
          <w:rFonts w:cs="Times New Roman"/>
          <w:color w:val="000000"/>
          <w:lang w:val="es-CO"/>
        </w:rPr>
      </w:pPr>
      <w:r w:rsidRPr="004E1CA6">
        <w:rPr>
          <w:rFonts w:cs="Times New Roman"/>
          <w:color w:val="000000"/>
          <w:lang w:val="es-CO"/>
        </w:rPr>
        <w:t>Según la documentación técnica, la autenticación de ALERTA MUJER se basa en tokens JWT con vigencia de 24 horas, las contraseñas se almacenan con BCrypt y el acceso se controla con dos roles, usuario y administrador. La plataforma web incorpora un interceptor HTTP que añade el token a las peticiones; el envío del token desde la aplicación móvil está pendiente de verificación. La propuesta técnica toma OWASP ASVS como referencia, pero el sistema no ha pasado por una auditoría ni por pruebas de seguridad, y la configuración documentada de CORS acepta peticiones de cualquier origen. Por eso este trabajo no afirma el cumplimiento de esos estándares; su verificación queda como trabajo futuro.</w:t>
      </w:r>
    </w:p>
    <w:p w14:paraId="2A7AAC93" w14:textId="48F6FCE7" w:rsidR="00484BE0" w:rsidRPr="004E1CA6" w:rsidRDefault="004E1CA6" w:rsidP="004E1CA6">
      <w:pPr>
        <w:spacing w:after="80"/>
        <w:ind w:firstLine="245"/>
        <w:jc w:val="both"/>
        <w:rPr>
          <w:rFonts w:cs="Times New Roman"/>
          <w:color w:val="000000"/>
          <w:lang w:val="es-CO"/>
        </w:rPr>
      </w:pPr>
      <w:r w:rsidRPr="004E1CA6">
        <w:rPr>
          <w:rFonts w:cs="Times New Roman"/>
          <w:color w:val="000000"/>
          <w:lang w:val="es-CO"/>
        </w:rPr>
        <w:t>En conjunto, los trabajos revisados coinciden en dos vacíos: las aplicaciones de seguridad personal rara vez se evalúan en condiciones reales y la privacidad de quienes las usan suele quedar en segundo plano. ALERTA MUJER todavía no resuelve ninguno de los dos. Su aporte en esta etapa consiste en reunir en una misma solución una aplicación móvil, un portal web y un panel administrativo, y en declarar con precisión qué está desarrollado y qué se encuentra en diseño.</w:t>
      </w:r>
    </w:p>
    <w:p w14:paraId="3F3B3C0C" w14:textId="77777777" w:rsidR="00484BE0" w:rsidRPr="00D35422" w:rsidRDefault="00000000">
      <w:pPr>
        <w:keepNext/>
        <w:spacing w:before="200" w:after="80"/>
        <w:jc w:val="center"/>
        <w:rPr>
          <w:lang w:val="es-CO"/>
        </w:rPr>
      </w:pPr>
      <w:r w:rsidRPr="00D35422">
        <w:rPr>
          <w:smallCaps/>
          <w:lang w:val="es-CO"/>
        </w:rPr>
        <w:t>III. Metodología</w:t>
      </w:r>
    </w:p>
    <w:p w14:paraId="5E7B7E7C" w14:textId="77777777" w:rsidR="00484BE0" w:rsidRPr="00D35422" w:rsidRDefault="00000000">
      <w:pPr>
        <w:keepNext/>
        <w:spacing w:before="120" w:after="60"/>
        <w:rPr>
          <w:lang w:val="es-CO"/>
        </w:rPr>
      </w:pPr>
      <w:r w:rsidRPr="00D35422">
        <w:rPr>
          <w:i/>
          <w:lang w:val="es-CO"/>
        </w:rPr>
        <w:t>A. Arquitectura del Sistema</w:t>
      </w:r>
    </w:p>
    <w:p w14:paraId="42B04AFD" w14:textId="77777777" w:rsidR="00484BE0" w:rsidRPr="00D35422" w:rsidRDefault="00000000">
      <w:pPr>
        <w:spacing w:after="80"/>
        <w:ind w:firstLine="245"/>
        <w:jc w:val="both"/>
        <w:rPr>
          <w:lang w:val="es-CO"/>
        </w:rPr>
      </w:pPr>
      <w:r w:rsidRPr="00D35422">
        <w:rPr>
          <w:lang w:val="es-CO"/>
        </w:rPr>
        <w:t>Alerta Mujer usa microservicios para mantener separadas las funciones del sistema, de modo que cada parte tenga su propia responsabilidad. Hay dos interfaces: una plataforma web hecha con Angular y una app móvil hecha con React Native y Expo. Las dos dan acceso al sistema desde distintos dispositivos.</w:t>
      </w:r>
    </w:p>
    <w:p w14:paraId="0039B3FD" w14:textId="77777777" w:rsidR="00484BE0" w:rsidRPr="00D35422" w:rsidRDefault="00000000">
      <w:pPr>
        <w:spacing w:after="80"/>
        <w:ind w:firstLine="245"/>
        <w:jc w:val="both"/>
        <w:rPr>
          <w:lang w:val="es-CO"/>
        </w:rPr>
      </w:pPr>
      <w:r w:rsidRPr="00D35422">
        <w:rPr>
          <w:lang w:val="es-CO"/>
        </w:rPr>
        <w:t>El backend está dividido en servicios: usuarios y cuentas, alertas, zonas y recursos, y administración y moderación. Están hechos con Java y Spring Boot y reciben por HTTP las peticiones que llegan a la API desde las interfaces.</w:t>
      </w:r>
    </w:p>
    <w:p w14:paraId="40BAAFDA" w14:textId="77777777" w:rsidR="00484BE0" w:rsidRPr="00D35422" w:rsidRDefault="00000000">
      <w:pPr>
        <w:spacing w:after="80"/>
        <w:ind w:firstLine="245"/>
        <w:jc w:val="both"/>
        <w:rPr>
          <w:lang w:val="es-CO"/>
        </w:rPr>
      </w:pPr>
      <w:r w:rsidRPr="00D35422">
        <w:rPr>
          <w:lang w:val="es-CO"/>
        </w:rPr>
        <w:t>En la web, Angular Router maneja la navegación entre páginas y las guardias de ruta controlan quién entra a cada sección. En el móvil, React Navigation organiza el paso entre pantallas, con varios tipos de navegación.</w:t>
      </w:r>
    </w:p>
    <w:p w14:paraId="54F907DA" w14:textId="77777777" w:rsidR="00484BE0" w:rsidRPr="00D35422" w:rsidRDefault="00000000">
      <w:pPr>
        <w:spacing w:after="80"/>
        <w:ind w:firstLine="245"/>
        <w:jc w:val="both"/>
        <w:rPr>
          <w:lang w:val="es-CO"/>
        </w:rPr>
      </w:pPr>
      <w:r w:rsidRPr="00D35422">
        <w:rPr>
          <w:lang w:val="es-CO"/>
        </w:rPr>
        <w:t>Como el frontend y el backend están separados, las interfaces le piden los datos a la API y no llevan dentro la lógica para gestionarlos. Eso también hace más fácil el mantenimiento y los cambios quedan más ordenados.</w:t>
      </w:r>
    </w:p>
    <w:p w14:paraId="70AF0D42" w14:textId="77777777" w:rsidR="00484BE0" w:rsidRPr="00D35422" w:rsidRDefault="00000000">
      <w:pPr>
        <w:keepNext/>
        <w:spacing w:before="120" w:after="60"/>
        <w:rPr>
          <w:lang w:val="es-CO"/>
        </w:rPr>
      </w:pPr>
      <w:r w:rsidRPr="00D35422">
        <w:rPr>
          <w:i/>
          <w:lang w:val="es-CO"/>
        </w:rPr>
        <w:t>B. Selección de tecnologías</w:t>
      </w:r>
    </w:p>
    <w:p w14:paraId="069C9FBB" w14:textId="77777777" w:rsidR="00484BE0" w:rsidRPr="00D35422" w:rsidRDefault="00000000">
      <w:pPr>
        <w:keepNext/>
        <w:spacing w:before="60" w:after="40"/>
        <w:ind w:firstLine="245"/>
        <w:rPr>
          <w:lang w:val="es-CO"/>
        </w:rPr>
      </w:pPr>
      <w:r w:rsidRPr="00D35422">
        <w:rPr>
          <w:i/>
          <w:lang w:val="es-CO"/>
        </w:rPr>
        <w:t>1) Decisión del framework backend</w:t>
      </w:r>
    </w:p>
    <w:p w14:paraId="41A87B10" w14:textId="77777777" w:rsidR="00484BE0" w:rsidRPr="00D35422" w:rsidRDefault="00000000">
      <w:pPr>
        <w:spacing w:after="80"/>
        <w:ind w:firstLine="245"/>
        <w:jc w:val="both"/>
        <w:rPr>
          <w:lang w:val="es-CO"/>
        </w:rPr>
      </w:pPr>
      <w:r w:rsidRPr="00D35422">
        <w:rPr>
          <w:lang w:val="es-CO"/>
        </w:rPr>
        <w:t xml:space="preserve">El backend está hecho con Java y Spring Boot, que encaja con la idea de microservicios: cada servicio se ocupa de lo suyo. </w:t>
      </w:r>
      <w:r w:rsidRPr="00D35422">
        <w:rPr>
          <w:highlight w:val="yellow"/>
          <w:lang w:val="es-CO"/>
        </w:rPr>
        <w:t>[aquí: por qué eligieron Spring Boot y no otra opción, por ejemplo lo que ya conocía el equipo o lo que pedía el curso]</w:t>
      </w:r>
    </w:p>
    <w:p w14:paraId="7785DC24" w14:textId="77777777" w:rsidR="00484BE0" w:rsidRPr="00D35422" w:rsidRDefault="00000000">
      <w:pPr>
        <w:spacing w:after="80"/>
        <w:ind w:firstLine="245"/>
        <w:jc w:val="both"/>
        <w:rPr>
          <w:lang w:val="es-CO"/>
        </w:rPr>
      </w:pPr>
      <w:r w:rsidRPr="00D35422">
        <w:rPr>
          <w:lang w:val="es-CO"/>
        </w:rPr>
        <w:t>Spring Boot se usa en los servicios de cuentas y usuarios, alertas, zonas y recursos, y administración y moderación. Spring Security y JWT se encargan de la autenticación y de proteger las funciones que requieren sesión.</w:t>
      </w:r>
    </w:p>
    <w:p w14:paraId="655B4E48" w14:textId="77777777" w:rsidR="00484BE0" w:rsidRPr="00D35422" w:rsidRDefault="00000000">
      <w:pPr>
        <w:spacing w:after="80"/>
        <w:ind w:firstLine="245"/>
        <w:jc w:val="both"/>
        <w:rPr>
          <w:lang w:val="es-CO"/>
        </w:rPr>
      </w:pPr>
      <w:r w:rsidRPr="00D35422">
        <w:rPr>
          <w:lang w:val="es-CO"/>
        </w:rPr>
        <w:t>Los datos se guardan en PostgreSQL. Las interfaces hablan con el backend mediante endpoints de la API, para cosas como iniciar sesión, consultar los datos de la usuaria, gestionar alertas y administrar los contactos de emergencia.</w:t>
      </w:r>
    </w:p>
    <w:p w14:paraId="7AD70E13" w14:textId="77777777" w:rsidR="00484BE0" w:rsidRPr="00D35422" w:rsidRDefault="00000000">
      <w:pPr>
        <w:keepNext/>
        <w:spacing w:before="60" w:after="40"/>
        <w:ind w:firstLine="245"/>
        <w:rPr>
          <w:lang w:val="es-CO"/>
        </w:rPr>
      </w:pPr>
      <w:r w:rsidRPr="00D35422">
        <w:rPr>
          <w:i/>
          <w:lang w:val="es-CO"/>
        </w:rPr>
        <w:t>2) Stack tecnológico</w:t>
      </w:r>
    </w:p>
    <w:p w14:paraId="2743DAA7" w14:textId="77777777" w:rsidR="00484BE0" w:rsidRPr="00D35422" w:rsidRDefault="00000000">
      <w:pPr>
        <w:spacing w:after="80"/>
        <w:ind w:firstLine="245"/>
        <w:jc w:val="both"/>
        <w:rPr>
          <w:lang w:val="es-CO"/>
        </w:rPr>
      </w:pPr>
      <w:r w:rsidRPr="00D35422">
        <w:rPr>
          <w:lang w:val="es-CO"/>
        </w:rPr>
        <w:t>En la web se usa Angular 21.2.0 con TypeScript para las interfaces y sus componentes. Angular Router se encarga de la navegación, y las guardias de ruta separan lo que puede ver una usuaria de lo que puede ver un administrador. Los estilos van con Bootstrap 5 y Tailwind CSS.</w:t>
      </w:r>
    </w:p>
    <w:p w14:paraId="7127F3EF" w14:textId="77777777" w:rsidR="00484BE0" w:rsidRPr="00D35422" w:rsidRDefault="00000000">
      <w:pPr>
        <w:spacing w:after="80"/>
        <w:ind w:firstLine="245"/>
        <w:jc w:val="both"/>
        <w:rPr>
          <w:lang w:val="es-CO"/>
        </w:rPr>
      </w:pPr>
      <w:r w:rsidRPr="00D35422">
        <w:rPr>
          <w:lang w:val="es-CO"/>
        </w:rPr>
        <w:t>En el móvil se usa React Native 0.81.5 con Expo 54. React Navigation maneja el paso entre pantallas y Axios hace las peticiones al backend. También se usan bibliotecas de Expo para funciones del celular: ubicación, notificaciones, cámara y contactos.</w:t>
      </w:r>
    </w:p>
    <w:p w14:paraId="24C60BAA" w14:textId="77777777" w:rsidR="00484BE0" w:rsidRPr="00D35422" w:rsidRDefault="00000000">
      <w:pPr>
        <w:spacing w:after="80"/>
        <w:ind w:firstLine="245"/>
        <w:jc w:val="both"/>
        <w:rPr>
          <w:lang w:val="es-CO"/>
        </w:rPr>
      </w:pPr>
      <w:r w:rsidRPr="00D35422">
        <w:rPr>
          <w:lang w:val="es-CO"/>
        </w:rPr>
        <w:t>En el backend van Java y Spring Boot para los servicios, Spring Security y JWT para la autenticación y el control de acceso, y PostgreSQL 16 como base de datos.</w:t>
      </w:r>
    </w:p>
    <w:p w14:paraId="5CBA4BB4" w14:textId="77777777" w:rsidR="00484BE0" w:rsidRPr="00D35422" w:rsidRDefault="00000000">
      <w:pPr>
        <w:spacing w:after="80"/>
        <w:ind w:firstLine="245"/>
        <w:jc w:val="both"/>
        <w:rPr>
          <w:lang w:val="es-CO"/>
        </w:rPr>
      </w:pPr>
      <w:r w:rsidRPr="00D35422">
        <w:rPr>
          <w:lang w:val="es-CO"/>
        </w:rPr>
        <w:t>El código se maneja con Git y GitHub, para el control de versiones y el seguimiento de los cambios.</w:t>
      </w:r>
    </w:p>
    <w:p w14:paraId="71F71526" w14:textId="77777777" w:rsidR="00484BE0" w:rsidRPr="00D35422" w:rsidRDefault="00000000">
      <w:pPr>
        <w:keepNext/>
        <w:spacing w:before="120" w:after="60"/>
        <w:rPr>
          <w:lang w:val="es-CO"/>
        </w:rPr>
      </w:pPr>
      <w:r w:rsidRPr="00D35422">
        <w:rPr>
          <w:i/>
          <w:lang w:val="es-CO"/>
        </w:rPr>
        <w:t>C. Módulos funcionales de Alerta Mujer</w:t>
      </w:r>
    </w:p>
    <w:p w14:paraId="2EF34E10" w14:textId="77777777" w:rsidR="00484BE0" w:rsidRPr="00D35422" w:rsidRDefault="00000000">
      <w:pPr>
        <w:spacing w:after="80"/>
        <w:ind w:firstLine="245"/>
        <w:jc w:val="both"/>
        <w:rPr>
          <w:lang w:val="es-CO"/>
        </w:rPr>
      </w:pPr>
      <w:r w:rsidRPr="00D35422">
        <w:rPr>
          <w:lang w:val="es-CO"/>
        </w:rPr>
        <w:t>Alerta Mujer está dividida en módulos. Cada uno se encarga de una parte del sistema, y la web, la app móvil y el backend los usan juntos.</w:t>
      </w:r>
    </w:p>
    <w:p w14:paraId="47068E02" w14:textId="77777777" w:rsidR="00484BE0" w:rsidRPr="00D35422" w:rsidRDefault="00000000">
      <w:pPr>
        <w:spacing w:after="80"/>
        <w:ind w:firstLine="245"/>
        <w:jc w:val="both"/>
        <w:rPr>
          <w:lang w:val="es-CO"/>
        </w:rPr>
      </w:pPr>
      <w:r w:rsidRPr="00D35422">
        <w:rPr>
          <w:lang w:val="es-CO"/>
        </w:rPr>
        <w:t>Identidad y Cuentas cubre el registro, el inicio de sesión y la gestión de usuarios. Gestión de Alertas sirve para crear y consultar alertas de emergencia. Zonas y Recursos organiza las zonas de riesgo y los recursos de apoyo. Administración y Moderación reúne las tareas de gestión y control de la plataforma.</w:t>
      </w:r>
    </w:p>
    <w:p w14:paraId="6182C688" w14:textId="77777777" w:rsidR="00484BE0" w:rsidRPr="00D35422" w:rsidRDefault="00000000">
      <w:pPr>
        <w:spacing w:after="80"/>
        <w:ind w:firstLine="245"/>
        <w:jc w:val="both"/>
        <w:rPr>
          <w:lang w:val="es-CO"/>
        </w:rPr>
      </w:pPr>
      <w:r w:rsidRPr="00D35422">
        <w:rPr>
          <w:lang w:val="es-CO"/>
        </w:rPr>
        <w:t>Estos módulos corresponden a los microservicios del proyecto, por eso cada uno se puede mantener por separado. Aparte de ellos hay funciones de contactos de emergencia, ubicación, dispositivos y evidencias, según lo que muestren las interfaces.</w:t>
      </w:r>
    </w:p>
    <w:p w14:paraId="71072725" w14:textId="77777777" w:rsidR="00484BE0" w:rsidRPr="00D35422" w:rsidRDefault="00000000">
      <w:pPr>
        <w:keepNext/>
        <w:spacing w:before="120" w:after="60"/>
        <w:rPr>
          <w:lang w:val="es-CO"/>
        </w:rPr>
      </w:pPr>
      <w:r w:rsidRPr="00D35422">
        <w:rPr>
          <w:i/>
          <w:lang w:val="es-CO"/>
        </w:rPr>
        <w:t>D. Patrones de diseño aplicados</w:t>
      </w:r>
    </w:p>
    <w:p w14:paraId="3A75AB2E" w14:textId="77777777" w:rsidR="00484BE0" w:rsidRPr="00D35422" w:rsidRDefault="00000000">
      <w:pPr>
        <w:keepNext/>
        <w:spacing w:before="60" w:after="40"/>
        <w:ind w:firstLine="245"/>
        <w:rPr>
          <w:lang w:val="es-CO"/>
        </w:rPr>
      </w:pPr>
      <w:r w:rsidRPr="00D35422">
        <w:rPr>
          <w:i/>
          <w:lang w:val="es-CO"/>
        </w:rPr>
        <w:t>1) Repository</w:t>
      </w:r>
    </w:p>
    <w:p w14:paraId="4F34DD8D" w14:textId="77777777" w:rsidR="00484BE0" w:rsidRPr="00D35422" w:rsidRDefault="00000000">
      <w:pPr>
        <w:spacing w:after="80"/>
        <w:ind w:firstLine="245"/>
        <w:jc w:val="both"/>
        <w:rPr>
          <w:lang w:val="es-CO"/>
        </w:rPr>
      </w:pPr>
      <w:r w:rsidRPr="00D35422">
        <w:rPr>
          <w:lang w:val="es-CO"/>
        </w:rPr>
        <w:t xml:space="preserve">El patrón Repository separa el acceso a los datos de la lógica del sistema, para que las consultas a la base de datos no se mezclen con todo lo demás. Así el código queda más </w:t>
      </w:r>
      <w:r w:rsidRPr="00D35422">
        <w:rPr>
          <w:lang w:val="es-CO"/>
        </w:rPr>
        <w:lastRenderedPageBreak/>
        <w:t>ordenado, se pueden reutilizar consultas y cambiar esa parte sin tocar la lógica de negocio.</w:t>
      </w:r>
    </w:p>
    <w:p w14:paraId="3A243BE5" w14:textId="77777777" w:rsidR="00484BE0" w:rsidRPr="00D35422" w:rsidRDefault="00000000">
      <w:pPr>
        <w:spacing w:after="80"/>
        <w:ind w:firstLine="245"/>
        <w:jc w:val="both"/>
        <w:rPr>
          <w:lang w:val="es-CO"/>
        </w:rPr>
      </w:pPr>
      <w:r w:rsidRPr="00D35422">
        <w:rPr>
          <w:lang w:val="es-CO"/>
        </w:rPr>
        <w:t xml:space="preserve">En Alerta Mujer, cada microservicio accede a sus propios datos: usuarios, alertas, zonas y recursos. </w:t>
      </w:r>
      <w:r w:rsidRPr="00D35422">
        <w:rPr>
          <w:highlight w:val="yellow"/>
          <w:lang w:val="es-CO"/>
        </w:rPr>
        <w:t>[aquí: cómo están hechos los repositorios en tu backend, con nombres de clases o interfaces y las entidades que manejan]</w:t>
      </w:r>
    </w:p>
    <w:p w14:paraId="1B1A9995" w14:textId="77777777" w:rsidR="00484BE0" w:rsidRPr="00D35422" w:rsidRDefault="00000000">
      <w:pPr>
        <w:keepNext/>
        <w:spacing w:before="60" w:after="40"/>
        <w:ind w:firstLine="245"/>
        <w:rPr>
          <w:lang w:val="es-CO"/>
        </w:rPr>
      </w:pPr>
      <w:r w:rsidRPr="00D35422">
        <w:rPr>
          <w:i/>
          <w:lang w:val="es-CO"/>
        </w:rPr>
        <w:t>2) DTO (Data Transfer Object)</w:t>
      </w:r>
    </w:p>
    <w:p w14:paraId="6682B75A" w14:textId="77777777" w:rsidR="00484BE0" w:rsidRPr="00D35422" w:rsidRDefault="00000000">
      <w:pPr>
        <w:spacing w:after="80"/>
        <w:ind w:firstLine="245"/>
        <w:jc w:val="both"/>
        <w:rPr>
          <w:lang w:val="es-CO"/>
        </w:rPr>
      </w:pPr>
      <w:r w:rsidRPr="00D35422">
        <w:rPr>
          <w:lang w:val="es-CO"/>
        </w:rPr>
        <w:t>Un DTO define qué información viaja entre los componentes. Sirve para no mostrar los datos internos tal cual y para controlar qué entra y qué sale por la API.</w:t>
      </w:r>
    </w:p>
    <w:p w14:paraId="3FC0E9D0" w14:textId="77777777" w:rsidR="00484BE0" w:rsidRPr="00D35422" w:rsidRDefault="00000000">
      <w:pPr>
        <w:spacing w:after="80"/>
        <w:ind w:firstLine="245"/>
        <w:jc w:val="both"/>
        <w:rPr>
          <w:lang w:val="es-CO"/>
        </w:rPr>
      </w:pPr>
      <w:r w:rsidRPr="00D35422">
        <w:rPr>
          <w:lang w:val="es-CO"/>
        </w:rPr>
        <w:t xml:space="preserve">En el proyecto se usa en la comunicación entre el backend y las interfaces web y móvil, por ejemplo al iniciar sesión, consultar usuarios o gestionar alertas. </w:t>
      </w:r>
      <w:r w:rsidRPr="00D35422">
        <w:rPr>
          <w:highlight w:val="yellow"/>
          <w:lang w:val="es-CO"/>
        </w:rPr>
        <w:t>[aquí: qué DTOs existen de verdad, con el nombre de las clases]</w:t>
      </w:r>
    </w:p>
    <w:p w14:paraId="66D69C8A" w14:textId="77777777" w:rsidR="00484BE0" w:rsidRPr="00D35422" w:rsidRDefault="00000000">
      <w:pPr>
        <w:keepNext/>
        <w:spacing w:before="60" w:after="40"/>
        <w:ind w:firstLine="245"/>
        <w:rPr>
          <w:lang w:val="es-CO"/>
        </w:rPr>
      </w:pPr>
      <w:r w:rsidRPr="00D35422">
        <w:rPr>
          <w:i/>
          <w:lang w:val="es-CO"/>
        </w:rPr>
        <w:t>3) Service Layer</w:t>
      </w:r>
    </w:p>
    <w:p w14:paraId="52403B04" w14:textId="77777777" w:rsidR="00484BE0" w:rsidRPr="00D35422" w:rsidRDefault="00000000">
      <w:pPr>
        <w:spacing w:after="80"/>
        <w:ind w:firstLine="245"/>
        <w:jc w:val="both"/>
        <w:rPr>
          <w:lang w:val="es-CO"/>
        </w:rPr>
      </w:pPr>
      <w:r w:rsidRPr="00D35422">
        <w:rPr>
          <w:lang w:val="es-CO"/>
        </w:rPr>
        <w:t xml:space="preserve">Service Layer pone la lógica de negocio en una capa de servicios, aparte de los controladores y del acceso a datos. En Alerta Mujer los servicios del backend se dividen por función: cuentas, alertas, zonas y recursos, y administración y moderación. Separarlos así hace más fácil cambiar cosas y probarlas. </w:t>
      </w:r>
      <w:r w:rsidRPr="00D35422">
        <w:rPr>
          <w:highlight w:val="yellow"/>
          <w:lang w:val="es-CO"/>
        </w:rPr>
        <w:t>[aquí: cómo se ven tus controladores, servicios y repositorios en el código]</w:t>
      </w:r>
    </w:p>
    <w:p w14:paraId="0524DCFA" w14:textId="77777777" w:rsidR="00484BE0" w:rsidRPr="00D35422" w:rsidRDefault="00000000">
      <w:pPr>
        <w:keepNext/>
        <w:spacing w:before="120" w:after="60"/>
        <w:rPr>
          <w:lang w:val="es-CO"/>
        </w:rPr>
      </w:pPr>
      <w:r w:rsidRPr="00D35422">
        <w:rPr>
          <w:i/>
          <w:lang w:val="es-CO"/>
        </w:rPr>
        <w:t>E. Sistema de métricas (KPIs)</w:t>
      </w:r>
    </w:p>
    <w:p w14:paraId="723E1219" w14:textId="77777777" w:rsidR="00484BE0" w:rsidRPr="00D35422" w:rsidRDefault="00000000">
      <w:pPr>
        <w:spacing w:after="80"/>
        <w:ind w:firstLine="245"/>
        <w:jc w:val="both"/>
        <w:rPr>
          <w:lang w:val="es-CO"/>
        </w:rPr>
      </w:pPr>
      <w:r w:rsidRPr="00D35422">
        <w:rPr>
          <w:lang w:val="es-CO"/>
        </w:rPr>
        <w:t>Los KPIs sirven para medir cómo anda el sistema: rendimiento, calidad y facilidad de uso. En Alerta Mujer se podrían medir el tiempo de respuesta de la API, los errores en las operaciones, la disponibilidad de los servicios, la cobertura de pruebas y lo que opinen las usuarias en las evaluaciones. Con las alertas, se puede contar cuántas se registran en un periodo y si crearlas y consultarlas funciona bien.</w:t>
      </w:r>
    </w:p>
    <w:p w14:paraId="52493A86" w14:textId="77777777" w:rsidR="00484BE0" w:rsidRPr="00D35422" w:rsidRDefault="00000000">
      <w:pPr>
        <w:spacing w:after="80"/>
        <w:ind w:firstLine="245"/>
        <w:jc w:val="both"/>
        <w:rPr>
          <w:lang w:val="es-CO"/>
        </w:rPr>
      </w:pPr>
      <w:r w:rsidRPr="00D35422">
        <w:rPr>
          <w:lang w:val="es-CO"/>
        </w:rPr>
        <w:t xml:space="preserve">Cada indicador necesita una forma de medirse y un valor de referencia. Los números tienen que salir de pruebas y registros reales del proyecto, y una meta propuesta no se puede presentar como si fuera un resultado. </w:t>
      </w:r>
      <w:r w:rsidRPr="00D35422">
        <w:rPr>
          <w:highlight w:val="yellow"/>
          <w:lang w:val="es-CO"/>
        </w:rPr>
        <w:t>[aquí: los valores medidos, si ya los tienen]</w:t>
      </w:r>
    </w:p>
    <w:p w14:paraId="5E5700D1" w14:textId="77777777" w:rsidR="00484BE0" w:rsidRPr="00D35422" w:rsidRDefault="00000000">
      <w:pPr>
        <w:keepNext/>
        <w:spacing w:before="120" w:after="60"/>
        <w:rPr>
          <w:lang w:val="es-CO"/>
        </w:rPr>
      </w:pPr>
      <w:r w:rsidRPr="00D35422">
        <w:rPr>
          <w:i/>
          <w:lang w:val="es-CO"/>
        </w:rPr>
        <w:t>F. Buenas prácticas aplicadas</w:t>
      </w:r>
    </w:p>
    <w:p w14:paraId="4AC73F78" w14:textId="77777777" w:rsidR="00484BE0" w:rsidRPr="00D35422" w:rsidRDefault="00000000">
      <w:pPr>
        <w:keepNext/>
        <w:spacing w:before="60" w:after="40"/>
        <w:ind w:firstLine="245"/>
        <w:rPr>
          <w:lang w:val="es-CO"/>
        </w:rPr>
      </w:pPr>
      <w:r w:rsidRPr="00D35422">
        <w:rPr>
          <w:i/>
          <w:lang w:val="es-CO"/>
        </w:rPr>
        <w:t>1) Clean Code</w:t>
      </w:r>
    </w:p>
    <w:p w14:paraId="58DACDDC" w14:textId="77777777" w:rsidR="00484BE0" w:rsidRPr="00D35422" w:rsidRDefault="00000000">
      <w:pPr>
        <w:spacing w:after="80"/>
        <w:ind w:firstLine="245"/>
        <w:jc w:val="both"/>
        <w:rPr>
          <w:lang w:val="es-CO"/>
        </w:rPr>
      </w:pPr>
      <w:r w:rsidRPr="00D35422">
        <w:rPr>
          <w:lang w:val="es-CO"/>
        </w:rPr>
        <w:t xml:space="preserve">Clean Code son prácticas para que el código sea claro y fácil de mantener: nombres descriptivos, no repetir código y que cada función o componente haga una sola cosa. En un proyecto con web, móvil y varios servicios, una estructura ordenada ayuda a entender cada parte y a cambiar algo sin que se rompa lo demás. </w:t>
      </w:r>
      <w:r w:rsidRPr="00D35422">
        <w:rPr>
          <w:highlight w:val="yellow"/>
          <w:lang w:val="es-CO"/>
        </w:rPr>
        <w:t>[aquí: ejemplos reales de tu código]</w:t>
      </w:r>
    </w:p>
    <w:p w14:paraId="5D186702" w14:textId="77777777" w:rsidR="00484BE0" w:rsidRPr="00D35422" w:rsidRDefault="00000000">
      <w:pPr>
        <w:keepNext/>
        <w:spacing w:before="60" w:after="40"/>
        <w:ind w:firstLine="245"/>
        <w:rPr>
          <w:lang w:val="es-CO"/>
        </w:rPr>
      </w:pPr>
      <w:r w:rsidRPr="00D35422">
        <w:rPr>
          <w:i/>
          <w:lang w:val="es-CO"/>
        </w:rPr>
        <w:t>2) Principios SOLID</w:t>
      </w:r>
    </w:p>
    <w:p w14:paraId="0C349BC2" w14:textId="77777777" w:rsidR="00484BE0" w:rsidRPr="00D35422" w:rsidRDefault="00000000">
      <w:pPr>
        <w:spacing w:after="80"/>
        <w:ind w:firstLine="245"/>
        <w:jc w:val="both"/>
        <w:rPr>
          <w:lang w:val="es-CO"/>
        </w:rPr>
      </w:pPr>
      <w:r w:rsidRPr="00D35422">
        <w:rPr>
          <w:lang w:val="es-CO"/>
        </w:rPr>
        <w:t>SOLID reúne recomendaciones para que el software sea ordenado y fácil de cambiar: cada pieza con una sola responsabilidad, poder extender sin reescribir y depender de abstracciones cuando tenga sentido.</w:t>
      </w:r>
    </w:p>
    <w:p w14:paraId="594827C2" w14:textId="77777777" w:rsidR="00484BE0" w:rsidRPr="00D35422" w:rsidRDefault="00000000">
      <w:pPr>
        <w:spacing w:after="80"/>
        <w:ind w:firstLine="245"/>
        <w:jc w:val="both"/>
        <w:rPr>
          <w:lang w:val="es-CO"/>
        </w:rPr>
      </w:pPr>
      <w:r w:rsidRPr="00D35422">
        <w:rPr>
          <w:lang w:val="es-CO"/>
        </w:rPr>
        <w:t xml:space="preserve">En Alerta Mujer se ve en la separación entre microservicios: la gestión de usuarios va aparte de la de alertas. En el frontend, los componentes de presentación van separados de la lógica de negocio. </w:t>
      </w:r>
      <w:r w:rsidRPr="00D35422">
        <w:rPr>
          <w:highlight w:val="yellow"/>
          <w:lang w:val="es-CO"/>
        </w:rPr>
        <w:t xml:space="preserve">[aquí: qué principios aplican de verdad y dónde. Si mencionas interfaces, clases </w:t>
      </w:r>
      <w:r w:rsidRPr="00D35422">
        <w:rPr>
          <w:highlight w:val="yellow"/>
          <w:lang w:val="es-CO"/>
        </w:rPr>
        <w:t>abstractas o inyección de dependencias, tienen que existir en el código]</w:t>
      </w:r>
    </w:p>
    <w:p w14:paraId="402A25DA" w14:textId="77777777" w:rsidR="00484BE0" w:rsidRPr="00D35422" w:rsidRDefault="00000000">
      <w:pPr>
        <w:keepNext/>
        <w:spacing w:before="60" w:after="40"/>
        <w:ind w:firstLine="245"/>
        <w:rPr>
          <w:lang w:val="es-CO"/>
        </w:rPr>
      </w:pPr>
      <w:r w:rsidRPr="00D35422">
        <w:rPr>
          <w:i/>
          <w:lang w:val="es-CO"/>
        </w:rPr>
        <w:t>3) Validaciones multinivel</w:t>
      </w:r>
    </w:p>
    <w:p w14:paraId="2BFAF703" w14:textId="77777777" w:rsidR="00484BE0" w:rsidRPr="00D35422" w:rsidRDefault="00000000">
      <w:pPr>
        <w:spacing w:after="80"/>
        <w:ind w:firstLine="245"/>
        <w:jc w:val="both"/>
        <w:rPr>
          <w:lang w:val="es-CO"/>
        </w:rPr>
      </w:pPr>
      <w:r w:rsidRPr="00D35422">
        <w:rPr>
          <w:lang w:val="es-CO"/>
        </w:rPr>
        <w:t>Validar es comprobar que los datos cumplan lo necesario antes de procesarlos o guardarlos. En Alerta Mujer importa mucho, porque se manejan datos de usuarias, contactos de emergencia y alertas.</w:t>
      </w:r>
    </w:p>
    <w:p w14:paraId="55E2E742" w14:textId="77777777" w:rsidR="00484BE0" w:rsidRPr="00D35422" w:rsidRDefault="00000000">
      <w:pPr>
        <w:spacing w:after="80"/>
        <w:ind w:firstLine="245"/>
        <w:jc w:val="both"/>
        <w:rPr>
          <w:lang w:val="es-CO"/>
        </w:rPr>
      </w:pPr>
      <w:r w:rsidRPr="00D35422">
        <w:rPr>
          <w:lang w:val="es-CO"/>
        </w:rPr>
        <w:t xml:space="preserve">Se valida en tres niveles. En el frontend, con los formularios. En el backend, con lo que llega a la API y las reglas de negocio. Y en la base de datos, para cuidar la integridad de lo guardado. Así la validación no depende solo de la pantalla. </w:t>
      </w:r>
      <w:r w:rsidRPr="00D35422">
        <w:rPr>
          <w:highlight w:val="yellow"/>
          <w:lang w:val="es-CO"/>
        </w:rPr>
        <w:t>[aquí: qué validaciones hay en cada nivel]</w:t>
      </w:r>
    </w:p>
    <w:p w14:paraId="7CCEBF84" w14:textId="77777777" w:rsidR="00484BE0" w:rsidRPr="00D35422" w:rsidRDefault="00000000">
      <w:pPr>
        <w:keepNext/>
        <w:spacing w:before="120" w:after="60"/>
        <w:rPr>
          <w:lang w:val="es-CO"/>
        </w:rPr>
      </w:pPr>
      <w:r w:rsidRPr="00D35422">
        <w:rPr>
          <w:i/>
          <w:lang w:val="es-CO"/>
        </w:rPr>
        <w:t>G. Seguridad implementada</w:t>
      </w:r>
    </w:p>
    <w:p w14:paraId="2296246A" w14:textId="77777777" w:rsidR="00484BE0" w:rsidRPr="00D35422" w:rsidRDefault="00000000">
      <w:pPr>
        <w:spacing w:after="80"/>
        <w:ind w:firstLine="245"/>
        <w:jc w:val="both"/>
        <w:rPr>
          <w:lang w:val="es-CO"/>
        </w:rPr>
      </w:pPr>
      <w:r w:rsidRPr="00D35422">
        <w:rPr>
          <w:lang w:val="es-CO"/>
        </w:rPr>
        <w:t>El sistema guarda datos personales, alertas y ubicación de las usuarias, así que hay que controlar el acceso y proteger lo que viaja entre las interfaces y el backend.</w:t>
      </w:r>
    </w:p>
    <w:p w14:paraId="74FFBAEA" w14:textId="77777777" w:rsidR="00484BE0" w:rsidRPr="00D35422" w:rsidRDefault="00000000">
      <w:pPr>
        <w:spacing w:after="80"/>
        <w:ind w:firstLine="245"/>
        <w:jc w:val="both"/>
        <w:rPr>
          <w:lang w:val="es-CO"/>
        </w:rPr>
      </w:pPr>
      <w:r w:rsidRPr="00D35422">
        <w:rPr>
          <w:lang w:val="es-CO"/>
        </w:rPr>
        <w:t>Según la documentación técnica del proyecto, el backend usa Spring Security y JWT para autenticar y controlar el acceso a las funciones protegidas. También hay que validar lo que llega a la API, manejar permisos según el tipo de usuario y evitar que alguien sin autorización vea o cambie información sensible. Lo mismo vale para las comunicaciones y los datos de ubicación.</w:t>
      </w:r>
    </w:p>
    <w:p w14:paraId="11B29CFF" w14:textId="77777777" w:rsidR="00484BE0" w:rsidRPr="00D35422" w:rsidRDefault="00000000">
      <w:pPr>
        <w:keepNext/>
        <w:spacing w:before="200" w:after="80"/>
        <w:jc w:val="center"/>
        <w:rPr>
          <w:lang w:val="es-CO"/>
        </w:rPr>
      </w:pPr>
      <w:r w:rsidRPr="00D35422">
        <w:rPr>
          <w:smallCaps/>
          <w:lang w:val="es-CO"/>
        </w:rPr>
        <w:t>IV. Implementación</w:t>
      </w:r>
    </w:p>
    <w:p w14:paraId="0C3D8B07" w14:textId="77777777" w:rsidR="00484BE0" w:rsidRPr="00D35422" w:rsidRDefault="00000000">
      <w:pPr>
        <w:keepNext/>
        <w:spacing w:before="120" w:after="60"/>
        <w:rPr>
          <w:lang w:val="es-CO"/>
        </w:rPr>
      </w:pPr>
      <w:r w:rsidRPr="00D35422">
        <w:rPr>
          <w:i/>
          <w:lang w:val="es-CO"/>
        </w:rPr>
        <w:t>A. Estructura del proyecto backend</w:t>
      </w:r>
    </w:p>
    <w:p w14:paraId="300B3B59" w14:textId="77777777" w:rsidR="00484BE0" w:rsidRPr="00D35422" w:rsidRDefault="00000000">
      <w:pPr>
        <w:spacing w:after="80"/>
        <w:ind w:firstLine="245"/>
        <w:jc w:val="both"/>
        <w:rPr>
          <w:lang w:val="es-CO"/>
        </w:rPr>
      </w:pPr>
      <w:r w:rsidRPr="00D35422">
        <w:rPr>
          <w:lang w:val="es-CO"/>
        </w:rPr>
        <w:t>El backend de Alerta Mujer está dividido en microservicios, uno por cada responsabilidad del sistema. Así es más fácil desarrollar, mantener y conectar las partes entre sí.</w:t>
      </w:r>
    </w:p>
    <w:p w14:paraId="39F09AD3" w14:textId="77777777" w:rsidR="00484BE0" w:rsidRPr="00D35422" w:rsidRDefault="00000000">
      <w:pPr>
        <w:spacing w:after="80"/>
        <w:ind w:firstLine="245"/>
        <w:jc w:val="both"/>
        <w:rPr>
          <w:lang w:val="es-CO"/>
        </w:rPr>
      </w:pPr>
      <w:r w:rsidRPr="00D35422">
        <w:rPr>
          <w:lang w:val="es-CO"/>
        </w:rPr>
        <w:t>Los servicios son cuatro: identidad y cuentas, alertas, zonas y recursos, y administración y moderación. Además hay un gateway que ordena la comunicación con ellos.</w:t>
      </w:r>
    </w:p>
    <w:p w14:paraId="5E707428" w14:textId="77777777" w:rsidR="00484BE0" w:rsidRPr="00D35422" w:rsidRDefault="00000000">
      <w:pPr>
        <w:keepNext/>
        <w:spacing w:before="60" w:after="40"/>
        <w:ind w:firstLine="245"/>
        <w:rPr>
          <w:lang w:val="es-CO"/>
        </w:rPr>
      </w:pPr>
      <w:r w:rsidRPr="00D35422">
        <w:rPr>
          <w:i/>
          <w:lang w:val="es-CO"/>
        </w:rPr>
        <w:t>1) Módulo Identity (Identidad y Cuentas)</w:t>
      </w:r>
    </w:p>
    <w:p w14:paraId="1B2504C4" w14:textId="77777777" w:rsidR="00484BE0" w:rsidRPr="00D35422" w:rsidRDefault="00000000">
      <w:pPr>
        <w:spacing w:after="80"/>
        <w:ind w:firstLine="245"/>
        <w:jc w:val="both"/>
        <w:rPr>
          <w:lang w:val="es-CO"/>
        </w:rPr>
      </w:pPr>
      <w:r w:rsidRPr="00D35422">
        <w:rPr>
          <w:lang w:val="es-CO"/>
        </w:rPr>
        <w:t xml:space="preserve">Aquí se manejan las usuarias y sus cuentas: la autenticación y la administración de sus datos. Para controlar el acceso a las funciones protegidas se usan Spring Security y JWT. Es la puerta de entrada a la plataforma. </w:t>
      </w:r>
      <w:r w:rsidRPr="00D35422">
        <w:rPr>
          <w:highlight w:val="yellow"/>
          <w:lang w:val="es-CO"/>
        </w:rPr>
        <w:t>[aquí: qué operaciones tiene, por ejemplo registro, inicio de sesión y renovación de token, con sus endpoints]</w:t>
      </w:r>
    </w:p>
    <w:p w14:paraId="76348BB2" w14:textId="77777777" w:rsidR="00484BE0" w:rsidRPr="00D35422" w:rsidRDefault="00000000">
      <w:pPr>
        <w:keepNext/>
        <w:spacing w:before="60" w:after="40"/>
        <w:ind w:firstLine="245"/>
        <w:rPr>
          <w:lang w:val="es-CO"/>
        </w:rPr>
      </w:pPr>
      <w:r w:rsidRPr="00D35422">
        <w:rPr>
          <w:i/>
          <w:lang w:val="es-CO"/>
        </w:rPr>
        <w:t>2) Módulo Alert (Gestión de Alertas)</w:t>
      </w:r>
    </w:p>
    <w:p w14:paraId="58E02A37" w14:textId="77777777" w:rsidR="00484BE0" w:rsidRPr="00D35422" w:rsidRDefault="00000000">
      <w:pPr>
        <w:spacing w:after="80"/>
        <w:ind w:firstLine="245"/>
        <w:jc w:val="both"/>
        <w:rPr>
          <w:lang w:val="es-CO"/>
        </w:rPr>
      </w:pPr>
      <w:r w:rsidRPr="00D35422">
        <w:rPr>
          <w:lang w:val="es-CO"/>
        </w:rPr>
        <w:t xml:space="preserve">Este módulo se ocupa de las alertas de emergencia. Recibe las solicitudes que salen de las interfaces y permite crear y consultar alertas. Las alertas son una de las funciones principales del proyecto, y por eso este servicio se conecta con la información de las usuarias. </w:t>
      </w:r>
      <w:r w:rsidRPr="00D35422">
        <w:rPr>
          <w:highlight w:val="yellow"/>
          <w:lang w:val="es-CO"/>
        </w:rPr>
        <w:t>[aquí: qué datos guarda una alerta y qué endpoints expone]</w:t>
      </w:r>
    </w:p>
    <w:p w14:paraId="2AC0783E" w14:textId="77777777" w:rsidR="00484BE0" w:rsidRPr="00D35422" w:rsidRDefault="00000000">
      <w:pPr>
        <w:keepNext/>
        <w:spacing w:before="60" w:after="40"/>
        <w:ind w:firstLine="245"/>
        <w:rPr>
          <w:lang w:val="es-CO"/>
        </w:rPr>
      </w:pPr>
      <w:r w:rsidRPr="00D35422">
        <w:rPr>
          <w:i/>
          <w:lang w:val="es-CO"/>
        </w:rPr>
        <w:t>3) Módulo Resource (Zonas y Recursos)</w:t>
      </w:r>
    </w:p>
    <w:p w14:paraId="34D1AA75" w14:textId="77777777" w:rsidR="00484BE0" w:rsidRPr="00D35422" w:rsidRDefault="00000000">
      <w:pPr>
        <w:spacing w:after="80"/>
        <w:ind w:firstLine="245"/>
        <w:jc w:val="both"/>
        <w:rPr>
          <w:lang w:val="es-CO"/>
        </w:rPr>
      </w:pPr>
      <w:r w:rsidRPr="00D35422">
        <w:rPr>
          <w:lang w:val="es-CO"/>
        </w:rPr>
        <w:t xml:space="preserve">Organiza las zonas y los recursos de apoyo, y deja que las interfaces consulten esos datos por la API. Le sirve a la usuaria que quiere ver información de su entorno. </w:t>
      </w:r>
      <w:r w:rsidRPr="00D35422">
        <w:rPr>
          <w:highlight w:val="yellow"/>
          <w:lang w:val="es-CO"/>
        </w:rPr>
        <w:t>[aquí: qué consultas existen hoy y con qué datos]</w:t>
      </w:r>
    </w:p>
    <w:p w14:paraId="6A850C5D" w14:textId="77777777" w:rsidR="00484BE0" w:rsidRPr="00D35422" w:rsidRDefault="00000000">
      <w:pPr>
        <w:keepNext/>
        <w:spacing w:before="60" w:after="40"/>
        <w:ind w:firstLine="245"/>
        <w:rPr>
          <w:lang w:val="es-CO"/>
        </w:rPr>
      </w:pPr>
      <w:r w:rsidRPr="00D35422">
        <w:rPr>
          <w:i/>
          <w:lang w:val="es-CO"/>
        </w:rPr>
        <w:lastRenderedPageBreak/>
        <w:t>4) Módulo Admin (Administración y Moderación)</w:t>
      </w:r>
    </w:p>
    <w:p w14:paraId="0D383F07" w14:textId="77777777" w:rsidR="00484BE0" w:rsidRPr="00D35422" w:rsidRDefault="00000000">
      <w:pPr>
        <w:spacing w:after="80"/>
        <w:ind w:firstLine="245"/>
        <w:jc w:val="both"/>
        <w:rPr>
          <w:lang w:val="es-CO"/>
        </w:rPr>
      </w:pPr>
      <w:r w:rsidRPr="00D35422">
        <w:rPr>
          <w:lang w:val="es-CO"/>
        </w:rPr>
        <w:t xml:space="preserve">Reúne la administración y la moderación del sistema, para los perfiles autorizados. Está separado para que las tareas administrativas no se mezclen con las funciones de las usuarias, y para entrar hay que pasar por la autenticación y la autorización del sistema. </w:t>
      </w:r>
      <w:r w:rsidRPr="00D35422">
        <w:rPr>
          <w:highlight w:val="yellow"/>
          <w:lang w:val="es-CO"/>
        </w:rPr>
        <w:t>[aquí: cómo se restringe el acceso, por ejemplo con roles]</w:t>
      </w:r>
    </w:p>
    <w:p w14:paraId="41D6B0F5" w14:textId="77777777" w:rsidR="00484BE0" w:rsidRPr="00D35422" w:rsidRDefault="00000000">
      <w:pPr>
        <w:keepNext/>
        <w:spacing w:before="120" w:after="60"/>
        <w:rPr>
          <w:lang w:val="es-CO"/>
        </w:rPr>
      </w:pPr>
      <w:r w:rsidRPr="00D35422">
        <w:rPr>
          <w:i/>
          <w:lang w:val="es-CO"/>
        </w:rPr>
        <w:t>B. Estructura del proyecto frontend</w:t>
      </w:r>
    </w:p>
    <w:p w14:paraId="644F706F" w14:textId="77777777" w:rsidR="00484BE0" w:rsidRPr="00D35422" w:rsidRDefault="00000000">
      <w:pPr>
        <w:spacing w:after="80"/>
        <w:ind w:firstLine="245"/>
        <w:jc w:val="both"/>
        <w:rPr>
          <w:lang w:val="es-CO"/>
        </w:rPr>
      </w:pPr>
      <w:r w:rsidRPr="00D35422">
        <w:rPr>
          <w:lang w:val="es-CO"/>
        </w:rPr>
        <w:t>Alerta Mujer tiene dos interfaces: una web en Angular y una app móvil en React Native con Expo. Las dos dan acceso a las funciones del sistema, pero cada una tiene su propia estructura y sus propias herramientas.</w:t>
      </w:r>
    </w:p>
    <w:p w14:paraId="56992C76" w14:textId="77777777" w:rsidR="00484BE0" w:rsidRPr="00D35422" w:rsidRDefault="00000000">
      <w:pPr>
        <w:keepNext/>
        <w:spacing w:before="60" w:after="40"/>
        <w:ind w:firstLine="245"/>
        <w:rPr>
          <w:lang w:val="es-CO"/>
        </w:rPr>
      </w:pPr>
      <w:r w:rsidRPr="00D35422">
        <w:rPr>
          <w:i/>
          <w:lang w:val="es-CO"/>
        </w:rPr>
        <w:t>1) Frontend web</w:t>
      </w:r>
    </w:p>
    <w:p w14:paraId="4D4B9869" w14:textId="77777777" w:rsidR="00484BE0" w:rsidRPr="00D35422" w:rsidRDefault="00000000">
      <w:pPr>
        <w:spacing w:after="80"/>
        <w:ind w:firstLine="245"/>
        <w:jc w:val="both"/>
        <w:rPr>
          <w:lang w:val="es-CO"/>
        </w:rPr>
      </w:pPr>
      <w:r w:rsidRPr="00D35422">
        <w:rPr>
          <w:lang w:val="es-CO"/>
        </w:rPr>
        <w:t>La web usa Angular 21.2.0 con TypeScript y se organiza en componentes, servicios, rutas y módulos funcionales.</w:t>
      </w:r>
    </w:p>
    <w:p w14:paraId="6822E369" w14:textId="77777777" w:rsidR="00484BE0" w:rsidRPr="00D35422" w:rsidRDefault="00000000">
      <w:pPr>
        <w:spacing w:after="80"/>
        <w:ind w:firstLine="245"/>
        <w:jc w:val="both"/>
        <w:rPr>
          <w:lang w:val="es-CO"/>
        </w:rPr>
      </w:pPr>
      <w:r w:rsidRPr="00D35422">
        <w:rPr>
          <w:lang w:val="es-CO"/>
        </w:rPr>
        <w:t>Hay tres layouts (público, de usuarias y administrativo) que acomodan la presentación y la navegación según la sección. Angular Router maneja las rutas, y las guardias de ruta controlan el acceso según el tipo de usuario y si inició sesión.</w:t>
      </w:r>
    </w:p>
    <w:p w14:paraId="1D7B293C" w14:textId="77777777" w:rsidR="00484BE0" w:rsidRPr="00D35422" w:rsidRDefault="00000000">
      <w:pPr>
        <w:spacing w:after="80"/>
        <w:ind w:firstLine="245"/>
        <w:jc w:val="both"/>
        <w:rPr>
          <w:lang w:val="es-CO"/>
        </w:rPr>
      </w:pPr>
      <w:r w:rsidRPr="00D35422">
        <w:rPr>
          <w:lang w:val="es-CO"/>
        </w:rPr>
        <w:t>Los módulos funcionales son autenticación, panel de usuarias, ubicación, historial de alertas, evidencias, contactos de emergencia y configuración, más las secciones de administración y moderación. Los estilos van con Bootstrap 5 y Tailwind CSS, y los servicios de Angular hablan con el backend a través de la API.</w:t>
      </w:r>
    </w:p>
    <w:p w14:paraId="18E9A077" w14:textId="77777777" w:rsidR="00484BE0" w:rsidRPr="00D35422" w:rsidRDefault="00000000">
      <w:pPr>
        <w:keepNext/>
        <w:spacing w:before="60" w:after="40"/>
        <w:ind w:firstLine="245"/>
        <w:rPr>
          <w:lang w:val="es-CO"/>
        </w:rPr>
      </w:pPr>
      <w:r w:rsidRPr="00D35422">
        <w:rPr>
          <w:i/>
          <w:lang w:val="es-CO"/>
        </w:rPr>
        <w:t>2) Frontend móvil</w:t>
      </w:r>
    </w:p>
    <w:p w14:paraId="55BDBB83" w14:textId="77777777" w:rsidR="00484BE0" w:rsidRPr="00D35422" w:rsidRDefault="00000000">
      <w:pPr>
        <w:spacing w:after="80"/>
        <w:ind w:firstLine="245"/>
        <w:jc w:val="both"/>
        <w:rPr>
          <w:lang w:val="es-CO"/>
        </w:rPr>
      </w:pPr>
      <w:r w:rsidRPr="00D35422">
        <w:rPr>
          <w:lang w:val="es-CO"/>
        </w:rPr>
        <w:t>La app usa React Native 0.81.5 y Expo 54, con TypeScript. React Navigation maneja el paso entre pantallas, con pestañas, menús laterales y pilas de pantallas. Axios hace las peticiones HTTP al backend, y hay contextos para los estados compartidos: autenticación, contactos, evidencias, notificaciones, tema y localización.</w:t>
      </w:r>
    </w:p>
    <w:p w14:paraId="6ACF78F6" w14:textId="77777777" w:rsidR="00484BE0" w:rsidRPr="00D35422" w:rsidRDefault="00000000">
      <w:pPr>
        <w:spacing w:after="80"/>
        <w:ind w:firstLine="245"/>
        <w:jc w:val="both"/>
        <w:rPr>
          <w:lang w:val="es-CO"/>
        </w:rPr>
      </w:pPr>
      <w:r w:rsidRPr="00D35422">
        <w:rPr>
          <w:lang w:val="es-CO"/>
        </w:rPr>
        <w:t xml:space="preserve">Para las funciones del celular están las bibliotecas de Expo y React Native de ubicación, cámara, notificaciones y contactos. </w:t>
      </w:r>
      <w:r w:rsidRPr="00D35422">
        <w:rPr>
          <w:highlight w:val="yellow"/>
          <w:lang w:val="es-CO"/>
        </w:rPr>
        <w:t>[aquí: cuáles de estas funciones ya están completas y cuáles solo tienen la biblioteca instalada]</w:t>
      </w:r>
    </w:p>
    <w:p w14:paraId="3460768B" w14:textId="77777777" w:rsidR="00484BE0" w:rsidRPr="00D35422" w:rsidRDefault="00000000">
      <w:pPr>
        <w:keepNext/>
        <w:spacing w:before="120" w:after="60"/>
        <w:rPr>
          <w:lang w:val="es-CO"/>
        </w:rPr>
      </w:pPr>
      <w:r w:rsidRPr="00D35422">
        <w:rPr>
          <w:i/>
          <w:lang w:val="es-CO"/>
        </w:rPr>
        <w:t>C. Flujo de una petición</w:t>
      </w:r>
    </w:p>
    <w:p w14:paraId="73B09207" w14:textId="77777777" w:rsidR="00484BE0" w:rsidRPr="00D35422" w:rsidRDefault="00000000">
      <w:pPr>
        <w:spacing w:after="80"/>
        <w:ind w:firstLine="245"/>
        <w:jc w:val="both"/>
        <w:rPr>
          <w:lang w:val="es-CO"/>
        </w:rPr>
      </w:pPr>
      <w:r w:rsidRPr="00D35422">
        <w:rPr>
          <w:lang w:val="es-CO"/>
        </w:rPr>
        <w:t>Todo empieza cuando una usuaria hace algo en la web o en la app: iniciar sesión, consultar datos, crear una alerta.</w:t>
      </w:r>
    </w:p>
    <w:p w14:paraId="57DF0716" w14:textId="77777777" w:rsidR="00484BE0" w:rsidRPr="00D35422" w:rsidRDefault="00000000">
      <w:pPr>
        <w:spacing w:after="80"/>
        <w:ind w:firstLine="245"/>
        <w:jc w:val="both"/>
        <w:rPr>
          <w:lang w:val="es-CO"/>
        </w:rPr>
      </w:pPr>
      <w:r w:rsidRPr="00D35422">
        <w:rPr>
          <w:lang w:val="es-CO"/>
        </w:rPr>
        <w:t xml:space="preserve">La interfaz manda una petición HTTP al backend desde sus servicios. Si la operación necesita autenticación, la petición lleva el token de acceso. </w:t>
      </w:r>
      <w:r w:rsidRPr="00D35422">
        <w:rPr>
          <w:highlight w:val="yellow"/>
          <w:lang w:val="es-CO"/>
        </w:rPr>
        <w:t>(aquí: cómo se envía, por ejemplo en el header Authorization)</w:t>
      </w:r>
    </w:p>
    <w:p w14:paraId="221FAA3D" w14:textId="77777777" w:rsidR="00484BE0" w:rsidRPr="00D35422" w:rsidRDefault="00000000">
      <w:pPr>
        <w:spacing w:after="80"/>
        <w:ind w:firstLine="245"/>
        <w:jc w:val="both"/>
        <w:rPr>
          <w:lang w:val="es-CO"/>
        </w:rPr>
      </w:pPr>
      <w:r w:rsidRPr="00D35422">
        <w:rPr>
          <w:lang w:val="es-CO"/>
        </w:rPr>
        <w:t>El gateway la dirige al servicio que corresponde. Ese servicio valida los datos, ejecuta la lógica y, si hace falta, consulta la base de datos. Al final el backend responde por la API y la interfaz le muestra a la usuaria el resultado o el mensaje.</w:t>
      </w:r>
    </w:p>
    <w:p w14:paraId="33D2B86F" w14:textId="77777777" w:rsidR="00484BE0" w:rsidRPr="00D35422" w:rsidRDefault="00000000">
      <w:pPr>
        <w:spacing w:after="80"/>
        <w:ind w:firstLine="245"/>
        <w:jc w:val="both"/>
        <w:rPr>
          <w:lang w:val="es-CO"/>
        </w:rPr>
      </w:pPr>
      <w:r w:rsidRPr="00D35422">
        <w:rPr>
          <w:lang w:val="es-CO"/>
        </w:rPr>
        <w:t xml:space="preserve">Así la presentación, el procesamiento y los datos quedan separados. </w:t>
      </w:r>
      <w:r w:rsidRPr="00D35422">
        <w:rPr>
          <w:highlight w:val="yellow"/>
          <w:lang w:val="es-CO"/>
        </w:rPr>
        <w:t>(aquí: cómo se ven las validaciones, los controladores y el acceso a la base de datos en uno de los microservicios)</w:t>
      </w:r>
    </w:p>
    <w:p w14:paraId="35FA3EBC" w14:textId="77777777" w:rsidR="00484BE0" w:rsidRPr="00D35422" w:rsidRDefault="00000000">
      <w:pPr>
        <w:keepNext/>
        <w:spacing w:before="200" w:after="80"/>
        <w:jc w:val="center"/>
        <w:rPr>
          <w:lang w:val="es-CO"/>
        </w:rPr>
      </w:pPr>
      <w:r w:rsidRPr="00D35422">
        <w:rPr>
          <w:smallCaps/>
          <w:lang w:val="es-CO"/>
        </w:rPr>
        <w:t>V. Pruebas y validación</w:t>
      </w:r>
    </w:p>
    <w:p w14:paraId="5C4585EA" w14:textId="77777777" w:rsidR="00484BE0" w:rsidRPr="00D35422" w:rsidRDefault="00000000">
      <w:pPr>
        <w:keepNext/>
        <w:spacing w:before="120" w:after="60"/>
        <w:rPr>
          <w:lang w:val="es-CO"/>
        </w:rPr>
      </w:pPr>
      <w:r w:rsidRPr="00D35422">
        <w:rPr>
          <w:i/>
          <w:lang w:val="es-CO"/>
        </w:rPr>
        <w:t>A. Estrategia de pruebas</w:t>
      </w:r>
    </w:p>
    <w:p w14:paraId="722F571E" w14:textId="77777777" w:rsidR="00484BE0" w:rsidRPr="00D35422" w:rsidRDefault="00000000">
      <w:pPr>
        <w:spacing w:after="80"/>
        <w:ind w:firstLine="245"/>
        <w:jc w:val="both"/>
        <w:rPr>
          <w:lang w:val="es-CO"/>
        </w:rPr>
      </w:pPr>
      <w:r w:rsidRPr="00D35422">
        <w:rPr>
          <w:lang w:val="es-CO"/>
        </w:rPr>
        <w:t>Para saber si Alerta Mujer funciona bien hay que probar sus tres partes: el backend, la plataforma web y la app móvil. Las pruebas confirman que cada función responde como debe y que las partes se comunican entre sí.</w:t>
      </w:r>
    </w:p>
    <w:p w14:paraId="1D2E166F" w14:textId="77777777" w:rsidR="00484BE0" w:rsidRPr="00D35422" w:rsidRDefault="00000000">
      <w:pPr>
        <w:spacing w:after="80"/>
        <w:ind w:firstLine="245"/>
        <w:jc w:val="both"/>
        <w:rPr>
          <w:lang w:val="es-CO"/>
        </w:rPr>
      </w:pPr>
      <w:r w:rsidRPr="00D35422">
        <w:rPr>
          <w:lang w:val="es-CO"/>
        </w:rPr>
        <w:t>Se revisan los servicios de autenticación y cuentas, alertas, zonas y recursos, y administración y moderación. También se prueba la comunicación entre las interfaces y el backend, y el comportamiento de los contactos de emergencia y la ubicación.</w:t>
      </w:r>
    </w:p>
    <w:p w14:paraId="0C1F4F9C" w14:textId="77777777" w:rsidR="00484BE0" w:rsidRPr="00D35422" w:rsidRDefault="00000000">
      <w:pPr>
        <w:spacing w:after="80"/>
        <w:ind w:firstLine="245"/>
        <w:jc w:val="both"/>
        <w:rPr>
          <w:lang w:val="es-CO"/>
        </w:rPr>
      </w:pPr>
      <w:r w:rsidRPr="00D35422">
        <w:rPr>
          <w:lang w:val="es-CO"/>
        </w:rPr>
        <w:t>Además hay que mirar los controles de acceso, la validación de datos y el manejo de errores en las peticiones a la API. Pesan más en este proyecto, porque el sistema guarda datos personales y datos de situaciones de emergencia.</w:t>
      </w:r>
    </w:p>
    <w:p w14:paraId="283DB863" w14:textId="77777777" w:rsidR="00484BE0" w:rsidRDefault="00000000">
      <w:pPr>
        <w:keepNext/>
        <w:spacing w:before="120" w:after="60"/>
      </w:pPr>
      <w:r>
        <w:rPr>
          <w:i/>
        </w:rPr>
        <w:t>B. Pruebas del backend (Spring Boot)</w:t>
      </w:r>
    </w:p>
    <w:p w14:paraId="62D787F4" w14:textId="77777777" w:rsidR="00484BE0" w:rsidRPr="00D35422" w:rsidRDefault="00000000">
      <w:pPr>
        <w:keepNext/>
        <w:spacing w:before="60" w:after="40"/>
        <w:ind w:firstLine="245"/>
        <w:rPr>
          <w:lang w:val="es-CO"/>
        </w:rPr>
      </w:pPr>
      <w:r w:rsidRPr="00D35422">
        <w:rPr>
          <w:i/>
          <w:lang w:val="es-CO"/>
        </w:rPr>
        <w:t>1) Pruebas unitarias</w:t>
      </w:r>
    </w:p>
    <w:p w14:paraId="01877B41" w14:textId="77777777" w:rsidR="00484BE0" w:rsidRPr="00D35422" w:rsidRDefault="00000000">
      <w:pPr>
        <w:spacing w:after="80"/>
        <w:ind w:firstLine="245"/>
        <w:jc w:val="both"/>
        <w:rPr>
          <w:lang w:val="es-CO"/>
        </w:rPr>
      </w:pPr>
      <w:r w:rsidRPr="00D35422">
        <w:rPr>
          <w:lang w:val="es-CO"/>
        </w:rPr>
        <w:t>Las pruebas unitarias revisan una pieza del backend a la vez, aislada del resto, para confirmar que hace bien lo que le toca.</w:t>
      </w:r>
    </w:p>
    <w:p w14:paraId="45901766" w14:textId="77777777" w:rsidR="00484BE0" w:rsidRPr="00D35422" w:rsidRDefault="00000000">
      <w:pPr>
        <w:spacing w:after="80"/>
        <w:ind w:firstLine="245"/>
        <w:jc w:val="both"/>
        <w:rPr>
          <w:lang w:val="es-CO"/>
        </w:rPr>
      </w:pPr>
      <w:r w:rsidRPr="00D35422">
        <w:rPr>
          <w:lang w:val="es-CO"/>
        </w:rPr>
        <w:t xml:space="preserve">En Alerta Mujer se pueden aplicar a la autenticación y la gestión de usuarios, a las alertas y a la administración de zonas y recursos. También sirven para ver cómo reaccionan los servicios cuando reciben datos incorrectos o algo falla a mitad de una operación. </w:t>
      </w:r>
      <w:r w:rsidRPr="00D35422">
        <w:rPr>
          <w:highlight w:val="yellow"/>
          <w:lang w:val="es-CO"/>
        </w:rPr>
        <w:t>[aquí: con qué herramienta las hicieron, por ejemplo JUnit y Mockito, y cuántas pruebas hay por servicio]</w:t>
      </w:r>
    </w:p>
    <w:p w14:paraId="43DE7308" w14:textId="77777777" w:rsidR="00484BE0" w:rsidRPr="00D35422" w:rsidRDefault="00000000">
      <w:pPr>
        <w:keepNext/>
        <w:spacing w:before="60" w:after="40"/>
        <w:ind w:firstLine="245"/>
        <w:rPr>
          <w:lang w:val="es-CO"/>
        </w:rPr>
      </w:pPr>
      <w:r w:rsidRPr="00D35422">
        <w:rPr>
          <w:i/>
          <w:lang w:val="es-CO"/>
        </w:rPr>
        <w:t>2) Pruebas de API</w:t>
      </w:r>
    </w:p>
    <w:p w14:paraId="47EFCA14" w14:textId="77777777" w:rsidR="00484BE0" w:rsidRPr="00D35422" w:rsidRDefault="00000000">
      <w:pPr>
        <w:spacing w:after="80"/>
        <w:ind w:firstLine="245"/>
        <w:jc w:val="both"/>
        <w:rPr>
          <w:lang w:val="es-CO"/>
        </w:rPr>
      </w:pPr>
      <w:r w:rsidRPr="00D35422">
        <w:rPr>
          <w:lang w:val="es-CO"/>
        </w:rPr>
        <w:t>Estas pruebas revisan la comunicación entre las interfaces y los servicios. Cada endpoint debe recibir lo que espera, procesar los datos y devolver una respuesta correcta.</w:t>
      </w:r>
    </w:p>
    <w:p w14:paraId="552848BE" w14:textId="77777777" w:rsidR="00484BE0" w:rsidRPr="00D35422" w:rsidRDefault="00000000">
      <w:pPr>
        <w:spacing w:after="80"/>
        <w:ind w:firstLine="245"/>
        <w:jc w:val="both"/>
        <w:rPr>
          <w:lang w:val="es-CO"/>
        </w:rPr>
      </w:pPr>
      <w:r w:rsidRPr="00D35422">
        <w:rPr>
          <w:lang w:val="es-CO"/>
        </w:rPr>
        <w:t xml:space="preserve">Se pueden probar el registro y el inicio de sesión, la consulta y actualización de los datos de la usuaria, la creación y consulta de alertas, los contactos de emergencia y la consulta de zonas y recursos. También hay que ver qué pasa en los endpoints protegidos cuando la petición llega sin autenticación o con credenciales inválidas. </w:t>
      </w:r>
      <w:r w:rsidRPr="00D35422">
        <w:rPr>
          <w:highlight w:val="yellow"/>
          <w:lang w:val="es-CO"/>
        </w:rPr>
        <w:t>[aquí: con qué herramienta las hicieron, por ejemplo Postman, y qué resultados dieron]</w:t>
      </w:r>
    </w:p>
    <w:p w14:paraId="057B74F2" w14:textId="77777777" w:rsidR="00484BE0" w:rsidRPr="00D35422" w:rsidRDefault="00000000">
      <w:pPr>
        <w:keepNext/>
        <w:spacing w:before="120" w:after="60"/>
        <w:rPr>
          <w:lang w:val="es-CO"/>
        </w:rPr>
      </w:pPr>
      <w:r w:rsidRPr="00D35422">
        <w:rPr>
          <w:i/>
          <w:lang w:val="es-CO"/>
        </w:rPr>
        <w:t>C. Pruebas del frontend web (Angular y TypeScript)</w:t>
      </w:r>
    </w:p>
    <w:p w14:paraId="6C422C2C" w14:textId="77777777" w:rsidR="00484BE0" w:rsidRPr="00D35422" w:rsidRDefault="00000000">
      <w:pPr>
        <w:spacing w:after="80"/>
        <w:ind w:firstLine="245"/>
        <w:jc w:val="both"/>
        <w:rPr>
          <w:lang w:val="es-CO"/>
        </w:rPr>
      </w:pPr>
      <w:r w:rsidRPr="00D35422">
        <w:rPr>
          <w:lang w:val="es-CO"/>
        </w:rPr>
        <w:t>En la web se prueba cómo se comportan los componentes, los formularios, la navegación y los servicios que hablan con el backend.</w:t>
      </w:r>
    </w:p>
    <w:p w14:paraId="41A58008" w14:textId="77777777" w:rsidR="00484BE0" w:rsidRPr="00D35422" w:rsidRDefault="00000000">
      <w:pPr>
        <w:keepNext/>
        <w:spacing w:before="60" w:after="40"/>
        <w:ind w:firstLine="245"/>
        <w:rPr>
          <w:lang w:val="es-CO"/>
        </w:rPr>
      </w:pPr>
      <w:r w:rsidRPr="00D35422">
        <w:rPr>
          <w:i/>
          <w:lang w:val="es-CO"/>
        </w:rPr>
        <w:t>1) Pruebas de componentes y servicios</w:t>
      </w:r>
    </w:p>
    <w:p w14:paraId="052D8A0D" w14:textId="77777777" w:rsidR="00484BE0" w:rsidRPr="00D35422" w:rsidRDefault="00000000">
      <w:pPr>
        <w:spacing w:after="80"/>
        <w:ind w:firstLine="245"/>
        <w:jc w:val="both"/>
        <w:rPr>
          <w:lang w:val="es-CO"/>
        </w:rPr>
      </w:pPr>
      <w:r w:rsidRPr="00D35422">
        <w:rPr>
          <w:lang w:val="es-CO"/>
        </w:rPr>
        <w:t>Las pruebas de componentes comprueban que la pantalla muestre bien la información y responda a lo que hace la usuaria. Las de servicios revisan el envío de peticiones a la API y cómo se procesan las respuestas.</w:t>
      </w:r>
    </w:p>
    <w:p w14:paraId="3F15D1B7" w14:textId="77777777" w:rsidR="00484BE0" w:rsidRPr="00D35422" w:rsidRDefault="00000000">
      <w:pPr>
        <w:spacing w:after="80"/>
        <w:ind w:firstLine="245"/>
        <w:jc w:val="both"/>
        <w:rPr>
          <w:lang w:val="es-CO"/>
        </w:rPr>
      </w:pPr>
      <w:r w:rsidRPr="00D35422">
        <w:rPr>
          <w:lang w:val="es-CO"/>
        </w:rPr>
        <w:t xml:space="preserve">En Alerta Mujer se pueden probar la autenticación, el panel de usuarias, el historial de alertas, los contactos de emergencia y las secciones administrativas, además de las guardias de ruta según el perfil y si hay sesión iniciada. </w:t>
      </w:r>
      <w:r w:rsidRPr="00D35422">
        <w:rPr>
          <w:highlight w:val="yellow"/>
          <w:lang w:val="es-CO"/>
        </w:rPr>
        <w:t>[aquí: qué componentes y servicios se probaron de verdad, qué se esperaba de cada uno y si pasaron o fallaron]</w:t>
      </w:r>
    </w:p>
    <w:p w14:paraId="431B2DC6" w14:textId="77777777" w:rsidR="00484BE0" w:rsidRPr="00D35422" w:rsidRDefault="00000000">
      <w:pPr>
        <w:keepNext/>
        <w:spacing w:before="120" w:after="60"/>
        <w:rPr>
          <w:lang w:val="es-CO"/>
        </w:rPr>
      </w:pPr>
      <w:r w:rsidRPr="00D35422">
        <w:rPr>
          <w:i/>
          <w:lang w:val="es-CO"/>
        </w:rPr>
        <w:lastRenderedPageBreak/>
        <w:t>D. Pruebas del frontend móvil (React Native y Expo)</w:t>
      </w:r>
    </w:p>
    <w:p w14:paraId="04B7EC09" w14:textId="77777777" w:rsidR="00484BE0" w:rsidRPr="00D35422" w:rsidRDefault="00000000">
      <w:pPr>
        <w:spacing w:after="80"/>
        <w:ind w:firstLine="245"/>
        <w:jc w:val="both"/>
        <w:rPr>
          <w:lang w:val="es-CO"/>
        </w:rPr>
      </w:pPr>
      <w:r w:rsidRPr="00D35422">
        <w:rPr>
          <w:lang w:val="es-CO"/>
        </w:rPr>
        <w:t>En la app se prueban la navegación entre pantallas, los formularios y la comunicación con el backend.</w:t>
      </w:r>
    </w:p>
    <w:p w14:paraId="1EE6C65A" w14:textId="77777777" w:rsidR="00484BE0" w:rsidRPr="00D35422" w:rsidRDefault="00000000">
      <w:pPr>
        <w:spacing w:after="80"/>
        <w:ind w:firstLine="245"/>
        <w:jc w:val="both"/>
        <w:rPr>
          <w:lang w:val="es-CO"/>
        </w:rPr>
      </w:pPr>
      <w:r w:rsidRPr="00D35422">
        <w:rPr>
          <w:lang w:val="es-CO"/>
        </w:rPr>
        <w:t>Importa sobre todo la autenticación, el acceso a las funciones principales y todo lo de alertas y contactos de emergencia. Las funciones que dependen del celular (ubicación, cámara, notificaciones) se prueban si ya están implementadas, tanto con los permisos concedidos como sin ellos.</w:t>
      </w:r>
    </w:p>
    <w:p w14:paraId="16541D33" w14:textId="77777777" w:rsidR="00484BE0" w:rsidRPr="00D35422" w:rsidRDefault="00000000">
      <w:pPr>
        <w:spacing w:after="80"/>
        <w:ind w:firstLine="245"/>
        <w:jc w:val="both"/>
        <w:rPr>
          <w:lang w:val="es-CO"/>
        </w:rPr>
      </w:pPr>
      <w:r w:rsidRPr="00D35422">
        <w:rPr>
          <w:lang w:val="es-CO"/>
        </w:rPr>
        <w:t xml:space="preserve">Con esto se detectan fallas de navegación, errores en las peticiones HTTP y problemas con los permisos del dispositivo. </w:t>
      </w:r>
      <w:r w:rsidRPr="00D35422">
        <w:rPr>
          <w:highlight w:val="yellow"/>
          <w:lang w:val="es-CO"/>
        </w:rPr>
        <w:t>[aquí: en qué dispositivos o emuladores se probó]</w:t>
      </w:r>
    </w:p>
    <w:p w14:paraId="33F0F157" w14:textId="77777777" w:rsidR="00484BE0" w:rsidRPr="00D35422" w:rsidRDefault="00000000">
      <w:pPr>
        <w:keepNext/>
        <w:spacing w:before="120" w:after="60"/>
        <w:rPr>
          <w:lang w:val="es-CO"/>
        </w:rPr>
      </w:pPr>
      <w:r w:rsidRPr="00D35422">
        <w:rPr>
          <w:i/>
          <w:lang w:val="es-CO"/>
        </w:rPr>
        <w:t>E. Pruebas de integración</w:t>
      </w:r>
    </w:p>
    <w:p w14:paraId="3D6758D8" w14:textId="77777777" w:rsidR="00484BE0" w:rsidRPr="00D35422" w:rsidRDefault="00000000">
      <w:pPr>
        <w:keepNext/>
        <w:spacing w:before="60" w:after="40"/>
        <w:ind w:firstLine="245"/>
        <w:rPr>
          <w:lang w:val="es-CO"/>
        </w:rPr>
      </w:pPr>
      <w:r w:rsidRPr="00D35422">
        <w:rPr>
          <w:i/>
          <w:lang w:val="es-CO"/>
        </w:rPr>
        <w:t>1) Flujos funcionales</w:t>
      </w:r>
    </w:p>
    <w:p w14:paraId="40C81FD3" w14:textId="77777777" w:rsidR="00484BE0" w:rsidRPr="00D35422" w:rsidRDefault="00000000">
      <w:pPr>
        <w:spacing w:after="80"/>
        <w:ind w:firstLine="245"/>
        <w:jc w:val="both"/>
        <w:rPr>
          <w:lang w:val="es-CO"/>
        </w:rPr>
      </w:pPr>
      <w:r w:rsidRPr="00D35422">
        <w:rPr>
          <w:lang w:val="es-CO"/>
        </w:rPr>
        <w:t>Las pruebas de integración confirman que varias partes del sistema funcionan juntas. El primer flujo a probar es el de autenticación: la interfaz manda las credenciales al backend, recibe la respuesta y deja entrar o no según el resultado.</w:t>
      </w:r>
    </w:p>
    <w:p w14:paraId="5879B4D2" w14:textId="77777777" w:rsidR="00484BE0" w:rsidRPr="00D35422" w:rsidRDefault="00000000">
      <w:pPr>
        <w:spacing w:after="80"/>
        <w:ind w:firstLine="245"/>
        <w:jc w:val="both"/>
        <w:rPr>
          <w:lang w:val="es-CO"/>
        </w:rPr>
      </w:pPr>
      <w:r w:rsidRPr="00D35422">
        <w:rPr>
          <w:lang w:val="es-CO"/>
        </w:rPr>
        <w:t>El segundo es el de las alertas de emergencia: se crea la alerta desde la interfaz, la solicitud llega al backend, se procesa y la app recibe la respuesta. También se prueban los contactos de emergencia y la consulta de zonas y recursos. En la ubicación en tiempo real se revisa cómo se comporta la app y cómo viajan los datos, según los requisitos del proyecto.</w:t>
      </w:r>
    </w:p>
    <w:p w14:paraId="501ACDF4" w14:textId="77777777" w:rsidR="00484BE0" w:rsidRPr="00D35422" w:rsidRDefault="00000000">
      <w:pPr>
        <w:spacing w:after="80"/>
        <w:ind w:firstLine="245"/>
        <w:jc w:val="both"/>
        <w:rPr>
          <w:lang w:val="es-CO"/>
        </w:rPr>
      </w:pPr>
      <w:r w:rsidRPr="00D35422">
        <w:rPr>
          <w:lang w:val="es-CO"/>
        </w:rPr>
        <w:t xml:space="preserve">Estos flujos son casos de prueba propuestos. Para llamarlos “validados” hay que ejecutarlos y anotar qué pasó. </w:t>
      </w:r>
      <w:r w:rsidRPr="00D35422">
        <w:rPr>
          <w:highlight w:val="yellow"/>
          <w:lang w:val="es-CO"/>
        </w:rPr>
        <w:t>[aquí: tabla con cada flujo, el resultado y la fecha]</w:t>
      </w:r>
    </w:p>
    <w:p w14:paraId="2F5BF889" w14:textId="77777777" w:rsidR="00484BE0" w:rsidRPr="00D35422" w:rsidRDefault="00000000">
      <w:pPr>
        <w:keepNext/>
        <w:spacing w:before="120" w:after="60"/>
        <w:rPr>
          <w:lang w:val="es-CO"/>
        </w:rPr>
      </w:pPr>
      <w:r w:rsidRPr="00D35422">
        <w:rPr>
          <w:i/>
          <w:lang w:val="es-CO"/>
        </w:rPr>
        <w:t>F. Pruebas de seguridad</w:t>
      </w:r>
    </w:p>
    <w:p w14:paraId="765A7303" w14:textId="77777777" w:rsidR="00484BE0" w:rsidRPr="00D35422" w:rsidRDefault="00000000">
      <w:pPr>
        <w:spacing w:after="80"/>
        <w:ind w:firstLine="245"/>
        <w:jc w:val="both"/>
        <w:rPr>
          <w:lang w:val="es-CO"/>
        </w:rPr>
      </w:pPr>
      <w:r w:rsidRPr="00D35422">
        <w:rPr>
          <w:lang w:val="es-CO"/>
        </w:rPr>
        <w:t>Las pruebas de seguridad buscan problemas en el acceso a la información, la autenticación, los permisos y el manejo de los datos que entran al sistema.</w:t>
      </w:r>
    </w:p>
    <w:p w14:paraId="06FB32BA" w14:textId="77777777" w:rsidR="00484BE0" w:rsidRPr="00D35422" w:rsidRDefault="00000000">
      <w:pPr>
        <w:spacing w:after="80"/>
        <w:ind w:firstLine="245"/>
        <w:jc w:val="both"/>
        <w:rPr>
          <w:lang w:val="es-CO"/>
        </w:rPr>
      </w:pPr>
      <w:r w:rsidRPr="00D35422">
        <w:rPr>
          <w:lang w:val="es-CO"/>
        </w:rPr>
        <w:t>En Alerta Mujer se miran la autenticación con Spring Security y JWT, los endpoints protegidos y la separación de permisos entre usuarias y administradores. También hay que comprobar la validación de los datos de entrada y que nadie sin autorización pueda ver datos personales ni ubicaciones. Como referencia para los riesgos en aplicaciones web y móviles se puede usar OWASP.</w:t>
      </w:r>
    </w:p>
    <w:p w14:paraId="6DD5CE21" w14:textId="77777777" w:rsidR="00484BE0" w:rsidRPr="00D35422" w:rsidRDefault="00000000">
      <w:pPr>
        <w:spacing w:after="80"/>
        <w:ind w:firstLine="245"/>
        <w:jc w:val="both"/>
        <w:rPr>
          <w:lang w:val="es-CO"/>
        </w:rPr>
      </w:pPr>
      <w:r w:rsidRPr="00D35422">
        <w:rPr>
          <w:lang w:val="es-CO"/>
        </w:rPr>
        <w:t xml:space="preserve">Cada prueba se documenta con el caso evaluado, el problema encontrado y lo que se hizo para arreglarlo. Sin esa evidencia no se puede decir que el sistema pasó una evaluación de seguridad completa. </w:t>
      </w:r>
      <w:r w:rsidRPr="00D35422">
        <w:rPr>
          <w:highlight w:val="yellow"/>
          <w:lang w:val="es-CO"/>
        </w:rPr>
        <w:t>[aquí: los casos que sí probaron y qué encontraron]</w:t>
      </w:r>
    </w:p>
    <w:p w14:paraId="3E51A98C" w14:textId="77777777" w:rsidR="00484BE0" w:rsidRPr="00D35422" w:rsidRDefault="00000000">
      <w:pPr>
        <w:keepNext/>
        <w:spacing w:before="120" w:after="60"/>
        <w:rPr>
          <w:lang w:val="es-CO"/>
        </w:rPr>
      </w:pPr>
      <w:r w:rsidRPr="00D35422">
        <w:rPr>
          <w:i/>
          <w:lang w:val="es-CO"/>
        </w:rPr>
        <w:t>G. Validación con usuarios</w:t>
      </w:r>
    </w:p>
    <w:p w14:paraId="5DE22684" w14:textId="77777777" w:rsidR="00484BE0" w:rsidRPr="00D35422" w:rsidRDefault="00000000">
      <w:pPr>
        <w:spacing w:after="80"/>
        <w:ind w:firstLine="245"/>
        <w:jc w:val="both"/>
        <w:rPr>
          <w:lang w:val="es-CO"/>
        </w:rPr>
      </w:pPr>
      <w:r w:rsidRPr="00D35422">
        <w:rPr>
          <w:lang w:val="es-CO"/>
        </w:rPr>
        <w:t>La validación con usuarios muestra si las funciones se entienden y si las interfaces hacen fáciles las tareas.</w:t>
      </w:r>
    </w:p>
    <w:p w14:paraId="47EC7ACE" w14:textId="77777777" w:rsidR="00484BE0" w:rsidRPr="00D35422" w:rsidRDefault="00000000">
      <w:pPr>
        <w:spacing w:after="80"/>
        <w:ind w:firstLine="245"/>
        <w:jc w:val="both"/>
        <w:rPr>
          <w:lang w:val="es-CO"/>
        </w:rPr>
      </w:pPr>
      <w:r w:rsidRPr="00D35422">
        <w:rPr>
          <w:lang w:val="es-CO"/>
        </w:rPr>
        <w:t xml:space="preserve">Se les puede pedir que inicien sesión, exploren las opciones, administren sus contactos de emergencia y usen lo de alertas, y se observa qué tan fácil les resulta moverse por la web y por la app. Si se hace, hay que anotar cuántas personas participaron, qué tareas hicieron, cómo se hizo la prueba y qué resultó. Si todavía no se ha hecho, se presenta como actividad </w:t>
      </w:r>
      <w:r w:rsidRPr="00D35422">
        <w:rPr>
          <w:lang w:val="es-CO"/>
        </w:rPr>
        <w:t xml:space="preserve">pendiente y no como una validación terminada. </w:t>
      </w:r>
      <w:r w:rsidRPr="00D35422">
        <w:rPr>
          <w:highlight w:val="yellow"/>
          <w:lang w:val="es-CO"/>
        </w:rPr>
        <w:t>[aquí: número de participantes, tareas y resultados, si ya la hicieron]</w:t>
      </w:r>
    </w:p>
    <w:p w14:paraId="56301D68" w14:textId="77777777" w:rsidR="00484BE0" w:rsidRPr="00D35422" w:rsidRDefault="00000000">
      <w:pPr>
        <w:keepNext/>
        <w:spacing w:before="120" w:after="60"/>
        <w:rPr>
          <w:lang w:val="es-CO"/>
        </w:rPr>
      </w:pPr>
      <w:r w:rsidRPr="00D35422">
        <w:rPr>
          <w:i/>
          <w:lang w:val="es-CO"/>
        </w:rPr>
        <w:t>H. Métricas de calidad de código</w:t>
      </w:r>
    </w:p>
    <w:p w14:paraId="0EE50031" w14:textId="77777777" w:rsidR="00484BE0" w:rsidRPr="00D35422" w:rsidRDefault="00000000">
      <w:pPr>
        <w:spacing w:after="80"/>
        <w:ind w:firstLine="245"/>
        <w:jc w:val="both"/>
        <w:rPr>
          <w:lang w:val="es-CO"/>
        </w:rPr>
      </w:pPr>
      <w:r w:rsidRPr="00D35422">
        <w:rPr>
          <w:lang w:val="es-CO"/>
        </w:rPr>
        <w:t>Las métricas muestran el estado técnico del proyecto: errores detectados, cobertura de pruebas y cumplimiento de las reglas de análisis estático. Se pueden medir por separado en el backend (Java y Spring Boot), la web (Angular y TypeScript) y la app móvil (React Native y Expo).</w:t>
      </w:r>
    </w:p>
    <w:p w14:paraId="02451060" w14:textId="77777777" w:rsidR="00484BE0" w:rsidRPr="00D35422" w:rsidRDefault="00000000">
      <w:pPr>
        <w:spacing w:after="80"/>
        <w:ind w:firstLine="245"/>
        <w:jc w:val="both"/>
        <w:rPr>
          <w:lang w:val="es-CO"/>
        </w:rPr>
      </w:pPr>
      <w:r w:rsidRPr="00D35422">
        <w:rPr>
          <w:lang w:val="es-CO"/>
        </w:rPr>
        <w:t xml:space="preserve">Lo que se puede documentar es cuántas pruebas se ejecutaron y cuántas pasaron, la cobertura de código si hay informe, y los problemas que encuentren las herramientas de análisis estático. Los números salen de los informes del desarrollo. Si todavía no existen, se dejan como parte del plan de evaluación. </w:t>
      </w:r>
      <w:r w:rsidRPr="00D35422">
        <w:rPr>
          <w:highlight w:val="yellow"/>
          <w:lang w:val="es-CO"/>
        </w:rPr>
        <w:t>(aquí: los valores reales, o la frase “pendiente” si aún no se miden)</w:t>
      </w:r>
    </w:p>
    <w:p w14:paraId="2E91EBAC" w14:textId="77777777" w:rsidR="00484BE0" w:rsidRPr="00D35422" w:rsidRDefault="00000000">
      <w:pPr>
        <w:keepNext/>
        <w:spacing w:before="200" w:after="80"/>
        <w:jc w:val="center"/>
        <w:rPr>
          <w:lang w:val="es-CO"/>
        </w:rPr>
      </w:pPr>
      <w:r w:rsidRPr="00D35422">
        <w:rPr>
          <w:smallCaps/>
          <w:lang w:val="es-CO"/>
        </w:rPr>
        <w:t>VI. Resultados</w:t>
      </w:r>
    </w:p>
    <w:p w14:paraId="2F0AF330" w14:textId="77777777" w:rsidR="00484BE0" w:rsidRPr="00D35422" w:rsidRDefault="00000000">
      <w:pPr>
        <w:keepNext/>
        <w:spacing w:before="120" w:after="60"/>
        <w:rPr>
          <w:lang w:val="es-CO"/>
        </w:rPr>
      </w:pPr>
      <w:r w:rsidRPr="00D35422">
        <w:rPr>
          <w:i/>
          <w:lang w:val="es-CO"/>
        </w:rPr>
        <w:t>A. Indicadores clave de rendimiento (KPIs)</w:t>
      </w:r>
    </w:p>
    <w:p w14:paraId="522050C7" w14:textId="77777777" w:rsidR="00484BE0" w:rsidRPr="00D35422" w:rsidRDefault="00000000">
      <w:pPr>
        <w:spacing w:after="80"/>
        <w:ind w:firstLine="245"/>
        <w:jc w:val="both"/>
        <w:rPr>
          <w:lang w:val="es-CO"/>
        </w:rPr>
      </w:pPr>
      <w:r w:rsidRPr="00D35422">
        <w:rPr>
          <w:lang w:val="es-CO"/>
        </w:rPr>
        <w:t>Los KPIs muestran cómo va Alerta Mujer y qué tanto avanzaron sus funciones principales. Como el proyecto tiene app móvil, plataforma web y un backend en microservicios, hay que medir las interfaces y también cómo se comunican los servicios entre sí.</w:t>
      </w:r>
    </w:p>
    <w:p w14:paraId="3CC7C20D" w14:textId="77777777" w:rsidR="00484BE0" w:rsidRPr="00D35422" w:rsidRDefault="00000000">
      <w:pPr>
        <w:spacing w:after="80"/>
        <w:ind w:firstLine="245"/>
        <w:jc w:val="both"/>
        <w:rPr>
          <w:lang w:val="es-CO"/>
        </w:rPr>
      </w:pPr>
      <w:r w:rsidRPr="00D35422">
        <w:rPr>
          <w:lang w:val="es-CO"/>
        </w:rPr>
        <w:t>Los indicadores que se pueden usar son las pruebas funcionales aprobadas, el porcentaje de solicitudes procesadas bien, el tiempo de respuesta de la API y la disponibilidad de los servicios. También se puede ver el uso de las funciones principales, como la gestión de contactos de emergencia y la activación de alertas.</w:t>
      </w:r>
    </w:p>
    <w:p w14:paraId="566C4BCE" w14:textId="77777777" w:rsidR="00484BE0" w:rsidRPr="00D35422" w:rsidRDefault="00000000">
      <w:pPr>
        <w:spacing w:after="80"/>
        <w:ind w:firstLine="245"/>
        <w:jc w:val="both"/>
        <w:rPr>
          <w:lang w:val="es-CO"/>
        </w:rPr>
      </w:pPr>
      <w:r w:rsidRPr="00D35422">
        <w:rPr>
          <w:lang w:val="es-CO"/>
        </w:rPr>
        <w:t xml:space="preserve">Cada indicador necesita un método de medición y una fuente. Los valores salen de las pruebas ejecutadas o de los datos del sistema, y que una función esté programada no quiere decir que funcione. </w:t>
      </w:r>
      <w:r w:rsidRPr="00D35422">
        <w:rPr>
          <w:highlight w:val="yellow"/>
          <w:lang w:val="es-CO"/>
        </w:rPr>
        <w:t>[aquí: tabla con cada KPI, cómo se midió y el valor obtenido]</w:t>
      </w:r>
    </w:p>
    <w:p w14:paraId="13A50AEF" w14:textId="77777777" w:rsidR="00484BE0" w:rsidRPr="00D35422" w:rsidRDefault="00000000">
      <w:pPr>
        <w:keepNext/>
        <w:spacing w:before="120" w:after="60"/>
        <w:rPr>
          <w:lang w:val="es-CO"/>
        </w:rPr>
      </w:pPr>
      <w:r w:rsidRPr="00D35422">
        <w:rPr>
          <w:i/>
          <w:lang w:val="es-CO"/>
        </w:rPr>
        <w:t>B. Métricas de rendimiento</w:t>
      </w:r>
    </w:p>
    <w:p w14:paraId="3DA13849" w14:textId="77777777" w:rsidR="00484BE0" w:rsidRPr="00D35422" w:rsidRDefault="00000000">
      <w:pPr>
        <w:spacing w:after="80"/>
        <w:ind w:firstLine="245"/>
        <w:jc w:val="both"/>
        <w:rPr>
          <w:lang w:val="es-CO"/>
        </w:rPr>
      </w:pPr>
      <w:r w:rsidRPr="00D35422">
        <w:rPr>
          <w:lang w:val="es-CO"/>
        </w:rPr>
        <w:t>Estas métricas muestran cómo responde el sistema cuando le llegan solicitudes. Interesa sobre todo el gateway y los microservicios de identidad y cuentas, alertas, zonas y recursos, y administración y moderación.</w:t>
      </w:r>
    </w:p>
    <w:p w14:paraId="6CF90A9B" w14:textId="77777777" w:rsidR="00484BE0" w:rsidRPr="00D35422" w:rsidRDefault="00000000">
      <w:pPr>
        <w:spacing w:after="80"/>
        <w:ind w:firstLine="245"/>
        <w:jc w:val="both"/>
        <w:rPr>
          <w:lang w:val="es-CO"/>
        </w:rPr>
      </w:pPr>
      <w:r w:rsidRPr="00D35422">
        <w:rPr>
          <w:lang w:val="es-CO"/>
        </w:rPr>
        <w:t>La principal es el tiempo de respuesta de la API: cuánto tarda el backend en procesar una solicitud y contestar. También se mide la proporción de solicitudes exitosas y fallidas, y cómo se portan los servicios cuando llegan varias a la vez. Con eso se ven los retrasos y los componentes que hay que mejorar.</w:t>
      </w:r>
    </w:p>
    <w:p w14:paraId="2918BE17" w14:textId="77777777" w:rsidR="00484BE0" w:rsidRPr="00D35422" w:rsidRDefault="00000000">
      <w:pPr>
        <w:spacing w:after="80"/>
        <w:ind w:firstLine="245"/>
        <w:jc w:val="both"/>
        <w:rPr>
          <w:lang w:val="es-CO"/>
        </w:rPr>
      </w:pPr>
      <w:r w:rsidRPr="00D35422">
        <w:rPr>
          <w:lang w:val="es-CO"/>
        </w:rPr>
        <w:t xml:space="preserve">Para poner números hay que correr pruebas de rendimiento y anotar en qué condiciones se hicieron. </w:t>
      </w:r>
      <w:r w:rsidRPr="00D35422">
        <w:rPr>
          <w:highlight w:val="yellow"/>
          <w:lang w:val="es-CO"/>
        </w:rPr>
        <w:t>[aquí: herramienta usada, número de solicitudes, tiempos obtenidos]</w:t>
      </w:r>
    </w:p>
    <w:p w14:paraId="354153D8" w14:textId="77777777" w:rsidR="00484BE0" w:rsidRPr="00D35422" w:rsidRDefault="00000000">
      <w:pPr>
        <w:keepNext/>
        <w:spacing w:before="120" w:after="60"/>
        <w:rPr>
          <w:lang w:val="es-CO"/>
        </w:rPr>
      </w:pPr>
      <w:r w:rsidRPr="00D35422">
        <w:rPr>
          <w:i/>
          <w:lang w:val="es-CO"/>
        </w:rPr>
        <w:t>C. Disponibilidad del sistema</w:t>
      </w:r>
    </w:p>
    <w:p w14:paraId="263A56FE" w14:textId="77777777" w:rsidR="00484BE0" w:rsidRPr="00D35422" w:rsidRDefault="00000000">
      <w:pPr>
        <w:spacing w:after="80"/>
        <w:ind w:firstLine="245"/>
        <w:jc w:val="both"/>
        <w:rPr>
          <w:lang w:val="es-CO"/>
        </w:rPr>
      </w:pPr>
      <w:r w:rsidRPr="00D35422">
        <w:rPr>
          <w:lang w:val="es-CO"/>
        </w:rPr>
        <w:t>La disponibilidad es el tiempo que los componentes están funcionando y pueden atender solicitudes. En Alerta Mujer cuenta mucho, porque algunas funciones sirven para pedir ayuda y manejar alertas de emergencia.</w:t>
      </w:r>
    </w:p>
    <w:p w14:paraId="272819BA" w14:textId="77777777" w:rsidR="00484BE0" w:rsidRPr="00D35422" w:rsidRDefault="00000000">
      <w:pPr>
        <w:spacing w:after="80"/>
        <w:ind w:firstLine="245"/>
        <w:jc w:val="both"/>
        <w:rPr>
          <w:lang w:val="es-CO"/>
        </w:rPr>
      </w:pPr>
      <w:r w:rsidRPr="00D35422">
        <w:rPr>
          <w:lang w:val="es-CO"/>
        </w:rPr>
        <w:lastRenderedPageBreak/>
        <w:t>Se puede evaluar en el gateway, los microservicios, la conexión con la base de datos y la comunicación entre el backend y las interfaces. También hay que ver qué pasa cuando un servicio no responde o se pierde la conexión con el servidor.</w:t>
      </w:r>
    </w:p>
    <w:p w14:paraId="486FCB0A" w14:textId="77777777" w:rsidR="00484BE0" w:rsidRPr="00D35422" w:rsidRDefault="00000000">
      <w:pPr>
        <w:spacing w:after="80"/>
        <w:ind w:firstLine="245"/>
        <w:jc w:val="both"/>
        <w:rPr>
          <w:lang w:val="es-CO"/>
        </w:rPr>
      </w:pPr>
      <w:r w:rsidRPr="00D35422">
        <w:rPr>
          <w:lang w:val="es-CO"/>
        </w:rPr>
        <w:t xml:space="preserve">Para sacar un porcentaje se necesita registrar los periodos de funcionamiento y las caídas durante un tiempo definido. Sin esas mediciones no se puede dar un porcentaje real. </w:t>
      </w:r>
      <w:r w:rsidRPr="00D35422">
        <w:rPr>
          <w:highlight w:val="yellow"/>
          <w:lang w:val="es-CO"/>
        </w:rPr>
        <w:t>[aquí: el porcentaje y el periodo medido, o “pendiente” si aún no hay datos]</w:t>
      </w:r>
    </w:p>
    <w:p w14:paraId="03CD09A4" w14:textId="77777777" w:rsidR="00484BE0" w:rsidRPr="00D35422" w:rsidRDefault="00000000">
      <w:pPr>
        <w:keepNext/>
        <w:spacing w:before="120" w:after="60"/>
        <w:rPr>
          <w:lang w:val="es-CO"/>
        </w:rPr>
      </w:pPr>
      <w:r w:rsidRPr="00D35422">
        <w:rPr>
          <w:i/>
          <w:lang w:val="es-CO"/>
        </w:rPr>
        <w:t>D. Adopción de usuarios</w:t>
      </w:r>
    </w:p>
    <w:p w14:paraId="6BF7853C" w14:textId="77777777" w:rsidR="00484BE0" w:rsidRPr="00D35422" w:rsidRDefault="00000000">
      <w:pPr>
        <w:spacing w:after="80"/>
        <w:ind w:firstLine="245"/>
        <w:jc w:val="both"/>
        <w:rPr>
          <w:lang w:val="es-CO"/>
        </w:rPr>
      </w:pPr>
      <w:r w:rsidRPr="00D35422">
        <w:rPr>
          <w:lang w:val="es-CO"/>
        </w:rPr>
        <w:t>La adopción dice cuánta gente usa Alerta Mujer de verdad. No es lo mismo que el total de cuentas: una cuenta creada no siempre es alguien que usa el sistema seguido.</w:t>
      </w:r>
    </w:p>
    <w:p w14:paraId="11BF3288" w14:textId="77777777" w:rsidR="00484BE0" w:rsidRPr="00D35422" w:rsidRDefault="00000000">
      <w:pPr>
        <w:spacing w:after="80"/>
        <w:ind w:firstLine="245"/>
        <w:jc w:val="both"/>
        <w:rPr>
          <w:lang w:val="es-CO"/>
        </w:rPr>
      </w:pPr>
      <w:r w:rsidRPr="00D35422">
        <w:rPr>
          <w:lang w:val="es-CO"/>
        </w:rPr>
        <w:t>Se pueden mirar las cuentas registradas, las usuarias activas en un periodo y la frecuencia con que usan las funciones principales. También cuántas personas terminan procesos como el registro, el inicio de sesión y la configuración de sus contactos de emergencia.</w:t>
      </w:r>
    </w:p>
    <w:p w14:paraId="6F0235E3" w14:textId="77777777" w:rsidR="00484BE0" w:rsidRPr="00D35422" w:rsidRDefault="00000000">
      <w:pPr>
        <w:spacing w:after="80"/>
        <w:ind w:firstLine="245"/>
        <w:jc w:val="both"/>
        <w:rPr>
          <w:lang w:val="es-CO"/>
        </w:rPr>
      </w:pPr>
      <w:r w:rsidRPr="00D35422">
        <w:rPr>
          <w:lang w:val="es-CO"/>
        </w:rPr>
        <w:t xml:space="preserve">Para interpretar esos datos hacen falta registros confiables y una definición clara de cada métrica. Si todavía no se han hecho pruebas con usuarias o no hay suficiente información de uso, la adopción queda pendiente de evaluar. </w:t>
      </w:r>
      <w:r w:rsidRPr="00D35422">
        <w:rPr>
          <w:highlight w:val="yellow"/>
          <w:lang w:val="es-CO"/>
        </w:rPr>
        <w:t>[aquí: datos de uso, si ya los hay]</w:t>
      </w:r>
    </w:p>
    <w:p w14:paraId="42DA454B" w14:textId="77777777" w:rsidR="00484BE0" w:rsidRPr="00D35422" w:rsidRDefault="00000000">
      <w:pPr>
        <w:keepNext/>
        <w:spacing w:before="120" w:after="60"/>
        <w:rPr>
          <w:lang w:val="es-CO"/>
        </w:rPr>
      </w:pPr>
      <w:r w:rsidRPr="00D35422">
        <w:rPr>
          <w:i/>
          <w:lang w:val="es-CO"/>
        </w:rPr>
        <w:t>E. Satisfacción del usuario</w:t>
      </w:r>
    </w:p>
    <w:p w14:paraId="4AA12397" w14:textId="77777777" w:rsidR="00484BE0" w:rsidRPr="00D35422" w:rsidRDefault="00000000">
      <w:pPr>
        <w:spacing w:after="80"/>
        <w:ind w:firstLine="245"/>
        <w:jc w:val="both"/>
        <w:rPr>
          <w:lang w:val="es-CO"/>
        </w:rPr>
      </w:pPr>
      <w:r w:rsidRPr="00D35422">
        <w:rPr>
          <w:lang w:val="es-CO"/>
        </w:rPr>
        <w:t>La satisfacción muestra qué piensan las personas sobre lo fácil que es usar el sistema, cómo están organizadas las pantallas y qué tan útiles son las funciones.</w:t>
      </w:r>
    </w:p>
    <w:p w14:paraId="22DF2D6D" w14:textId="77777777" w:rsidR="00484BE0" w:rsidRPr="00D35422" w:rsidRDefault="00000000">
      <w:pPr>
        <w:spacing w:after="80"/>
        <w:ind w:firstLine="245"/>
        <w:jc w:val="both"/>
        <w:rPr>
          <w:lang w:val="es-CO"/>
        </w:rPr>
      </w:pPr>
      <w:r w:rsidRPr="00D35422">
        <w:rPr>
          <w:lang w:val="es-CO"/>
        </w:rPr>
        <w:t>Se puede aplicar una encuesta después de que prueben la web o la app, con preguntas sobre moverse entre pantallas, entender las opciones, gestionar contactos de emergencia y encontrar lo relacionado con las alertas. Los resultados se analizan con las respuestas reales y se anota cuántas personas participaron, qué se preguntó y cómo se calculó el resultado.</w:t>
      </w:r>
    </w:p>
    <w:p w14:paraId="66DE72B5" w14:textId="77777777" w:rsidR="00484BE0" w:rsidRPr="00D35422" w:rsidRDefault="00000000">
      <w:pPr>
        <w:spacing w:after="80"/>
        <w:ind w:firstLine="245"/>
        <w:jc w:val="both"/>
        <w:rPr>
          <w:lang w:val="es-CO"/>
        </w:rPr>
      </w:pPr>
      <w:r w:rsidRPr="00D35422">
        <w:rPr>
          <w:lang w:val="es-CO"/>
        </w:rPr>
        <w:t xml:space="preserve">Si no se ha hecho la encuesta, no se le puede poner una calificación de satisfacción al proyecto. </w:t>
      </w:r>
      <w:r w:rsidRPr="00D35422">
        <w:rPr>
          <w:highlight w:val="yellow"/>
          <w:lang w:val="es-CO"/>
        </w:rPr>
        <w:t>[aquí: participantes, preguntas y resultados, si ya la aplicaron]</w:t>
      </w:r>
    </w:p>
    <w:p w14:paraId="7EE367DC" w14:textId="77777777" w:rsidR="00484BE0" w:rsidRPr="00D35422" w:rsidRDefault="00000000">
      <w:pPr>
        <w:keepNext/>
        <w:spacing w:before="120" w:after="60"/>
        <w:rPr>
          <w:lang w:val="es-CO"/>
        </w:rPr>
      </w:pPr>
      <w:r w:rsidRPr="00D35422">
        <w:rPr>
          <w:i/>
          <w:lang w:val="es-CO"/>
        </w:rPr>
        <w:t>F. Métricas técnicas del sistema</w:t>
      </w:r>
    </w:p>
    <w:p w14:paraId="75146884" w14:textId="77777777" w:rsidR="00484BE0" w:rsidRPr="00D35422" w:rsidRDefault="00000000">
      <w:pPr>
        <w:spacing w:after="80"/>
        <w:ind w:firstLine="245"/>
        <w:jc w:val="both"/>
        <w:rPr>
          <w:lang w:val="es-CO"/>
        </w:rPr>
      </w:pPr>
      <w:r w:rsidRPr="00D35422">
        <w:rPr>
          <w:lang w:val="es-CO"/>
        </w:rPr>
        <w:t>Las métricas técnicas revisan cómo están funcionando, y qué tan mantenibles son, la base de datos, la API, el backend y las interfaces web y móvil. Entre ellas: pruebas aprobadas, errores detectados, tiempos de respuesta y problemas de integración. Sirven para ver qué funciona bien y qué hay que ajustar antes de dar el sistema por listo.</w:t>
      </w:r>
    </w:p>
    <w:p w14:paraId="2AFA8B10" w14:textId="77777777" w:rsidR="00484BE0" w:rsidRPr="00D35422" w:rsidRDefault="00000000">
      <w:pPr>
        <w:keepNext/>
        <w:spacing w:before="60" w:after="40"/>
        <w:ind w:firstLine="245"/>
        <w:rPr>
          <w:lang w:val="es-CO"/>
        </w:rPr>
      </w:pPr>
      <w:r w:rsidRPr="00D35422">
        <w:rPr>
          <w:i/>
          <w:lang w:val="es-CO"/>
        </w:rPr>
        <w:t>1) Base de datos PostgreSQL</w:t>
      </w:r>
    </w:p>
    <w:p w14:paraId="68B5A912" w14:textId="77777777" w:rsidR="00484BE0" w:rsidRPr="00D35422" w:rsidRDefault="00000000">
      <w:pPr>
        <w:spacing w:after="80"/>
        <w:ind w:firstLine="245"/>
        <w:jc w:val="both"/>
        <w:rPr>
          <w:lang w:val="es-CO"/>
        </w:rPr>
      </w:pPr>
      <w:r w:rsidRPr="00D35422">
        <w:rPr>
          <w:lang w:val="es-CO"/>
        </w:rPr>
        <w:t>PostgreSQL guarda la información del sistema. Hay que comprobar que consultar, crear y actualizar datos funcione como necesitan los servicios.</w:t>
      </w:r>
    </w:p>
    <w:p w14:paraId="1C240397" w14:textId="77777777" w:rsidR="00484BE0" w:rsidRPr="00D35422" w:rsidRDefault="00000000">
      <w:pPr>
        <w:spacing w:after="80"/>
        <w:ind w:firstLine="245"/>
        <w:jc w:val="both"/>
        <w:rPr>
          <w:lang w:val="es-CO"/>
        </w:rPr>
      </w:pPr>
      <w:r w:rsidRPr="00D35422">
        <w:rPr>
          <w:lang w:val="es-CO"/>
        </w:rPr>
        <w:t xml:space="preserve">Se puede revisar la integridad de los registros, las relaciones entre entidades, qué hace la base con datos inválidos, el tiempo de las consultas y si los servicios logran conectarse. Los resultados se documentan con las pruebas </w:t>
      </w:r>
      <w:r w:rsidRPr="00D35422">
        <w:rPr>
          <w:lang w:val="es-CO"/>
        </w:rPr>
        <w:t xml:space="preserve">hechas y los datos obtenidos, y no se le atribuye a PostgreSQL ningún rendimiento sin evidencia. </w:t>
      </w:r>
      <w:r w:rsidRPr="00D35422">
        <w:rPr>
          <w:highlight w:val="yellow"/>
          <w:lang w:val="es-CO"/>
        </w:rPr>
        <w:t>[aquí: resultados de las pruebas con la base de datos]</w:t>
      </w:r>
    </w:p>
    <w:p w14:paraId="2CAA687C" w14:textId="77777777" w:rsidR="00484BE0" w:rsidRPr="00D35422" w:rsidRDefault="00000000">
      <w:pPr>
        <w:keepNext/>
        <w:spacing w:before="60" w:after="40"/>
        <w:ind w:firstLine="245"/>
        <w:rPr>
          <w:lang w:val="es-CO"/>
        </w:rPr>
      </w:pPr>
      <w:r w:rsidRPr="00D35422">
        <w:rPr>
          <w:i/>
          <w:lang w:val="es-CO"/>
        </w:rPr>
        <w:t>2) API REST y backend</w:t>
      </w:r>
    </w:p>
    <w:p w14:paraId="20773278" w14:textId="77777777" w:rsidR="00484BE0" w:rsidRPr="00D35422" w:rsidRDefault="00000000">
      <w:pPr>
        <w:spacing w:after="80"/>
        <w:ind w:firstLine="245"/>
        <w:jc w:val="both"/>
        <w:rPr>
          <w:lang w:val="es-CO"/>
        </w:rPr>
      </w:pPr>
      <w:r w:rsidRPr="00D35422">
        <w:rPr>
          <w:lang w:val="es-CO"/>
        </w:rPr>
        <w:t>El backend separa las responsabilidades en servicios, y eso permite probar cada uno por separado y después comprobar cómo se comunican a través del gateway.</w:t>
      </w:r>
    </w:p>
    <w:p w14:paraId="17D7DBC5" w14:textId="77777777" w:rsidR="00484BE0" w:rsidRPr="00D35422" w:rsidRDefault="00000000">
      <w:pPr>
        <w:spacing w:after="80"/>
        <w:ind w:firstLine="245"/>
        <w:jc w:val="both"/>
        <w:rPr>
          <w:lang w:val="es-CO"/>
        </w:rPr>
      </w:pPr>
      <w:r w:rsidRPr="00D35422">
        <w:rPr>
          <w:lang w:val="es-CO"/>
        </w:rPr>
        <w:t xml:space="preserve">En la API REST se revisan la disponibilidad de los endpoints, la validación de las solicitudes, el formato de las respuestas y el manejo de errores, además de la autenticación y la autorización en las operaciones que piden permisos. Para documentarlo se anotan las solicitudes ejecutadas, los códigos de respuesta, los errores y el resultado de cada caso. Con eso se sabe qué está verificado y qué necesita ajustes. </w:t>
      </w:r>
      <w:r w:rsidRPr="00D35422">
        <w:rPr>
          <w:highlight w:val="yellow"/>
          <w:lang w:val="es-CO"/>
        </w:rPr>
        <w:t>[aquí: tabla de casos con endpoint, código de respuesta y resultado]</w:t>
      </w:r>
    </w:p>
    <w:p w14:paraId="4F16D48E" w14:textId="77777777" w:rsidR="00484BE0" w:rsidRPr="00D35422" w:rsidRDefault="00000000">
      <w:pPr>
        <w:keepNext/>
        <w:spacing w:before="60" w:after="40"/>
        <w:ind w:firstLine="245"/>
        <w:rPr>
          <w:lang w:val="es-CO"/>
        </w:rPr>
      </w:pPr>
      <w:r w:rsidRPr="00D35422">
        <w:rPr>
          <w:i/>
          <w:lang w:val="es-CO"/>
        </w:rPr>
        <w:t>3) Frontend</w:t>
      </w:r>
    </w:p>
    <w:p w14:paraId="39E52A12" w14:textId="77777777" w:rsidR="00484BE0" w:rsidRPr="00D35422" w:rsidRDefault="00000000">
      <w:pPr>
        <w:spacing w:after="80"/>
        <w:ind w:firstLine="245"/>
        <w:jc w:val="both"/>
        <w:rPr>
          <w:lang w:val="es-CO"/>
        </w:rPr>
      </w:pPr>
      <w:r w:rsidRPr="00D35422">
        <w:rPr>
          <w:lang w:val="es-CO"/>
        </w:rPr>
        <w:t>En la web se revisan la navegación, los formularios, la protección de rutas y cómo se muestran los datos que llegan de la API. En la app móvil, además, las interacciones propias del celular y los permisos que piden algunas funciones.</w:t>
      </w:r>
    </w:p>
    <w:p w14:paraId="278BD041" w14:textId="77777777" w:rsidR="00484BE0" w:rsidRPr="00D35422" w:rsidRDefault="00000000">
      <w:pPr>
        <w:spacing w:after="80"/>
        <w:ind w:firstLine="245"/>
        <w:jc w:val="both"/>
        <w:rPr>
          <w:lang w:val="es-CO"/>
        </w:rPr>
      </w:pPr>
      <w:r w:rsidRPr="00D35422">
        <w:rPr>
          <w:lang w:val="es-CO"/>
        </w:rPr>
        <w:t xml:space="preserve">También hay que ver cómo responden las interfaces cuando una solicitud falla o el servidor no está disponible. Los resultados dejan los problemas encontrados y lo que se corrigió, separando lo que ya se probó de lo que sigue pendiente. </w:t>
      </w:r>
      <w:r w:rsidRPr="00D35422">
        <w:rPr>
          <w:highlight w:val="yellow"/>
          <w:lang w:val="es-CO"/>
        </w:rPr>
        <w:t>[aquí: problemas encontrados y correcciones]</w:t>
      </w:r>
    </w:p>
    <w:p w14:paraId="39C10DAD" w14:textId="77777777" w:rsidR="00484BE0" w:rsidRPr="00D35422" w:rsidRDefault="00000000">
      <w:pPr>
        <w:keepNext/>
        <w:spacing w:before="120" w:after="60"/>
        <w:rPr>
          <w:lang w:val="es-CO"/>
        </w:rPr>
      </w:pPr>
      <w:r w:rsidRPr="00D35422">
        <w:rPr>
          <w:i/>
          <w:lang w:val="es-CO"/>
        </w:rPr>
        <w:t>G. Comparación con los objetivos establecidos</w:t>
      </w:r>
    </w:p>
    <w:p w14:paraId="3E368B4D" w14:textId="77777777" w:rsidR="00484BE0" w:rsidRPr="00D35422" w:rsidRDefault="00000000">
      <w:pPr>
        <w:spacing w:after="80"/>
        <w:ind w:firstLine="245"/>
        <w:jc w:val="both"/>
        <w:rPr>
          <w:lang w:val="es-CO"/>
        </w:rPr>
      </w:pPr>
      <w:r w:rsidRPr="00D35422">
        <w:rPr>
          <w:lang w:val="es-CO"/>
        </w:rPr>
        <w:t>Esta comparación muestra cuánto avanzó Alerta Mujer: qué está desarrollado, qué está probado y qué falta.</w:t>
      </w:r>
    </w:p>
    <w:p w14:paraId="4D8AE090" w14:textId="77777777" w:rsidR="00484BE0" w:rsidRPr="00D35422" w:rsidRDefault="00000000">
      <w:pPr>
        <w:spacing w:after="80"/>
        <w:ind w:firstLine="245"/>
        <w:jc w:val="both"/>
        <w:rPr>
          <w:lang w:val="es-CO"/>
        </w:rPr>
      </w:pPr>
      <w:r w:rsidRPr="00D35422">
        <w:rPr>
          <w:lang w:val="es-CO"/>
        </w:rPr>
        <w:t>Se revisan los objetivos de la app móvil y la plataforma web, las alertas de emergencia, los contactos de confianza, la ubicación, los microservicios y las funciones administrativas. Lo ideal es poner al lado de cada objetivo su evidencia. Que un módulo exista se comprueba con el código y la interfaz, pero que funcione bien solo lo demuestran las pruebas.</w:t>
      </w:r>
    </w:p>
    <w:p w14:paraId="63D5DB1D" w14:textId="77777777" w:rsidR="00484BE0" w:rsidRPr="00D35422" w:rsidRDefault="00000000">
      <w:pPr>
        <w:spacing w:after="80"/>
        <w:ind w:firstLine="245"/>
        <w:jc w:val="both"/>
        <w:rPr>
          <w:lang w:val="es-CO"/>
        </w:rPr>
      </w:pPr>
      <w:r w:rsidRPr="00D35422">
        <w:rPr>
          <w:lang w:val="es-CO"/>
        </w:rPr>
        <w:t xml:space="preserve">Así queda claro en qué estado está el proyecto y qué funciones necesitan más validación para seguir mejorándolo. </w:t>
      </w:r>
      <w:r w:rsidRPr="00D35422">
        <w:rPr>
          <w:highlight w:val="yellow"/>
          <w:lang w:val="es-CO"/>
        </w:rPr>
        <w:t>[aquí: tabla con cada objetivo, su evidencia y su estado: cumplido, parcial o pendiente]</w:t>
      </w:r>
    </w:p>
    <w:p w14:paraId="1E43C978" w14:textId="77777777" w:rsidR="00484BE0" w:rsidRPr="00D35422" w:rsidRDefault="00000000">
      <w:pPr>
        <w:keepNext/>
        <w:spacing w:before="200" w:after="80"/>
        <w:jc w:val="center"/>
        <w:rPr>
          <w:lang w:val="es-CO"/>
        </w:rPr>
      </w:pPr>
      <w:r w:rsidRPr="00D35422">
        <w:rPr>
          <w:smallCaps/>
          <w:lang w:val="es-CO"/>
        </w:rPr>
        <w:t>VII. Discusión</w:t>
      </w:r>
    </w:p>
    <w:p w14:paraId="2994C395" w14:textId="77777777" w:rsidR="00484BE0" w:rsidRPr="00D35422" w:rsidRDefault="00000000">
      <w:pPr>
        <w:keepNext/>
        <w:spacing w:before="120" w:after="60"/>
        <w:rPr>
          <w:lang w:val="es-CO"/>
        </w:rPr>
      </w:pPr>
      <w:r w:rsidRPr="00D35422">
        <w:rPr>
          <w:i/>
          <w:lang w:val="es-CO"/>
        </w:rPr>
        <w:t>A. Impacto de la arquitectura hexagonal y las arquitecturas del frontend</w:t>
      </w:r>
    </w:p>
    <w:p w14:paraId="4B1FED71" w14:textId="77777777" w:rsidR="00484BE0" w:rsidRPr="00D35422" w:rsidRDefault="00000000">
      <w:pPr>
        <w:spacing w:after="80"/>
        <w:ind w:firstLine="245"/>
        <w:jc w:val="both"/>
        <w:rPr>
          <w:lang w:val="es-CO"/>
        </w:rPr>
      </w:pPr>
      <w:r w:rsidRPr="00D35422">
        <w:rPr>
          <w:lang w:val="es-CO"/>
        </w:rPr>
        <w:t>Cada parte de Alerta Mujer usa la arquitectura que mejor le queda. El backend sigue una arquitectura hexagonal. La app móvil combina organización por funcionalidades (</w:t>
      </w:r>
      <w:r w:rsidRPr="00D35422">
        <w:rPr>
          <w:i/>
          <w:lang w:val="es-CO"/>
        </w:rPr>
        <w:t>Feature-Based</w:t>
      </w:r>
      <w:r w:rsidRPr="00D35422">
        <w:rPr>
          <w:lang w:val="es-CO"/>
        </w:rPr>
        <w:t>) con el patrón MVVM. La web también se organiza por funcionalidades.</w:t>
      </w:r>
    </w:p>
    <w:p w14:paraId="22E4D860" w14:textId="77777777" w:rsidR="00484BE0" w:rsidRPr="00D35422" w:rsidRDefault="00000000">
      <w:pPr>
        <w:keepNext/>
        <w:spacing w:before="60" w:after="40"/>
        <w:ind w:firstLine="245"/>
        <w:rPr>
          <w:lang w:val="es-CO"/>
        </w:rPr>
      </w:pPr>
      <w:r w:rsidRPr="00D35422">
        <w:rPr>
          <w:i/>
          <w:lang w:val="es-CO"/>
        </w:rPr>
        <w:t>1) Arquitectura hexagonal en el backend</w:t>
      </w:r>
    </w:p>
    <w:p w14:paraId="404DA9ED" w14:textId="77777777" w:rsidR="00484BE0" w:rsidRPr="00D35422" w:rsidRDefault="00000000">
      <w:pPr>
        <w:spacing w:after="80"/>
        <w:ind w:firstLine="245"/>
        <w:jc w:val="both"/>
        <w:rPr>
          <w:lang w:val="es-CO"/>
        </w:rPr>
      </w:pPr>
      <w:r w:rsidRPr="00D35422">
        <w:rPr>
          <w:lang w:val="es-CO"/>
        </w:rPr>
        <w:t>La arquitectura hexagonal separa la lógica principal del sistema de las cosas externas con las que tiene que hablar: la base de datos, los controladores HTTP u otros canales. La idea es que la lógica de negocio no dependa de una tecnología concreta.</w:t>
      </w:r>
    </w:p>
    <w:p w14:paraId="7E7CB4C6" w14:textId="77777777" w:rsidR="00484BE0" w:rsidRPr="00D35422" w:rsidRDefault="00000000">
      <w:pPr>
        <w:spacing w:after="80"/>
        <w:ind w:firstLine="245"/>
        <w:jc w:val="both"/>
        <w:rPr>
          <w:lang w:val="es-CO"/>
        </w:rPr>
      </w:pPr>
      <w:r w:rsidRPr="00D35422">
        <w:rPr>
          <w:lang w:val="es-CO"/>
        </w:rPr>
        <w:lastRenderedPageBreak/>
        <w:t xml:space="preserve">En Alerta Mujer ayuda a repartir las responsabilidades de los microservicios de identidad y cuentas, alertas, zonas y recursos, y administración y moderación, y hace más fácil entender qué hace cada uno. </w:t>
      </w:r>
      <w:r w:rsidRPr="00D35422">
        <w:rPr>
          <w:highlight w:val="yellow"/>
          <w:lang w:val="es-CO"/>
        </w:rPr>
        <w:t>[aquí: cómo está armada en tu código, por ejemplo las carpetas de dominio, puertos y adaptadores de uno de los servicios]</w:t>
      </w:r>
    </w:p>
    <w:p w14:paraId="112FFB4E" w14:textId="77777777" w:rsidR="00484BE0" w:rsidRPr="00D35422" w:rsidRDefault="00000000">
      <w:pPr>
        <w:spacing w:after="80"/>
        <w:ind w:firstLine="245"/>
        <w:jc w:val="both"/>
        <w:rPr>
          <w:lang w:val="es-CO"/>
        </w:rPr>
      </w:pPr>
      <w:r w:rsidRPr="00D35422">
        <w:rPr>
          <w:lang w:val="es-CO"/>
        </w:rPr>
        <w:t>Con esta separación se puede probar la lógica de negocio sin levantar todo lo externo, y el mantenimiento se simplifica. Pero eso solo pasa si las dependencias están bien ordenadas y la arquitectura se aplica igual en todos los servicios.</w:t>
      </w:r>
    </w:p>
    <w:p w14:paraId="78C89E0C" w14:textId="77777777" w:rsidR="00484BE0" w:rsidRPr="00D35422" w:rsidRDefault="00000000">
      <w:pPr>
        <w:keepNext/>
        <w:spacing w:before="60" w:after="40"/>
        <w:ind w:firstLine="245"/>
        <w:rPr>
          <w:lang w:val="es-CO"/>
        </w:rPr>
      </w:pPr>
      <w:r w:rsidRPr="00D35422">
        <w:rPr>
          <w:i/>
          <w:lang w:val="es-CO"/>
        </w:rPr>
        <w:t>2) Feature-Based y MVVM en la app móvil</w:t>
      </w:r>
    </w:p>
    <w:p w14:paraId="436433D6" w14:textId="77777777" w:rsidR="00484BE0" w:rsidRPr="00D35422" w:rsidRDefault="00000000">
      <w:pPr>
        <w:spacing w:after="80"/>
        <w:ind w:firstLine="245"/>
        <w:jc w:val="both"/>
        <w:rPr>
          <w:lang w:val="es-CO"/>
        </w:rPr>
      </w:pPr>
      <w:r w:rsidRPr="00D35422">
        <w:rPr>
          <w:lang w:val="es-CO"/>
        </w:rPr>
        <w:t>La app agrupa el código por funcionalidad: las pantallas, los componentes y los servicios de una misma función viven juntos.</w:t>
      </w:r>
    </w:p>
    <w:p w14:paraId="76256DC8" w14:textId="77777777" w:rsidR="00484BE0" w:rsidRPr="00D35422" w:rsidRDefault="00000000">
      <w:pPr>
        <w:spacing w:after="80"/>
        <w:ind w:firstLine="245"/>
        <w:jc w:val="both"/>
        <w:rPr>
          <w:lang w:val="es-CO"/>
        </w:rPr>
      </w:pPr>
      <w:r w:rsidRPr="00D35422">
        <w:rPr>
          <w:lang w:val="es-CO"/>
        </w:rPr>
        <w:t>Además usa MVVM (</w:t>
      </w:r>
      <w:r w:rsidRPr="00D35422">
        <w:rPr>
          <w:i/>
          <w:lang w:val="es-CO"/>
        </w:rPr>
        <w:t>Model-View-ViewModel</w:t>
      </w:r>
      <w:r w:rsidRPr="00D35422">
        <w:rPr>
          <w:lang w:val="es-CO"/>
        </w:rPr>
        <w:t>). La vista muestra la información y recibe lo que hace la usuaria, el ViewModel maneja el estado y la lógica de presentación, y el modelo representa los datos y sus operaciones.</w:t>
      </w:r>
    </w:p>
    <w:p w14:paraId="14F19815" w14:textId="77777777" w:rsidR="00484BE0" w:rsidRPr="00D35422" w:rsidRDefault="00000000">
      <w:pPr>
        <w:spacing w:after="80"/>
        <w:ind w:firstLine="245"/>
        <w:jc w:val="both"/>
        <w:rPr>
          <w:lang w:val="es-CO"/>
        </w:rPr>
      </w:pPr>
      <w:r w:rsidRPr="00D35422">
        <w:rPr>
          <w:lang w:val="es-CO"/>
        </w:rPr>
        <w:t xml:space="preserve">Juntos organizan el código por funciones y por responsabilidades, y la lógica no se amontona en un solo componente. Se nota en autenticación, alertas, contactos de emergencia y ubicación, que mantienen cada una lo suyo. </w:t>
      </w:r>
      <w:r w:rsidRPr="00D35422">
        <w:rPr>
          <w:highlight w:val="yellow"/>
          <w:lang w:val="es-CO"/>
        </w:rPr>
        <w:t>[aquí: un ejemplo real, como la carpeta de una funcionalidad con su view, viewModel y model]</w:t>
      </w:r>
    </w:p>
    <w:p w14:paraId="13640C03" w14:textId="77777777" w:rsidR="00484BE0" w:rsidRPr="00D35422" w:rsidRDefault="00000000">
      <w:pPr>
        <w:keepNext/>
        <w:spacing w:before="60" w:after="40"/>
        <w:ind w:firstLine="245"/>
        <w:rPr>
          <w:lang w:val="es-CO"/>
        </w:rPr>
      </w:pPr>
      <w:r w:rsidRPr="00D35422">
        <w:rPr>
          <w:i/>
          <w:lang w:val="es-CO"/>
        </w:rPr>
        <w:t>3) Feature-Based en la plataforma web</w:t>
      </w:r>
    </w:p>
    <w:p w14:paraId="002D9347" w14:textId="77777777" w:rsidR="00484BE0" w:rsidRPr="00D35422" w:rsidRDefault="00000000">
      <w:pPr>
        <w:spacing w:after="80"/>
        <w:ind w:firstLine="245"/>
        <w:jc w:val="both"/>
        <w:rPr>
          <w:lang w:val="es-CO"/>
        </w:rPr>
      </w:pPr>
      <w:r w:rsidRPr="00D35422">
        <w:rPr>
          <w:lang w:val="es-CO"/>
        </w:rPr>
        <w:t>La web agrupa el código por funcionalidad en vez de meter todos los componentes en una sola estructura. Autenticación, panel de usuarias, ubicación, alertas y administración quedan separadas.</w:t>
      </w:r>
    </w:p>
    <w:p w14:paraId="6F77C981" w14:textId="77777777" w:rsidR="00484BE0" w:rsidRPr="00D35422" w:rsidRDefault="00000000">
      <w:pPr>
        <w:spacing w:after="80"/>
        <w:ind w:firstLine="245"/>
        <w:jc w:val="both"/>
        <w:rPr>
          <w:lang w:val="es-CO"/>
        </w:rPr>
      </w:pPr>
      <w:r w:rsidRPr="00D35422">
        <w:rPr>
          <w:lang w:val="es-CO"/>
        </w:rPr>
        <w:t>Así es fácil encontrar los archivos de cada función y se puede trabajar en una sección sin tocar las demás. Los componentes, servicios y rutas de cada módulo quedan juntos. Funciona bien para una plataforma con varios perfiles y áreas de trabajo, siempre que las responsabilidades estén bien delimitadas y se siga el mismo criterio en todo el código.</w:t>
      </w:r>
    </w:p>
    <w:p w14:paraId="617A5B57" w14:textId="77777777" w:rsidR="00484BE0" w:rsidRPr="00D35422" w:rsidRDefault="00000000">
      <w:pPr>
        <w:keepNext/>
        <w:spacing w:before="60" w:after="40"/>
        <w:ind w:firstLine="245"/>
        <w:rPr>
          <w:lang w:val="es-CO"/>
        </w:rPr>
      </w:pPr>
      <w:r w:rsidRPr="00D35422">
        <w:rPr>
          <w:i/>
          <w:lang w:val="es-CO"/>
        </w:rPr>
        <w:t>4) Análisis general de las decisiones arquitectónicas</w:t>
      </w:r>
    </w:p>
    <w:p w14:paraId="2E0EFC09" w14:textId="77777777" w:rsidR="00484BE0" w:rsidRPr="00D35422" w:rsidRDefault="00000000">
      <w:pPr>
        <w:spacing w:after="80"/>
        <w:ind w:firstLine="245"/>
        <w:jc w:val="both"/>
        <w:rPr>
          <w:lang w:val="es-CO"/>
        </w:rPr>
      </w:pPr>
      <w:r w:rsidRPr="00D35422">
        <w:rPr>
          <w:lang w:val="es-CO"/>
        </w:rPr>
        <w:t>Cada decisión responde a lo que necesita su parte. La hexagonal separa la lógica de negocio de lo externo en el backend, Feature-Based y MVVM ordenan las funciones y la presentación en la app móvil, y Feature-Based organiza la web por áreas.</w:t>
      </w:r>
    </w:p>
    <w:p w14:paraId="0FE7C089" w14:textId="77777777" w:rsidR="00484BE0" w:rsidRPr="00D35422" w:rsidRDefault="00000000">
      <w:pPr>
        <w:spacing w:after="80"/>
        <w:ind w:firstLine="245"/>
        <w:jc w:val="both"/>
        <w:rPr>
          <w:lang w:val="es-CO"/>
        </w:rPr>
      </w:pPr>
      <w:r w:rsidRPr="00D35422">
        <w:rPr>
          <w:lang w:val="es-CO"/>
        </w:rPr>
        <w:t xml:space="preserve">Dan una base para mantener y ampliar el sistema, pero la calidad no depende solo del patrón elegido. Cuenta cómo se aplica en el código y qué tan claras quedan las responsabilidades. Por eso la evaluación tiene que mirar la estructura interna de cada aplicación y también cómo se comunican el backend, la web y la app. </w:t>
      </w:r>
      <w:r w:rsidRPr="00D35422">
        <w:rPr>
          <w:highlight w:val="yellow"/>
          <w:lang w:val="es-CO"/>
        </w:rPr>
        <w:t>[aquí: un hallazgo concreto de esa revisión, por ejemplo algo que funcionó mejor o peor de lo esperado]</w:t>
      </w:r>
    </w:p>
    <w:p w14:paraId="48D20463" w14:textId="77777777" w:rsidR="00484BE0" w:rsidRPr="00D35422" w:rsidRDefault="00000000">
      <w:pPr>
        <w:keepNext/>
        <w:spacing w:before="120" w:after="60"/>
        <w:rPr>
          <w:lang w:val="es-CO"/>
        </w:rPr>
      </w:pPr>
      <w:r w:rsidRPr="00D35422">
        <w:rPr>
          <w:i/>
          <w:lang w:val="es-CO"/>
        </w:rPr>
        <w:t>B. Análisis de KPIs</w:t>
      </w:r>
    </w:p>
    <w:p w14:paraId="3BFF21C8" w14:textId="77777777" w:rsidR="00484BE0" w:rsidRPr="00D35422" w:rsidRDefault="00000000">
      <w:pPr>
        <w:spacing w:after="80"/>
        <w:ind w:firstLine="245"/>
        <w:jc w:val="both"/>
        <w:rPr>
          <w:lang w:val="es-CO"/>
        </w:rPr>
      </w:pPr>
      <w:r w:rsidRPr="00D35422">
        <w:rPr>
          <w:lang w:val="es-CO"/>
        </w:rPr>
        <w:t xml:space="preserve">Los KPIs sirven para revisar si Alerta Mujer cumple los requisitos funcionales y no funcionales de su SRS (Especificación de Requisitos de Software). Como el sistema </w:t>
      </w:r>
      <w:r w:rsidRPr="00D35422">
        <w:rPr>
          <w:lang w:val="es-CO"/>
        </w:rPr>
        <w:t>junta una app móvil, una plataforma web y un backend con API REST, hay que mirar las funciones y también cómo se comunican los componentes entre sí.</w:t>
      </w:r>
    </w:p>
    <w:p w14:paraId="45BFCB00" w14:textId="4E34B5A6" w:rsidR="00484BE0" w:rsidRPr="00D35422" w:rsidRDefault="00000000">
      <w:pPr>
        <w:spacing w:after="80"/>
        <w:ind w:firstLine="245"/>
        <w:jc w:val="both"/>
        <w:rPr>
          <w:lang w:val="es-CO"/>
        </w:rPr>
      </w:pPr>
      <w:r w:rsidRPr="00D35422">
        <w:rPr>
          <w:lang w:val="es-CO"/>
        </w:rPr>
        <w:t xml:space="preserve">Según el alcance del SRS, lo primero que se debe evaluar es la activación de alertas de emergencia. El sistema prevé varios métodos de activación, el </w:t>
      </w:r>
      <w:r w:rsidR="00DF4E86" w:rsidRPr="00DF4E86">
        <w:rPr>
          <w:rFonts w:cs="Times New Roman"/>
          <w:lang w:val="es-CO"/>
        </w:rPr>
        <w:t>aviso a los contactos</w:t>
      </w:r>
      <w:r w:rsidRPr="00D35422">
        <w:rPr>
          <w:lang w:val="es-CO"/>
        </w:rPr>
        <w:t xml:space="preserve"> por </w:t>
      </w:r>
      <w:r w:rsidR="00DF4E86" w:rsidRPr="00DF4E86">
        <w:rPr>
          <w:rFonts w:cs="Times New Roman"/>
          <w:lang w:val="es-CO"/>
        </w:rPr>
        <w:t>los d</w:t>
      </w:r>
      <w:r w:rsidRPr="00D35422">
        <w:rPr>
          <w:lang w:val="es-CO"/>
        </w:rPr>
        <w:t xml:space="preserve">os canales </w:t>
      </w:r>
      <w:r w:rsidR="00DF4E86">
        <w:rPr>
          <w:lang w:val="es-CO"/>
        </w:rPr>
        <w:t xml:space="preserve">planificados (notificación push en la aplicación mediante FCM </w:t>
      </w:r>
      <w:r w:rsidRPr="00D35422">
        <w:rPr>
          <w:lang w:val="es-CO"/>
        </w:rPr>
        <w:t xml:space="preserve">y </w:t>
      </w:r>
      <w:r w:rsidR="00DF4E86">
        <w:rPr>
          <w:lang w:val="es-CO"/>
        </w:rPr>
        <w:t xml:space="preserve">correo electrónico) y </w:t>
      </w:r>
      <w:r w:rsidRPr="00D35422">
        <w:rPr>
          <w:lang w:val="es-CO"/>
        </w:rPr>
        <w:t>el seguimiento de la ubicación mientras la alerta sigue activa. De ahí salen tres indicadores: el porcentaje de pruebas de activación aprobadas, el tiempo entre que se pide la alerta y se procesa, y el resultado de las pruebas de entrega en cada canal</w:t>
      </w:r>
      <w:r w:rsidR="00DF4E86" w:rsidRPr="00DF4E86">
        <w:rPr>
          <w:rFonts w:cs="Times New Roman"/>
          <w:lang w:val="es-CO"/>
        </w:rPr>
        <w:t>, una vez estén implementados</w:t>
      </w:r>
      <w:r w:rsidRPr="00D35422">
        <w:rPr>
          <w:lang w:val="es-CO"/>
        </w:rPr>
        <w:t>.</w:t>
      </w:r>
    </w:p>
    <w:p w14:paraId="69DB9491" w14:textId="77777777" w:rsidR="00484BE0" w:rsidRPr="00D35422" w:rsidRDefault="00000000">
      <w:pPr>
        <w:spacing w:after="80"/>
        <w:ind w:firstLine="245"/>
        <w:jc w:val="both"/>
        <w:rPr>
          <w:lang w:val="es-CO"/>
        </w:rPr>
      </w:pPr>
      <w:r w:rsidRPr="00D35422">
        <w:rPr>
          <w:lang w:val="es-CO"/>
        </w:rPr>
        <w:t>Después vienen los contactos de emergencia: porcentaje de pruebas aprobadas en registro y consulta, y que la información se maneje según los permisos. La ubicación, el historial de alertas, las evidencias y la consulta de recursos de ayuda se evalúan igual, con casos de prueba ligados a sus requisitos.</w:t>
      </w:r>
    </w:p>
    <w:p w14:paraId="27DF6927" w14:textId="77777777" w:rsidR="00484BE0" w:rsidRPr="00D35422" w:rsidRDefault="00000000">
      <w:pPr>
        <w:spacing w:after="80"/>
        <w:ind w:firstLine="245"/>
        <w:jc w:val="both"/>
        <w:rPr>
          <w:lang w:val="es-CO"/>
        </w:rPr>
      </w:pPr>
      <w:r w:rsidRPr="00D35422">
        <w:rPr>
          <w:lang w:val="es-CO"/>
        </w:rPr>
        <w:t>En lo técnico se mide el tiempo de respuesta de la API REST, las solicitudes procesadas correctamente y los errores de las pruebas de integración, que muestran dónde falla la comunicación entre la app, la web y el backend.</w:t>
      </w:r>
    </w:p>
    <w:p w14:paraId="40D1B4EA" w14:textId="77777777" w:rsidR="00484BE0" w:rsidRPr="00D35422" w:rsidRDefault="00000000">
      <w:pPr>
        <w:spacing w:after="80"/>
        <w:ind w:firstLine="245"/>
        <w:jc w:val="both"/>
        <w:rPr>
          <w:lang w:val="es-CO"/>
        </w:rPr>
      </w:pPr>
      <w:r w:rsidRPr="00D35422">
        <w:rPr>
          <w:lang w:val="es-CO"/>
        </w:rPr>
        <w:t xml:space="preserve">El SRS no trae mediciones de rendimiento, disponibilidad ni satisfacción, así que por ahora no hay valores reales para estos indicadores. Son criterios de evaluación, y sus resultados se documentan cuando se ejecuten las pruebas. </w:t>
      </w:r>
      <w:r w:rsidRPr="00D35422">
        <w:rPr>
          <w:highlight w:val="yellow"/>
          <w:lang w:val="es-CO"/>
        </w:rPr>
        <w:t>[aquí: los valores medidos, si ya los tienen]</w:t>
      </w:r>
    </w:p>
    <w:p w14:paraId="4816543E" w14:textId="77777777" w:rsidR="00484BE0" w:rsidRPr="00D35422" w:rsidRDefault="00000000">
      <w:pPr>
        <w:keepNext/>
        <w:spacing w:before="120" w:after="60"/>
        <w:rPr>
          <w:lang w:val="es-CO"/>
        </w:rPr>
      </w:pPr>
      <w:r w:rsidRPr="00D35422">
        <w:rPr>
          <w:i/>
          <w:lang w:val="es-CO"/>
        </w:rPr>
        <w:t>C. Patrones de diseño: evaluación</w:t>
      </w:r>
    </w:p>
    <w:p w14:paraId="1BAAA332" w14:textId="77777777" w:rsidR="00484BE0" w:rsidRPr="00D35422" w:rsidRDefault="00000000">
      <w:pPr>
        <w:spacing w:after="80"/>
        <w:ind w:firstLine="245"/>
        <w:jc w:val="both"/>
        <w:rPr>
          <w:lang w:val="es-CO"/>
        </w:rPr>
      </w:pPr>
      <w:r w:rsidRPr="00D35422">
        <w:rPr>
          <w:lang w:val="es-CO"/>
        </w:rPr>
        <w:t>El SRS define cinco patrones: Observer, Strategy, Singleton, Chain of Responsibility y Adapter. Sirven para repartir responsabilidades, manejar eventos, activar alertas e integrar servicios externos. Para evaluar cada uno hay que ver para qué sirve y cómo encaja en el proyecto.</w:t>
      </w:r>
    </w:p>
    <w:p w14:paraId="7C437261" w14:textId="77777777" w:rsidR="00484BE0" w:rsidRPr="00D35422" w:rsidRDefault="00000000">
      <w:pPr>
        <w:keepNext/>
        <w:spacing w:before="60" w:after="40"/>
        <w:ind w:firstLine="245"/>
        <w:rPr>
          <w:lang w:val="es-CO"/>
        </w:rPr>
      </w:pPr>
      <w:r w:rsidRPr="00D35422">
        <w:rPr>
          <w:i/>
          <w:lang w:val="es-CO"/>
        </w:rPr>
        <w:t>1) Observer</w:t>
      </w:r>
    </w:p>
    <w:p w14:paraId="4287DC70" w14:textId="77777777" w:rsidR="00484BE0" w:rsidRPr="00D35422" w:rsidRDefault="00000000">
      <w:pPr>
        <w:spacing w:after="80"/>
        <w:ind w:firstLine="245"/>
        <w:jc w:val="both"/>
        <w:rPr>
          <w:lang w:val="es-CO"/>
        </w:rPr>
      </w:pPr>
      <w:r w:rsidRPr="00D35422">
        <w:rPr>
          <w:lang w:val="es-CO"/>
        </w:rPr>
        <w:t>En la app móvil se usa para los cambios de estado, como la ubicación de la usuaria o el estado de una alerta. Según el SRS, va de la mano con Context API, que comparte el estado global para que varios componentes reaccionen cuando algo cambia. Así la información queda sincronizada entre pantallas. Al evaluarlo se comprueba que los cambios se reflejen y que los componentes respondan como se espera.</w:t>
      </w:r>
    </w:p>
    <w:p w14:paraId="71208F6C" w14:textId="77777777" w:rsidR="00484BE0" w:rsidRPr="00D35422" w:rsidRDefault="00000000">
      <w:pPr>
        <w:keepNext/>
        <w:spacing w:before="60" w:after="40"/>
        <w:ind w:firstLine="245"/>
        <w:rPr>
          <w:lang w:val="es-CO"/>
        </w:rPr>
      </w:pPr>
      <w:r w:rsidRPr="00D35422">
        <w:rPr>
          <w:i/>
          <w:lang w:val="es-CO"/>
        </w:rPr>
        <w:t>2) Strategy</w:t>
      </w:r>
    </w:p>
    <w:p w14:paraId="092B212B" w14:textId="77777777" w:rsidR="00484BE0" w:rsidRPr="00D35422" w:rsidRDefault="00000000">
      <w:pPr>
        <w:spacing w:after="80"/>
        <w:ind w:firstLine="245"/>
        <w:jc w:val="both"/>
        <w:rPr>
          <w:lang w:val="es-CO"/>
        </w:rPr>
      </w:pPr>
      <w:r w:rsidRPr="00D35422">
        <w:rPr>
          <w:lang w:val="es-CO"/>
        </w:rPr>
        <w:t>Maneja los métodos de activación de alertas: toque corto, doble toque y mantener presionado, cada uno como una estrategia independiente. Separa la forma de activar de la lógica que procesa la alerta, y permite agregar o cambiar métodos sin llenar un solo componente de condiciones. Se prueba que cada método responda como está definido y que la alerta se procese, incluyendo cuando la usuaria hace un gesto incompleto o distinto del esperado.</w:t>
      </w:r>
    </w:p>
    <w:p w14:paraId="56A416B5" w14:textId="77777777" w:rsidR="00484BE0" w:rsidRPr="00D35422" w:rsidRDefault="00000000">
      <w:pPr>
        <w:keepNext/>
        <w:spacing w:before="60" w:after="40"/>
        <w:ind w:firstLine="245"/>
        <w:rPr>
          <w:lang w:val="es-CO"/>
        </w:rPr>
      </w:pPr>
      <w:r w:rsidRPr="00D35422">
        <w:rPr>
          <w:i/>
          <w:lang w:val="es-CO"/>
        </w:rPr>
        <w:t>3) Singleton</w:t>
      </w:r>
    </w:p>
    <w:p w14:paraId="7007FE69" w14:textId="77777777" w:rsidR="00484BE0" w:rsidRPr="00D35422" w:rsidRDefault="00000000">
      <w:pPr>
        <w:spacing w:after="80"/>
        <w:ind w:firstLine="245"/>
        <w:jc w:val="both"/>
        <w:rPr>
          <w:lang w:val="es-CO"/>
        </w:rPr>
      </w:pPr>
      <w:r w:rsidRPr="00D35422">
        <w:rPr>
          <w:lang w:val="es-CO"/>
        </w:rPr>
        <w:t xml:space="preserve">En el backend se prevé para componentes de instancia única, como servicios de configuración o recursos compartidos. Aquí hay que separar dos cosas: el Singleton escrito a propósito en el código y los beans de Spring, que ya son singleton por defecto. Al evaluarlo se verifica que ese </w:t>
      </w:r>
      <w:r w:rsidRPr="00D35422">
        <w:rPr>
          <w:lang w:val="es-CO"/>
        </w:rPr>
        <w:lastRenderedPageBreak/>
        <w:t xml:space="preserve">comportamiento le convenga a cada componente y que no cause problemas de estado compartido ni de concurrencia. </w:t>
      </w:r>
      <w:r w:rsidRPr="00D35422">
        <w:rPr>
          <w:highlight w:val="yellow"/>
          <w:lang w:val="es-CO"/>
        </w:rPr>
        <w:t>[aquí: si hay algún Singleton explícito en tu código y cuál es]</w:t>
      </w:r>
    </w:p>
    <w:p w14:paraId="7DB7E81E" w14:textId="77777777" w:rsidR="00484BE0" w:rsidRPr="00D35422" w:rsidRDefault="00000000">
      <w:pPr>
        <w:keepNext/>
        <w:spacing w:before="60" w:after="40"/>
        <w:ind w:firstLine="245"/>
        <w:rPr>
          <w:lang w:val="es-CO"/>
        </w:rPr>
      </w:pPr>
      <w:r w:rsidRPr="00D35422">
        <w:rPr>
          <w:i/>
          <w:lang w:val="es-CO"/>
        </w:rPr>
        <w:t>4) Chain of Responsibility</w:t>
      </w:r>
    </w:p>
    <w:p w14:paraId="1350CF59" w14:textId="1DB9552E" w:rsidR="00484BE0" w:rsidRPr="00D35422" w:rsidRDefault="00000000">
      <w:pPr>
        <w:spacing w:after="80"/>
        <w:ind w:firstLine="245"/>
        <w:jc w:val="both"/>
        <w:rPr>
          <w:lang w:val="es-CO"/>
        </w:rPr>
      </w:pPr>
      <w:r w:rsidRPr="00D35422">
        <w:rPr>
          <w:lang w:val="es-CO"/>
        </w:rPr>
        <w:t xml:space="preserve">Se </w:t>
      </w:r>
      <w:r w:rsidR="00DF4E86" w:rsidRPr="00DF4E86">
        <w:rPr>
          <w:rFonts w:cs="Times New Roman"/>
          <w:lang w:val="es-CO"/>
        </w:rPr>
        <w:t>propone para enviar el aviso a los contactos por más de un canal: si uno falla, el sistema pasa al siguiente. Los canales planificados son dos: la notificación push dentro de la aplicación ALERTA MUJER, mediante Firebase Cloud Messaging (FCM), y el correo electrónico. SMS y WhatsApp se descartaron. Como la notificación push solo llega a quien tiene la aplicación instalada, el contacto de confianza debe tenerla. El funcionamiento de ambos canales todavía no se ha verificado. Cuando estén implementados, habrá que probar</w:t>
      </w:r>
      <w:r w:rsidRPr="00D35422">
        <w:rPr>
          <w:lang w:val="es-CO"/>
        </w:rPr>
        <w:t xml:space="preserve"> qué pasa cuando un canal responde bien, cuando un proveedor falla y cuando el proceso pasa al siguiente. También hay que separar el intento de envío de la confirmación de que el mensaje llegó.</w:t>
      </w:r>
    </w:p>
    <w:p w14:paraId="1E2F33F8" w14:textId="77777777" w:rsidR="00484BE0" w:rsidRPr="00D35422" w:rsidRDefault="00000000">
      <w:pPr>
        <w:keepNext/>
        <w:spacing w:before="60" w:after="40"/>
        <w:ind w:firstLine="245"/>
        <w:rPr>
          <w:lang w:val="es-CO"/>
        </w:rPr>
      </w:pPr>
      <w:r w:rsidRPr="00D35422">
        <w:rPr>
          <w:i/>
          <w:lang w:val="es-CO"/>
        </w:rPr>
        <w:t>5) Adapter</w:t>
      </w:r>
    </w:p>
    <w:p w14:paraId="13E97222" w14:textId="77777777" w:rsidR="00484BE0" w:rsidRPr="00D35422" w:rsidRDefault="00000000">
      <w:pPr>
        <w:spacing w:after="80"/>
        <w:ind w:firstLine="245"/>
        <w:jc w:val="both"/>
        <w:rPr>
          <w:lang w:val="es-CO"/>
        </w:rPr>
      </w:pPr>
      <w:r w:rsidRPr="00D35422">
        <w:rPr>
          <w:lang w:val="es-CO"/>
        </w:rPr>
        <w:t>Integra los proveedores de push, SMS y correo mediante una interfaz común, para que la lógica interna no dependa de cómo funciona cada uno. Hay que comprobar que los adaptadores traduzcan bien las solicitudes, manejen las respuestas y los errores, y que cambiar de proveedor no obligue a tocar la lógica principal.</w:t>
      </w:r>
    </w:p>
    <w:p w14:paraId="7DCC4F4D" w14:textId="77777777" w:rsidR="00484BE0" w:rsidRPr="00D35422" w:rsidRDefault="00000000">
      <w:pPr>
        <w:spacing w:after="80"/>
        <w:ind w:firstLine="245"/>
        <w:jc w:val="both"/>
        <w:rPr>
          <w:lang w:val="es-CO"/>
        </w:rPr>
      </w:pPr>
      <w:r w:rsidRPr="00D35422">
        <w:rPr>
          <w:lang w:val="es-CO"/>
        </w:rPr>
        <w:t>Todo esto es lo que el SRS prevé, no una prueba de que esté implementado. Eso se confirma con el código y con las pruebas.</w:t>
      </w:r>
    </w:p>
    <w:p w14:paraId="220B2BB8" w14:textId="77777777" w:rsidR="00484BE0" w:rsidRPr="00D35422" w:rsidRDefault="00000000">
      <w:pPr>
        <w:keepNext/>
        <w:spacing w:before="120" w:after="60"/>
        <w:rPr>
          <w:lang w:val="es-CO"/>
        </w:rPr>
      </w:pPr>
      <w:r w:rsidRPr="00D35422">
        <w:rPr>
          <w:i/>
          <w:lang w:val="es-CO"/>
        </w:rPr>
        <w:t>D. Sistema de métricas</w:t>
      </w:r>
    </w:p>
    <w:p w14:paraId="2198F74E" w14:textId="77777777" w:rsidR="00484BE0" w:rsidRPr="00D35422" w:rsidRDefault="00000000">
      <w:pPr>
        <w:spacing w:after="80"/>
        <w:ind w:firstLine="245"/>
        <w:jc w:val="both"/>
        <w:rPr>
          <w:lang w:val="es-CO"/>
        </w:rPr>
      </w:pPr>
      <w:r w:rsidRPr="00D35422">
        <w:rPr>
          <w:lang w:val="es-CO"/>
        </w:rPr>
        <w:t>Las métricas deben mostrar si se cumplen los requisitos, si las funciones principales andan y qué tan buena es la calidad técnica. Se agrupan en cuatro.</w:t>
      </w:r>
    </w:p>
    <w:p w14:paraId="04542D6D" w14:textId="77777777" w:rsidR="00484BE0" w:rsidRPr="00D35422" w:rsidRDefault="00000000">
      <w:pPr>
        <w:spacing w:after="80"/>
        <w:ind w:firstLine="245"/>
        <w:jc w:val="both"/>
        <w:rPr>
          <w:lang w:val="es-CO"/>
        </w:rPr>
      </w:pPr>
      <w:r w:rsidRPr="00D35422">
        <w:rPr>
          <w:lang w:val="es-CO"/>
        </w:rPr>
        <w:t>Las funcionales cuentan los casos de prueba ejecutados y aprobados en registro e inicio de sesión, contactos de emergencia, activación de alertas, historial y acceso a zonas y recursos.</w:t>
      </w:r>
    </w:p>
    <w:p w14:paraId="2C5F6A04" w14:textId="77777777" w:rsidR="00484BE0" w:rsidRPr="00D35422" w:rsidRDefault="00000000">
      <w:pPr>
        <w:spacing w:after="80"/>
        <w:ind w:firstLine="245"/>
        <w:jc w:val="both"/>
        <w:rPr>
          <w:lang w:val="es-CO"/>
        </w:rPr>
      </w:pPr>
      <w:r w:rsidRPr="00D35422">
        <w:rPr>
          <w:lang w:val="es-CO"/>
        </w:rPr>
        <w:t>Las de comunicación y rendimiento miden el tiempo de respuesta de los endpoints, la proporción de solicitudes exitosas y fallidas, y los resultados de las pruebas de integración entre clientes y backend. En las notificaciones se distingue entre lo que acepta el proveedor y las entregas que se pueden confirmar.</w:t>
      </w:r>
    </w:p>
    <w:p w14:paraId="6372F6DD" w14:textId="77777777" w:rsidR="00484BE0" w:rsidRPr="00D35422" w:rsidRDefault="00000000">
      <w:pPr>
        <w:spacing w:after="80"/>
        <w:ind w:firstLine="245"/>
        <w:jc w:val="both"/>
        <w:rPr>
          <w:lang w:val="es-CO"/>
        </w:rPr>
      </w:pPr>
      <w:r w:rsidRPr="00D35422">
        <w:rPr>
          <w:lang w:val="es-CO"/>
        </w:rPr>
        <w:t>Las de seguridad y privacidad parten de que el SRS prevé Spring Security y JWT, permisos y comunicaciones seguras. Se prueba el acceso a los endpoints protegidos, la separación de permisos y el manejo de los datos personales y de ubicación.</w:t>
      </w:r>
    </w:p>
    <w:p w14:paraId="4C756D34" w14:textId="77777777" w:rsidR="00484BE0" w:rsidRPr="00D35422" w:rsidRDefault="00000000">
      <w:pPr>
        <w:spacing w:after="80"/>
        <w:ind w:firstLine="245"/>
        <w:jc w:val="both"/>
        <w:rPr>
          <w:lang w:val="es-CO"/>
        </w:rPr>
      </w:pPr>
      <w:r w:rsidRPr="00D35422">
        <w:rPr>
          <w:lang w:val="es-CO"/>
        </w:rPr>
        <w:t>Las de calidad técnica recogen los resultados de las pruebas automatizadas, la cobertura de código si hay informe y los errores del desarrollo.</w:t>
      </w:r>
    </w:p>
    <w:p w14:paraId="4FEB3377" w14:textId="77777777" w:rsidR="00484BE0" w:rsidRPr="00D35422" w:rsidRDefault="00000000">
      <w:pPr>
        <w:spacing w:after="80"/>
        <w:ind w:firstLine="245"/>
        <w:jc w:val="both"/>
        <w:rPr>
          <w:lang w:val="es-CO"/>
        </w:rPr>
      </w:pPr>
      <w:r w:rsidRPr="00D35422">
        <w:rPr>
          <w:lang w:val="es-CO"/>
        </w:rPr>
        <w:t>Cada métrica necesita una definición, un método de cálculo y una fuente. El SRS fija requisitos y criterios de diseño, pero no tiene datos para dar porcentajes, tiempos o puntajes. Esos salen de pruebas reales.</w:t>
      </w:r>
    </w:p>
    <w:p w14:paraId="0D223254" w14:textId="77777777" w:rsidR="00484BE0" w:rsidRPr="00D35422" w:rsidRDefault="00000000">
      <w:pPr>
        <w:keepNext/>
        <w:spacing w:before="120" w:after="60"/>
        <w:rPr>
          <w:lang w:val="es-CO"/>
        </w:rPr>
      </w:pPr>
      <w:r w:rsidRPr="00D35422">
        <w:rPr>
          <w:i/>
          <w:lang w:val="es-CO"/>
        </w:rPr>
        <w:t>E. Lecciones aprendidas</w:t>
      </w:r>
    </w:p>
    <w:p w14:paraId="73F168AD" w14:textId="77777777" w:rsidR="00484BE0" w:rsidRPr="00D35422" w:rsidRDefault="00000000">
      <w:pPr>
        <w:spacing w:after="80"/>
        <w:ind w:firstLine="245"/>
        <w:jc w:val="both"/>
        <w:rPr>
          <w:lang w:val="es-CO"/>
        </w:rPr>
      </w:pPr>
      <w:r w:rsidRPr="00D35422">
        <w:rPr>
          <w:lang w:val="es-CO"/>
        </w:rPr>
        <w:t>Cada componente se organiza según lo que tiene que hacer. Backend, app y web son un mismo sistema, pero cada uno usa un enfoque distinto.</w:t>
      </w:r>
    </w:p>
    <w:p w14:paraId="0F499C7A" w14:textId="77777777" w:rsidR="00484BE0" w:rsidRPr="00D35422" w:rsidRDefault="00000000">
      <w:pPr>
        <w:spacing w:after="80"/>
        <w:ind w:firstLine="245"/>
        <w:jc w:val="both"/>
        <w:rPr>
          <w:lang w:val="es-CO"/>
        </w:rPr>
      </w:pPr>
      <w:r w:rsidRPr="00D35422">
        <w:rPr>
          <w:lang w:val="es-CO"/>
        </w:rPr>
        <w:t>En el backend, la arquitectura hexagonal adaptada separa dominio, aplicación e infraestructura, para que las reglas de negocio no dependan de la comunicación ni del acceso a datos. Para sostener esa separación hay que definir bien los puertos, los adaptadores y las dependencias.</w:t>
      </w:r>
    </w:p>
    <w:p w14:paraId="1604AFE4" w14:textId="77777777" w:rsidR="00484BE0" w:rsidRPr="00D35422" w:rsidRDefault="00000000">
      <w:pPr>
        <w:spacing w:after="80"/>
        <w:ind w:firstLine="245"/>
        <w:jc w:val="both"/>
        <w:rPr>
          <w:lang w:val="es-CO"/>
        </w:rPr>
      </w:pPr>
      <w:r w:rsidRPr="00D35422">
        <w:rPr>
          <w:lang w:val="es-CO"/>
        </w:rPr>
        <w:t>En la app móvil, Feature-Based agrupa lo de cada funcionalidad y MVVM separa vista, ViewModel y modelo. El SRS suma Context API para el estado global. Todo busca que la app quede ordenada y que los componentes se actualicen cuando cambia algo compartido.</w:t>
      </w:r>
    </w:p>
    <w:p w14:paraId="4CDC80D0" w14:textId="77777777" w:rsidR="00484BE0" w:rsidRPr="00D35422" w:rsidRDefault="00000000">
      <w:pPr>
        <w:spacing w:after="80"/>
        <w:ind w:firstLine="245"/>
        <w:jc w:val="both"/>
        <w:rPr>
          <w:lang w:val="es-CO"/>
        </w:rPr>
      </w:pPr>
      <w:r w:rsidRPr="00D35422">
        <w:rPr>
          <w:lang w:val="es-CO"/>
        </w:rPr>
        <w:t>En la web, Feature-Based separa autenticación, portal de la usuaria y administración. El SRS describe core/ para lo transversal, features/ para las funcionalidades y shared/ para los componentes reutilizables, con Angular Router, guards e interceptores para la navegación, el acceso y las peticiones HTTP.</w:t>
      </w:r>
    </w:p>
    <w:p w14:paraId="4246943D" w14:textId="77777777" w:rsidR="00484BE0" w:rsidRPr="00D35422" w:rsidRDefault="00000000">
      <w:pPr>
        <w:spacing w:after="80"/>
        <w:ind w:firstLine="245"/>
        <w:jc w:val="both"/>
        <w:rPr>
          <w:lang w:val="es-CO"/>
        </w:rPr>
      </w:pPr>
      <w:r w:rsidRPr="00D35422">
        <w:rPr>
          <w:lang w:val="es-CO"/>
        </w:rPr>
        <w:t>La integración se piensa desde el diseño. Alertas, ubicación, contactos y evidencias necesitan que interfaces, API y servicios intercambien datos según contratos definidos. Si los datos enviados, los endpoints o las respuestas no coinciden, aparecen errores que afectan todo el sistema.</w:t>
      </w:r>
    </w:p>
    <w:p w14:paraId="28B1B87C" w14:textId="77777777" w:rsidR="00484BE0" w:rsidRPr="00D35422" w:rsidRDefault="00000000">
      <w:pPr>
        <w:spacing w:after="80"/>
        <w:ind w:firstLine="245"/>
        <w:jc w:val="both"/>
        <w:rPr>
          <w:lang w:val="es-CO"/>
        </w:rPr>
      </w:pPr>
      <w:r w:rsidRPr="00D35422">
        <w:rPr>
          <w:lang w:val="es-CO"/>
        </w:rPr>
        <w:t>Las dependencias externas también pesan: mensajería, ubicación e internet. El diseño y las pruebas tienen que contar con caídas de conexión, permisos no concedidos y proveedores de notificaciones que no responden.</w:t>
      </w:r>
    </w:p>
    <w:p w14:paraId="44FF3C19" w14:textId="77777777" w:rsidR="00484BE0" w:rsidRPr="00D35422" w:rsidRDefault="00000000">
      <w:pPr>
        <w:spacing w:after="80"/>
        <w:ind w:firstLine="245"/>
        <w:jc w:val="both"/>
        <w:rPr>
          <w:lang w:val="es-CO"/>
        </w:rPr>
      </w:pPr>
      <w:r w:rsidRPr="00D35422">
        <w:rPr>
          <w:lang w:val="es-CO"/>
        </w:rPr>
        <w:t xml:space="preserve">Y en un sistema pensado para situaciones de riesgo no alcanza con que las pantallas se vean bien. Hay que verificar flujos completos, permisos, errores y manejo de datos, y no dar por confiable una función solo porque aparece en la interfaz. </w:t>
      </w:r>
      <w:r w:rsidRPr="00D35422">
        <w:rPr>
          <w:highlight w:val="yellow"/>
          <w:lang w:val="es-CO"/>
        </w:rPr>
        <w:t>[aquí: una lección que de verdad les pasó, por ejemplo un problema de integración, un cambio de decisión o algo que hoy harían distinto]</w:t>
      </w:r>
    </w:p>
    <w:p w14:paraId="0EB156C3" w14:textId="77777777" w:rsidR="00484BE0" w:rsidRPr="00D35422" w:rsidRDefault="00000000">
      <w:pPr>
        <w:keepNext/>
        <w:spacing w:before="120" w:after="60"/>
        <w:rPr>
          <w:lang w:val="es-CO"/>
        </w:rPr>
      </w:pPr>
      <w:r w:rsidRPr="00D35422">
        <w:rPr>
          <w:i/>
          <w:lang w:val="es-CO"/>
        </w:rPr>
        <w:t>F. Relación con trabajos previos</w:t>
      </w:r>
    </w:p>
    <w:p w14:paraId="445A3BD9" w14:textId="77777777" w:rsidR="00484BE0" w:rsidRPr="00D35422" w:rsidRDefault="00000000">
      <w:pPr>
        <w:spacing w:after="80"/>
        <w:ind w:firstLine="245"/>
        <w:jc w:val="both"/>
        <w:rPr>
          <w:lang w:val="es-CO"/>
        </w:rPr>
      </w:pPr>
      <w:r w:rsidRPr="00D35422">
        <w:rPr>
          <w:lang w:val="es-CO"/>
        </w:rPr>
        <w:t>Alerta Mujer se parece a otras soluciones para pedir ayuda, avisar a redes de apoyo y consultar recursos de atención en situaciones de riesgo. El SRS plantea botón de pánico, ubicación en tiempo real, contactos de emergencia, historial y directorio de instituciones de apoyo.</w:t>
      </w:r>
    </w:p>
    <w:p w14:paraId="54B6D8D6" w14:textId="77777777" w:rsidR="00484BE0" w:rsidRPr="00D35422" w:rsidRDefault="00000000">
      <w:pPr>
        <w:spacing w:after="80"/>
        <w:ind w:firstLine="245"/>
        <w:jc w:val="both"/>
        <w:rPr>
          <w:lang w:val="es-CO"/>
        </w:rPr>
      </w:pPr>
      <w:r w:rsidRPr="00D35422">
        <w:rPr>
          <w:lang w:val="es-CO"/>
        </w:rPr>
        <w:t>En lo técnico se parece a los sistemas que separan el backend de los clientes, y los cinco patrones son referencias de diseño comunes para manejar estados, métodos de activación y servicios externos.</w:t>
      </w:r>
    </w:p>
    <w:p w14:paraId="05A95DE4" w14:textId="77777777" w:rsidR="00484BE0" w:rsidRPr="00D35422" w:rsidRDefault="00000000">
      <w:pPr>
        <w:spacing w:after="80"/>
        <w:ind w:firstLine="245"/>
        <w:jc w:val="both"/>
        <w:rPr>
          <w:lang w:val="es-CO"/>
        </w:rPr>
      </w:pPr>
      <w:r w:rsidRPr="00D35422">
        <w:rPr>
          <w:lang w:val="es-CO"/>
        </w:rPr>
        <w:t xml:space="preserve">Pero para comparar con otros sistemas hay que consultar fuentes académicas y documentación de proyectos similares: funciones, tecnologías, seguridad y limitaciones. El SRS muestra los objetivos del proyecto, pero no sirve para decir que Alerta Mujer funciona mejor que otras soluciones. </w:t>
      </w:r>
      <w:r w:rsidRPr="00D35422">
        <w:rPr>
          <w:highlight w:val="yellow"/>
          <w:lang w:val="es-CO"/>
        </w:rPr>
        <w:t>[aquí: dos o tres proyectos o artículos reales, citados en APA 7]</w:t>
      </w:r>
    </w:p>
    <w:p w14:paraId="4D83A6A1" w14:textId="77777777" w:rsidR="00484BE0" w:rsidRPr="00D35422" w:rsidRDefault="00000000">
      <w:pPr>
        <w:keepNext/>
        <w:spacing w:before="200" w:after="80"/>
        <w:jc w:val="center"/>
        <w:rPr>
          <w:lang w:val="es-CO"/>
        </w:rPr>
      </w:pPr>
      <w:r w:rsidRPr="00D35422">
        <w:rPr>
          <w:smallCaps/>
          <w:lang w:val="es-CO"/>
        </w:rPr>
        <w:t>VIII. Conclusiones</w:t>
      </w:r>
    </w:p>
    <w:p w14:paraId="4E9C4E2C" w14:textId="77777777" w:rsidR="00484BE0" w:rsidRPr="00D35422" w:rsidRDefault="00000000">
      <w:pPr>
        <w:keepNext/>
        <w:spacing w:before="120" w:after="60"/>
        <w:rPr>
          <w:lang w:val="es-CO"/>
        </w:rPr>
      </w:pPr>
      <w:r w:rsidRPr="00D35422">
        <w:rPr>
          <w:i/>
          <w:lang w:val="es-CO"/>
        </w:rPr>
        <w:t>A. Resumen de hallazgos</w:t>
      </w:r>
    </w:p>
    <w:p w14:paraId="5D6FC619" w14:textId="77777777" w:rsidR="00484BE0" w:rsidRPr="00D35422" w:rsidRDefault="00000000">
      <w:pPr>
        <w:spacing w:after="80"/>
        <w:ind w:firstLine="245"/>
        <w:jc w:val="both"/>
        <w:rPr>
          <w:lang w:val="es-CO"/>
        </w:rPr>
      </w:pPr>
      <w:r w:rsidRPr="00D35422">
        <w:rPr>
          <w:lang w:val="es-CO"/>
        </w:rPr>
        <w:t xml:space="preserve">El SRS define una solución, con app móvil y plataforma web, para apoyar a las mujeres ante situaciones de riesgo. Cubre autenticación, activación de alertas, contactos de </w:t>
      </w:r>
      <w:r w:rsidRPr="00D35422">
        <w:rPr>
          <w:lang w:val="es-CO"/>
        </w:rPr>
        <w:lastRenderedPageBreak/>
        <w:t>emergencia, ubicación, historial, evidencias, zonas y recursos de ayuda, y herramientas administrativas.</w:t>
      </w:r>
    </w:p>
    <w:p w14:paraId="240F9E4D" w14:textId="77777777" w:rsidR="00484BE0" w:rsidRPr="00D35422" w:rsidRDefault="00000000">
      <w:pPr>
        <w:spacing w:after="80"/>
        <w:ind w:firstLine="245"/>
        <w:jc w:val="both"/>
        <w:rPr>
          <w:lang w:val="es-CO"/>
        </w:rPr>
      </w:pPr>
      <w:r w:rsidRPr="00D35422">
        <w:rPr>
          <w:lang w:val="es-CO"/>
        </w:rPr>
        <w:t>Cada componente tiene su arquitectura: el backend es hexagonal adaptada (dominio, aplicación e infraestructura), la app usa MVVM organizado por funcionalidades y la web, Feature-Based. Los patrones se reparten así: Observer para los cambios de estado de la app, Strategy para los métodos de activación, Singleton para componentes compartidos del backend, Chain of Responsibility para el envío por varios canales y Adapter para los servicios externos.</w:t>
      </w:r>
    </w:p>
    <w:p w14:paraId="0638B50F" w14:textId="77777777" w:rsidR="00484BE0" w:rsidRPr="00D35422" w:rsidRDefault="00000000">
      <w:pPr>
        <w:spacing w:after="80"/>
        <w:ind w:firstLine="245"/>
        <w:jc w:val="both"/>
        <w:rPr>
          <w:lang w:val="es-CO"/>
        </w:rPr>
      </w:pPr>
      <w:r w:rsidRPr="00D35422">
        <w:rPr>
          <w:lang w:val="es-CO"/>
        </w:rPr>
        <w:t xml:space="preserve">Eso da una base para organizar el desarrollo, pero que funcione hay que comprobarlo con la implementación y las pruebas. Por ahora lo que se puede afirmar es el alcance, las decisiones de arquitectura y los criterios de diseño. Rendimiento, disponibilidad, seguridad real y satisfacción de las usuarias necesitan resultados de pruebas. </w:t>
      </w:r>
      <w:r w:rsidRPr="00D35422">
        <w:rPr>
          <w:highlight w:val="yellow"/>
          <w:lang w:val="es-CO"/>
        </w:rPr>
        <w:t>[aquí: los hallazgos concretos de sus pruebas, si ya las hicieron]</w:t>
      </w:r>
    </w:p>
    <w:p w14:paraId="4886C60F" w14:textId="77777777" w:rsidR="00484BE0" w:rsidRPr="00D35422" w:rsidRDefault="00000000">
      <w:pPr>
        <w:keepNext/>
        <w:spacing w:before="120" w:after="60"/>
        <w:rPr>
          <w:lang w:val="es-CO"/>
        </w:rPr>
      </w:pPr>
      <w:r w:rsidRPr="00D35422">
        <w:rPr>
          <w:i/>
          <w:lang w:val="es-CO"/>
        </w:rPr>
        <w:t>B. Contribuciones</w:t>
      </w:r>
    </w:p>
    <w:p w14:paraId="7568FD78" w14:textId="77777777" w:rsidR="00484BE0" w:rsidRPr="00D35422" w:rsidRDefault="00000000">
      <w:pPr>
        <w:spacing w:after="80"/>
        <w:ind w:firstLine="245"/>
        <w:jc w:val="both"/>
        <w:rPr>
          <w:lang w:val="es-CO"/>
        </w:rPr>
      </w:pPr>
      <w:r w:rsidRPr="00D35422">
        <w:rPr>
          <w:lang w:val="es-CO"/>
        </w:rPr>
        <w:t>Alerta Mujer junta una app móvil y una plataforma web para activar alertas de emergencia, compartir la ubicación con contactos de confianza, ver el historial y consultar recursos de ayuda.</w:t>
      </w:r>
    </w:p>
    <w:p w14:paraId="57D0E47F" w14:textId="77777777" w:rsidR="00484BE0" w:rsidRPr="00D35422" w:rsidRDefault="00000000">
      <w:pPr>
        <w:spacing w:after="80"/>
        <w:ind w:firstLine="245"/>
        <w:jc w:val="both"/>
        <w:rPr>
          <w:lang w:val="es-CO"/>
        </w:rPr>
      </w:pPr>
      <w:r w:rsidRPr="00D35422">
        <w:rPr>
          <w:lang w:val="es-CO"/>
        </w:rPr>
        <w:t>Aporta una arquitectura que separa las responsabilidades del backend, la app y la web, y una forma de manejar eventos y notificaciones con patrones de diseño, que puede facilitar que el sistema crezca si se aplican bien. También define los requisitos para administrar contactos, consultar zonas seguras e inseguras, acceder a recursos de apoyo y gestionar información desde el panel administrativo.</w:t>
      </w:r>
    </w:p>
    <w:p w14:paraId="03DAB861" w14:textId="77777777" w:rsidR="00484BE0" w:rsidRPr="00D35422" w:rsidRDefault="00000000">
      <w:pPr>
        <w:spacing w:after="80"/>
        <w:ind w:firstLine="245"/>
        <w:jc w:val="both"/>
        <w:rPr>
          <w:lang w:val="es-CO"/>
        </w:rPr>
      </w:pPr>
      <w:r w:rsidRPr="00D35422">
        <w:rPr>
          <w:lang w:val="es-CO"/>
        </w:rPr>
        <w:t xml:space="preserve">Además, es una forma de aplicar lo aprendido en análisis, diseño y desarrollo a un problema social. Su aporte se valora según lo que esté implementado y verificado de verdad, separado de lo que sigue siendo requisito. </w:t>
      </w:r>
      <w:r w:rsidRPr="00D35422">
        <w:rPr>
          <w:highlight w:val="yellow"/>
          <w:lang w:val="es-CO"/>
        </w:rPr>
        <w:t>[aquí: qué funciones ya están implementadas y probadas]</w:t>
      </w:r>
    </w:p>
    <w:p w14:paraId="78E0055A" w14:textId="77777777" w:rsidR="00484BE0" w:rsidRPr="00D35422" w:rsidRDefault="00000000">
      <w:pPr>
        <w:keepNext/>
        <w:spacing w:before="120" w:after="60"/>
        <w:rPr>
          <w:lang w:val="es-CO"/>
        </w:rPr>
      </w:pPr>
      <w:r w:rsidRPr="00D35422">
        <w:rPr>
          <w:i/>
          <w:lang w:val="es-CO"/>
        </w:rPr>
        <w:t>C. Limitaciones</w:t>
      </w:r>
    </w:p>
    <w:p w14:paraId="453A3CAA" w14:textId="77777777" w:rsidR="00484BE0" w:rsidRPr="00D35422" w:rsidRDefault="00000000">
      <w:pPr>
        <w:spacing w:after="80"/>
        <w:ind w:firstLine="245"/>
        <w:jc w:val="both"/>
        <w:rPr>
          <w:lang w:val="es-CO"/>
        </w:rPr>
      </w:pPr>
      <w:r w:rsidRPr="00D35422">
        <w:rPr>
          <w:lang w:val="es-CO"/>
        </w:rPr>
        <w:t>El SRS identifica condiciones de las que depende el funcionamiento: conexión a internet, permisos del dispositivo (ubicación y otros) y disponibilidad de los servicios externos de notificaciones. Si un proveedor no está configurado o no responde, el envío por varios canales se afecta, y si el celular no deja usar la ubicación, no se puede compartir.</w:t>
      </w:r>
    </w:p>
    <w:p w14:paraId="6636200B" w14:textId="77777777" w:rsidR="00484BE0" w:rsidRPr="00D35422" w:rsidRDefault="00000000">
      <w:pPr>
        <w:spacing w:after="80"/>
        <w:ind w:firstLine="245"/>
        <w:jc w:val="both"/>
        <w:rPr>
          <w:lang w:val="es-CO"/>
        </w:rPr>
      </w:pPr>
      <w:r w:rsidRPr="00D35422">
        <w:rPr>
          <w:lang w:val="es-CO"/>
        </w:rPr>
        <w:t>También falta comprobar la integración entre los clientes y el backend: que los endpoints, los datos y las respuestas coincidan con los contratos. Tener autenticación y autorización en el diseño no reemplaza las pruebas de seguridad, y la protección de los datos personales, los permisos y la ubicación tiene que evaluarse.</w:t>
      </w:r>
    </w:p>
    <w:p w14:paraId="4578417A" w14:textId="77777777" w:rsidR="00484BE0" w:rsidRPr="00D35422" w:rsidRDefault="00000000">
      <w:pPr>
        <w:spacing w:after="80"/>
        <w:ind w:firstLine="245"/>
        <w:jc w:val="both"/>
        <w:rPr>
          <w:lang w:val="es-CO"/>
        </w:rPr>
      </w:pPr>
      <w:r w:rsidRPr="00D35422">
        <w:rPr>
          <w:lang w:val="es-CO"/>
        </w:rPr>
        <w:t>Por último, el SRS no da cifras de disponibilidad, tiempos de respuesta, cobertura de pruebas ni satisfacción. Sin medirlas no se pueden sacar conclusiones cuantitativas.</w:t>
      </w:r>
    </w:p>
    <w:p w14:paraId="3174CC59" w14:textId="77777777" w:rsidR="00484BE0" w:rsidRPr="00D35422" w:rsidRDefault="00000000">
      <w:pPr>
        <w:keepNext/>
        <w:spacing w:before="120" w:after="60"/>
        <w:rPr>
          <w:lang w:val="es-CO"/>
        </w:rPr>
      </w:pPr>
      <w:r w:rsidRPr="00D35422">
        <w:rPr>
          <w:i/>
          <w:lang w:val="es-CO"/>
        </w:rPr>
        <w:t>D. Trabajos futuros</w:t>
      </w:r>
    </w:p>
    <w:p w14:paraId="68D042CE" w14:textId="77777777" w:rsidR="00484BE0" w:rsidRPr="00D35422" w:rsidRDefault="00000000">
      <w:pPr>
        <w:spacing w:after="80"/>
        <w:ind w:firstLine="245"/>
        <w:jc w:val="both"/>
        <w:rPr>
          <w:lang w:val="es-CO"/>
        </w:rPr>
      </w:pPr>
      <w:r w:rsidRPr="00D35422">
        <w:rPr>
          <w:lang w:val="es-CO"/>
        </w:rPr>
        <w:t xml:space="preserve">Lo primero es una matriz de trazabilidad que relacione cada requisito del SRS con su componente, su caso de prueba y su </w:t>
      </w:r>
      <w:r w:rsidRPr="00D35422">
        <w:rPr>
          <w:lang w:val="es-CO"/>
        </w:rPr>
        <w:t>resultado. Así se ve qué está implementado, qué está validado y qué falta.</w:t>
      </w:r>
    </w:p>
    <w:p w14:paraId="189FB5D3" w14:textId="77777777" w:rsidR="00484BE0" w:rsidRPr="00D35422" w:rsidRDefault="00000000">
      <w:pPr>
        <w:spacing w:after="80"/>
        <w:ind w:firstLine="245"/>
        <w:jc w:val="both"/>
        <w:rPr>
          <w:lang w:val="es-CO"/>
        </w:rPr>
      </w:pPr>
      <w:r w:rsidRPr="00D35422">
        <w:rPr>
          <w:lang w:val="es-CO"/>
        </w:rPr>
        <w:t>Luego, completar las pruebas de integración entre la app, la web y el backend: registro e inicio de sesión, contactos, activación de alertas, historial y zonas y recursos. También conviene evaluar los métodos de activación del botón de pánico y qué hace el sistema cuando falla un canal de notificación, mirando los intentos de envío, las respuestas de los proveedores y el manejo de errores, sin suponer que una solicitud enviada es una alerta recibida. Con la ubicación y las evidencias, lo mismo: permisos, conectividad, protección de datos y qué pasa cuando falta algún recurso.</w:t>
      </w:r>
    </w:p>
    <w:p w14:paraId="420F2317" w14:textId="77777777" w:rsidR="00484BE0" w:rsidRPr="00D35422" w:rsidRDefault="00000000">
      <w:pPr>
        <w:spacing w:after="80"/>
        <w:ind w:firstLine="245"/>
        <w:jc w:val="both"/>
        <w:rPr>
          <w:lang w:val="es-CO"/>
        </w:rPr>
      </w:pPr>
      <w:r w:rsidRPr="00D35422">
        <w:rPr>
          <w:lang w:val="es-CO"/>
        </w:rPr>
        <w:t>En lo técnico, medir el rendimiento de la API, documentar las pruebas automatizadas y registrar los errores, para priorizar mejoras. Y hacer pruebas de usabilidad con participantes, sobre todo en las operaciones que tienen que ser fáciles de usar en una situación de tensión o emergencia.</w:t>
      </w:r>
    </w:p>
    <w:p w14:paraId="59C1EF1D" w14:textId="77777777" w:rsidR="00484BE0" w:rsidRPr="00D35422" w:rsidRDefault="00000000">
      <w:pPr>
        <w:keepNext/>
        <w:spacing w:before="120" w:after="60"/>
        <w:rPr>
          <w:lang w:val="es-CO"/>
        </w:rPr>
      </w:pPr>
      <w:r w:rsidRPr="00D35422">
        <w:rPr>
          <w:i/>
          <w:lang w:val="es-CO"/>
        </w:rPr>
        <w:t>E. Reflexión final</w:t>
      </w:r>
    </w:p>
    <w:p w14:paraId="7FFF097E" w14:textId="77777777" w:rsidR="00484BE0" w:rsidRPr="00D35422" w:rsidRDefault="00000000">
      <w:pPr>
        <w:spacing w:after="80"/>
        <w:ind w:firstLine="245"/>
        <w:jc w:val="both"/>
        <w:rPr>
          <w:lang w:val="es-CO"/>
        </w:rPr>
      </w:pPr>
      <w:r w:rsidRPr="00D35422">
        <w:rPr>
          <w:lang w:val="es-CO"/>
        </w:rPr>
        <w:t>Alerta Mujer es una propuesta para apoyar la seguridad de las mujeres con alertas, comunicación y acceso a recursos de ayuda: una app móvil y una plataforma web conectadas a un backend organizado por módulos de negocio.</w:t>
      </w:r>
    </w:p>
    <w:p w14:paraId="761C1E6E" w14:textId="77777777" w:rsidR="00484BE0" w:rsidRPr="00D35422" w:rsidRDefault="00000000">
      <w:pPr>
        <w:spacing w:after="80"/>
        <w:ind w:firstLine="245"/>
        <w:jc w:val="both"/>
        <w:rPr>
          <w:lang w:val="es-CO"/>
        </w:rPr>
      </w:pPr>
      <w:r w:rsidRPr="00D35422">
        <w:rPr>
          <w:lang w:val="es-CO"/>
        </w:rPr>
        <w:t>El SRS da la base para organizar el sistema. La arquitectura de cada componente y los patrones definidos delimitan responsabilidades y responden a necesidades concretas: eventos, activación de alertas y servicios externos.</w:t>
      </w:r>
    </w:p>
    <w:p w14:paraId="312F5D16" w14:textId="77777777" w:rsidR="004E1CA6" w:rsidRDefault="00000000">
      <w:pPr>
        <w:spacing w:after="80"/>
        <w:ind w:firstLine="245"/>
        <w:jc w:val="both"/>
        <w:rPr>
          <w:highlight w:val="yellow"/>
          <w:lang w:val="es-CO"/>
        </w:rPr>
      </w:pPr>
      <w:r w:rsidRPr="00D35422">
        <w:rPr>
          <w:lang w:val="es-CO"/>
        </w:rPr>
        <w:t xml:space="preserve">Pero la calidad depende de que esas decisiones estén de verdad en la implementación y de que se cumplan los requisitos. Por eso falta probar y documentar resultados, sobre todo en alertas, ubicación, contactos y protección de la información. El SRS es una guía, y que el proyecto cumpla sus objetivos solo se demuestra con el sistema implementado y validado. Lo que sigue es comprobar los requisitos, mejorar la integración entre componentes y medir cómo se comporta en la práctica. </w:t>
      </w:r>
      <w:r w:rsidRPr="00D35422">
        <w:rPr>
          <w:highlight w:val="yellow"/>
          <w:lang w:val="es-CO"/>
        </w:rPr>
        <w:t>[aquí: una frase final tuya, qué fue lo más difícil o lo que más les gustó del proyecto]</w:t>
      </w:r>
    </w:p>
    <w:p w14:paraId="6760B2E2" w14:textId="77777777" w:rsidR="003B415B" w:rsidRDefault="004E1CA6" w:rsidP="004E1CA6">
      <w:pPr>
        <w:spacing w:before="200" w:after="80"/>
        <w:jc w:val="center"/>
        <w:rPr>
          <w:rFonts w:cs="Times New Roman"/>
          <w:smallCaps/>
          <w:color w:val="000000"/>
        </w:rPr>
      </w:pPr>
      <w:r w:rsidRPr="004E1CA6">
        <w:rPr>
          <w:rFonts w:cs="Times New Roman"/>
          <w:smallCaps/>
          <w:color w:val="000000"/>
        </w:rPr>
        <w:t>Referencias</w:t>
      </w:r>
    </w:p>
    <w:p w14:paraId="51668C2A" w14:textId="77777777" w:rsidR="003B415B" w:rsidRPr="003B415B" w:rsidRDefault="003B415B" w:rsidP="003B415B">
      <w:pPr>
        <w:spacing w:after="40" w:line="200" w:lineRule="auto"/>
        <w:ind w:left="360" w:hanging="360"/>
        <w:jc w:val="both"/>
        <w:rPr>
          <w:rFonts w:cs="Times New Roman"/>
          <w:color w:val="000000"/>
          <w:sz w:val="16"/>
          <w:lang w:val="es-CO"/>
        </w:rPr>
      </w:pPr>
      <w:r w:rsidRPr="003B415B">
        <w:rPr>
          <w:rFonts w:cs="Times New Roman"/>
          <w:color w:val="000000"/>
          <w:sz w:val="16"/>
          <w:lang w:val="es-CO"/>
        </w:rPr>
        <w:t>[1]</w:t>
      </w:r>
      <w:r w:rsidRPr="003B415B">
        <w:rPr>
          <w:rFonts w:cs="Times New Roman"/>
          <w:color w:val="000000"/>
          <w:sz w:val="16"/>
          <w:lang w:val="es-CO"/>
        </w:rPr>
        <w:tab/>
        <w:t xml:space="preserve">Instituto Nacional de Salud, </w:t>
      </w:r>
      <w:r w:rsidRPr="003B415B">
        <w:rPr>
          <w:rFonts w:cs="Times New Roman"/>
          <w:i/>
          <w:color w:val="000000"/>
          <w:sz w:val="16"/>
          <w:lang w:val="es-CO"/>
        </w:rPr>
        <w:t>Informe de Evento 2023: Violencia de Género e Intrafamiliar y Ataques con Agentes Químicos</w:t>
      </w:r>
      <w:r w:rsidRPr="003B415B">
        <w:rPr>
          <w:rFonts w:cs="Times New Roman"/>
          <w:color w:val="000000"/>
          <w:sz w:val="16"/>
          <w:lang w:val="es-CO"/>
        </w:rPr>
        <w:t>. Bogotá, Colombia: INS. [Online]. Available: https://www.ins.gov.co/buscador-eventos/Informesdeevento/VIOLENCIA%20DE%20GENERO%20INFORME%20DE%20EVENTO%202023.pdf</w:t>
      </w:r>
    </w:p>
    <w:p w14:paraId="11B2537F" w14:textId="6C569A33" w:rsidR="004E1CA6" w:rsidRPr="003B415B" w:rsidRDefault="003B415B" w:rsidP="003B415B">
      <w:pPr>
        <w:spacing w:after="40" w:line="200" w:lineRule="auto"/>
        <w:ind w:left="360" w:hanging="360"/>
        <w:jc w:val="both"/>
        <w:rPr>
          <w:rFonts w:cs="Times New Roman"/>
          <w:color w:val="000000"/>
          <w:sz w:val="16"/>
          <w:lang w:val="es-CO"/>
        </w:rPr>
      </w:pPr>
      <w:r w:rsidRPr="003B415B">
        <w:rPr>
          <w:rFonts w:cs="Times New Roman"/>
          <w:color w:val="000000"/>
          <w:sz w:val="16"/>
          <w:lang w:val="es-CO"/>
        </w:rPr>
        <w:t>[2]</w:t>
      </w:r>
      <w:r w:rsidRPr="003B415B">
        <w:rPr>
          <w:rFonts w:cs="Times New Roman"/>
          <w:color w:val="000000"/>
          <w:sz w:val="16"/>
          <w:lang w:val="es-CO"/>
        </w:rPr>
        <w:tab/>
        <w:t>ONU Mujeres Colombia, “ONU Mujeres y el DANE presentan la tercera edición del estudio Mujeres y hombres: brechas de género en Colombia, evidenciando persistentes desigualdades en el país,” 14 nov. 2024. [Online]. Available: https://colombia.unwomen.org/es/stories/noticia/2024/11/onu-mujeres-y-el-dane-presentan-la-tercera-edicion-del-estudio-mujeres-y-hombres-brechas-de-genero-en-colombia-evidenciando-persistentes-desigualdades-en-el-pais (accedido: 13 oct. 2026).</w:t>
      </w:r>
    </w:p>
    <w:p w14:paraId="12984238" w14:textId="2D19C0FE"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[3]</w:t>
      </w:r>
      <w:r w:rsidR="004E1CA6" w:rsidRPr="004E1CA6">
        <w:rPr>
          <w:rFonts w:cs="Times New Roman"/>
          <w:color w:val="000000"/>
          <w:sz w:val="16"/>
        </w:rPr>
        <w:tab/>
        <w:t xml:space="preserve">M. Sumra, S. Asghar, K. S. Khan, J. M. Fernández-Luna, J. F. Huete, and A. Bueno-Cavanillas, “Smartphone apps for domestic violence prevention: A systematic review,” </w:t>
      </w:r>
      <w:r w:rsidR="004E1CA6" w:rsidRPr="004E1CA6">
        <w:rPr>
          <w:rFonts w:cs="Times New Roman"/>
          <w:i/>
          <w:color w:val="000000"/>
          <w:sz w:val="16"/>
        </w:rPr>
        <w:t>Int. J. Environ. Res. Public Health</w:t>
      </w:r>
      <w:r w:rsidR="004E1CA6" w:rsidRPr="004E1CA6">
        <w:rPr>
          <w:rFonts w:cs="Times New Roman"/>
          <w:color w:val="000000"/>
          <w:sz w:val="16"/>
        </w:rPr>
        <w:t>, vol. 20, no. 7, Art. no. 5246, 2023, doi: 10.3390/ijerph20075246.</w:t>
      </w:r>
    </w:p>
    <w:p w14:paraId="35BA5434" w14:textId="638FD87F"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[4]</w:t>
      </w:r>
      <w:r w:rsidR="004E1CA6" w:rsidRPr="004E1CA6">
        <w:rPr>
          <w:rFonts w:cs="Times New Roman"/>
          <w:color w:val="000000"/>
          <w:sz w:val="16"/>
        </w:rPr>
        <w:tab/>
        <w:t xml:space="preserve">K. Ford, M. A. Bellis, N. Judd, N. Griffith, and K. Hughes, “The use of mobile phone applications to enhance personal safety from interpersonal violence – an overview of available smartphone applications in the United Kingdom,” </w:t>
      </w:r>
      <w:r w:rsidR="004E1CA6" w:rsidRPr="004E1CA6">
        <w:rPr>
          <w:rFonts w:cs="Times New Roman"/>
          <w:i/>
          <w:color w:val="000000"/>
          <w:sz w:val="16"/>
        </w:rPr>
        <w:t>BMC Public Health</w:t>
      </w:r>
      <w:r w:rsidR="004E1CA6" w:rsidRPr="004E1CA6">
        <w:rPr>
          <w:rFonts w:cs="Times New Roman"/>
          <w:color w:val="000000"/>
          <w:sz w:val="16"/>
        </w:rPr>
        <w:t>, vol. 22, Art. no. 1158, 2022, doi: 10.1186/s12889-022-13551-9.</w:t>
      </w:r>
    </w:p>
    <w:p w14:paraId="4AC8ADED" w14:textId="6DAEFB77"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[5]</w:t>
      </w:r>
      <w:r w:rsidR="004E1CA6" w:rsidRPr="004E1CA6">
        <w:rPr>
          <w:rFonts w:cs="Times New Roman"/>
          <w:color w:val="000000"/>
          <w:sz w:val="16"/>
        </w:rPr>
        <w:tab/>
        <w:t xml:space="preserve">A. De la Cruz Villarreal, G. N. Alavéz Santiago, Á. Martínez, E. L. Baltazar Hernández, J. C. López Pérez, and M. R. Peralta Calvo, “SAM: Interface design of a mobile application for women in risk situations,” in </w:t>
      </w:r>
      <w:r w:rsidR="004E1CA6" w:rsidRPr="004E1CA6">
        <w:rPr>
          <w:rFonts w:cs="Times New Roman"/>
          <w:i/>
          <w:color w:val="000000"/>
          <w:sz w:val="16"/>
        </w:rPr>
        <w:lastRenderedPageBreak/>
        <w:t>Ext. Abstr. CHI Conf. Human Factors Comput. Syst. (CHI EA '23)</w:t>
      </w:r>
      <w:r w:rsidR="004E1CA6" w:rsidRPr="004E1CA6">
        <w:rPr>
          <w:rFonts w:cs="Times New Roman"/>
          <w:color w:val="000000"/>
          <w:sz w:val="16"/>
        </w:rPr>
        <w:t>, 2023, pp. 1–6, doi: 10.1145/3544549.3583844.</w:t>
      </w:r>
    </w:p>
    <w:p w14:paraId="1A0FB395" w14:textId="17A5DB9C"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[6]</w:t>
      </w:r>
      <w:r w:rsidR="004E1CA6" w:rsidRPr="004E1CA6">
        <w:rPr>
          <w:rFonts w:cs="Times New Roman"/>
          <w:color w:val="000000"/>
          <w:sz w:val="16"/>
        </w:rPr>
        <w:tab/>
        <w:t xml:space="preserve">A. Lakshmipathy and T. Kumar, “A smartphone application for women's safety,” in </w:t>
      </w:r>
      <w:r w:rsidR="004E1CA6" w:rsidRPr="004E1CA6">
        <w:rPr>
          <w:rFonts w:cs="Times New Roman"/>
          <w:i/>
          <w:color w:val="000000"/>
          <w:sz w:val="16"/>
        </w:rPr>
        <w:t>Navigating the Technological Tide: The Evolution and Challenges of Business Model Innovation</w:t>
      </w:r>
      <w:r w:rsidR="004E1CA6" w:rsidRPr="004E1CA6">
        <w:rPr>
          <w:rFonts w:cs="Times New Roman"/>
          <w:color w:val="000000"/>
          <w:sz w:val="16"/>
        </w:rPr>
        <w:t xml:space="preserve"> (Lecture Notes in Networks and Systems). Cham, Switzerland: Springer, 2024, pp. 197–205, doi: 10.1007/978-3-031-67444-0_19.</w:t>
      </w:r>
    </w:p>
    <w:p w14:paraId="38EB35E7" w14:textId="4C80A211"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[7]</w:t>
      </w:r>
      <w:r w:rsidR="004E1CA6" w:rsidRPr="004E1CA6">
        <w:rPr>
          <w:rFonts w:cs="Times New Roman"/>
          <w:color w:val="000000"/>
          <w:sz w:val="16"/>
        </w:rPr>
        <w:tab/>
        <w:t xml:space="preserve">K. Childs et al., “‘I had sort of a sense that I was always being watched...since I was’: Examining interpersonal discomfort from continuous location-sharing applications,” in </w:t>
      </w:r>
      <w:r w:rsidR="004E1CA6" w:rsidRPr="004E1CA6">
        <w:rPr>
          <w:rFonts w:cs="Times New Roman"/>
          <w:i/>
          <w:color w:val="000000"/>
          <w:sz w:val="16"/>
        </w:rPr>
        <w:t>Proc. ACM SIGSAC Conf. Comput. Commun. Secur. (CCS '24)</w:t>
      </w:r>
      <w:r w:rsidR="004E1CA6" w:rsidRPr="004E1CA6">
        <w:rPr>
          <w:rFonts w:cs="Times New Roman"/>
          <w:color w:val="000000"/>
          <w:sz w:val="16"/>
        </w:rPr>
        <w:t>, Salt Lake City, UT, USA, 2024, pp. 4197–4211, doi: 10.1145/3658644.3690342.</w:t>
      </w:r>
    </w:p>
    <w:p w14:paraId="2F7F85C8" w14:textId="7675C32F" w:rsidR="004E1CA6" w:rsidRPr="004E1CA6" w:rsidRDefault="003B415B" w:rsidP="004E1CA6">
      <w:pPr>
        <w:spacing w:after="40" w:line="200" w:lineRule="auto"/>
        <w:ind w:left="360" w:hanging="360"/>
        <w:jc w:val="both"/>
        <w:rPr>
          <w:rFonts w:cs="Times New Roman"/>
          <w:color w:val="000000"/>
          <w:sz w:val="16"/>
          <w:lang w:val="es-CO"/>
        </w:rPr>
      </w:pPr>
      <w:r>
        <w:rPr>
          <w:rFonts w:cs="Times New Roman"/>
          <w:color w:val="000000"/>
          <w:sz w:val="16"/>
        </w:rPr>
        <w:t>[8]</w:t>
      </w:r>
      <w:r w:rsidR="004E1CA6" w:rsidRPr="004E1CA6">
        <w:rPr>
          <w:rFonts w:cs="Times New Roman"/>
          <w:color w:val="000000"/>
          <w:sz w:val="16"/>
        </w:rPr>
        <w:tab/>
        <w:t xml:space="preserve">Y. Ma, C. Sew, Z. Sarsenbayeva, J. Knibbe, and J. Goncalves, “Understanding users' perspectives on location privacy management on iPhones,” </w:t>
      </w:r>
      <w:r w:rsidR="004E1CA6" w:rsidRPr="004E1CA6">
        <w:rPr>
          <w:rFonts w:cs="Times New Roman"/>
          <w:i/>
          <w:color w:val="000000"/>
          <w:sz w:val="16"/>
        </w:rPr>
        <w:t xml:space="preserve">Proc. </w:t>
      </w:r>
      <w:r w:rsidR="004E1CA6" w:rsidRPr="004E1CA6">
        <w:rPr>
          <w:rFonts w:cs="Times New Roman"/>
          <w:i/>
          <w:color w:val="000000"/>
          <w:sz w:val="16"/>
          <w:lang w:val="es-CO"/>
        </w:rPr>
        <w:t>ACM Hum.-Comput. Interact.</w:t>
      </w:r>
      <w:r w:rsidR="004E1CA6" w:rsidRPr="004E1CA6">
        <w:rPr>
          <w:rFonts w:cs="Times New Roman"/>
          <w:color w:val="000000"/>
          <w:sz w:val="16"/>
          <w:lang w:val="es-CO"/>
        </w:rPr>
        <w:t>, vol. 8, no. MHCI, pp. 1–25, 2024, doi: 10.1145/3676529.</w:t>
      </w:r>
    </w:p>
    <w:p w14:paraId="2B3C0A83" w14:textId="7B27DB2F" w:rsidR="004E1CA6" w:rsidRDefault="003B415B" w:rsidP="004E1CA6">
      <w:pPr>
        <w:spacing w:after="40" w:line="200" w:lineRule="auto"/>
        <w:ind w:left="360" w:hanging="360"/>
        <w:jc w:val="both"/>
        <w:rPr>
          <w:rFonts w:cs="Times New Roman"/>
          <w:color w:val="000000"/>
          <w:sz w:val="16"/>
        </w:rPr>
      </w:pPr>
      <w:r>
        <w:rPr>
          <w:rFonts w:cs="Times New Roman"/>
          <w:color w:val="000000"/>
          <w:sz w:val="16"/>
          <w:lang w:val="es-CO"/>
        </w:rPr>
        <w:t>[9]</w:t>
      </w:r>
      <w:r w:rsidR="004E1CA6" w:rsidRPr="004E1CA6">
        <w:rPr>
          <w:rFonts w:cs="Times New Roman"/>
          <w:color w:val="000000"/>
          <w:sz w:val="16"/>
          <w:lang w:val="es-CO"/>
        </w:rPr>
        <w:tab/>
        <w:t xml:space="preserve">Congreso de la República de Colombia, Ley 1581 de 2012, por la cual se dictan disposiciones generales para la protección de datos personales, oct. 2012. </w:t>
      </w:r>
      <w:r w:rsidR="004E1CA6" w:rsidRPr="004E1CA6">
        <w:rPr>
          <w:rFonts w:cs="Times New Roman"/>
          <w:color w:val="000000"/>
          <w:sz w:val="16"/>
        </w:rPr>
        <w:t>[Online]. Available: https://www.suin-juriscol.gov.co/viewDocument.asp?id=30019730</w:t>
      </w:r>
    </w:p>
    <w:p w14:paraId="022AF3FA" w14:textId="2AF1FBB5"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[10]</w:t>
      </w:r>
      <w:r w:rsidR="004E1CA6" w:rsidRPr="004E1CA6">
        <w:rPr>
          <w:rFonts w:cs="Times New Roman"/>
          <w:color w:val="000000"/>
          <w:sz w:val="16"/>
        </w:rPr>
        <w:tab/>
        <w:t>Android Developers, “Access location in the background.” [Online]. Available: https://developer.android.com/develop/sensors-and-location/location/background (accedido: 13 oct. 2026).</w:t>
      </w:r>
    </w:p>
    <w:p w14:paraId="5EF01E97" w14:textId="679E1CF9"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[11]</w:t>
      </w:r>
      <w:r w:rsidR="004E1CA6" w:rsidRPr="004E1CA6">
        <w:rPr>
          <w:rFonts w:cs="Times New Roman"/>
          <w:color w:val="000000"/>
          <w:sz w:val="16"/>
        </w:rPr>
        <w:tab/>
        <w:t>Android Developers, “Foreground service types.” [Online]. Available: https://developer.android.com/develop/background-work/services/fgs/service-types (accedido: 13 oct. 2026).</w:t>
      </w:r>
    </w:p>
    <w:p w14:paraId="08A21FC3" w14:textId="78913947"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[12]</w:t>
      </w:r>
      <w:r w:rsidR="004E1CA6" w:rsidRPr="004E1CA6">
        <w:rPr>
          <w:rFonts w:cs="Times New Roman"/>
          <w:color w:val="000000"/>
          <w:sz w:val="16"/>
        </w:rPr>
        <w:tab/>
        <w:t xml:space="preserve">J. Kim, N. Chang, and D. Shin, “Mobile GPS application design based on system-level power and battery status estimation,” </w:t>
      </w:r>
      <w:r w:rsidR="004E1CA6" w:rsidRPr="004E1CA6">
        <w:rPr>
          <w:rFonts w:cs="Times New Roman"/>
          <w:i/>
          <w:color w:val="000000"/>
          <w:sz w:val="16"/>
        </w:rPr>
        <w:t>Energies</w:t>
      </w:r>
      <w:r w:rsidR="004E1CA6" w:rsidRPr="004E1CA6">
        <w:rPr>
          <w:rFonts w:cs="Times New Roman"/>
          <w:color w:val="000000"/>
          <w:sz w:val="16"/>
        </w:rPr>
        <w:t>, vol. 14, no. 17, Art. no. 5333, 2021, doi: 10.3390/en14175333.</w:t>
      </w:r>
    </w:p>
    <w:p w14:paraId="6C8AF4CA" w14:textId="61CBFFEE"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[13]</w:t>
      </w:r>
      <w:r w:rsidR="004E1CA6" w:rsidRPr="004E1CA6">
        <w:rPr>
          <w:rFonts w:cs="Times New Roman"/>
          <w:color w:val="000000"/>
          <w:sz w:val="16"/>
        </w:rPr>
        <w:tab/>
        <w:t xml:space="preserve">B. Thierry, K. Stanley, Y. Kestens, M. Winters, and D. Fuller, “Comparing location data from smartphone and dedicated global positioning system devices: Implications for epidemiologic research,” </w:t>
      </w:r>
      <w:r w:rsidR="004E1CA6" w:rsidRPr="004E1CA6">
        <w:rPr>
          <w:rFonts w:cs="Times New Roman"/>
          <w:i/>
          <w:color w:val="000000"/>
          <w:sz w:val="16"/>
        </w:rPr>
        <w:t>Am. J. Epidemiol.</w:t>
      </w:r>
      <w:r w:rsidR="004E1CA6" w:rsidRPr="004E1CA6">
        <w:rPr>
          <w:rFonts w:cs="Times New Roman"/>
          <w:color w:val="000000"/>
          <w:sz w:val="16"/>
        </w:rPr>
        <w:t>, vol. 193, no. 1, pp. 180–192, 2024, doi: 10.1093/aje/kwad176.</w:t>
      </w:r>
    </w:p>
    <w:p w14:paraId="10B14A28" w14:textId="1244FC55"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[14]</w:t>
      </w:r>
      <w:r w:rsidR="004E1CA6" w:rsidRPr="004E1CA6">
        <w:rPr>
          <w:rFonts w:cs="Times New Roman"/>
          <w:color w:val="000000"/>
          <w:sz w:val="16"/>
        </w:rPr>
        <w:tab/>
        <w:t xml:space="preserve">Y. Abgaz et al., “Decomposition of monolith applications into microservices architectures: A systematic review,” </w:t>
      </w:r>
      <w:r w:rsidR="004E1CA6" w:rsidRPr="004E1CA6">
        <w:rPr>
          <w:rFonts w:cs="Times New Roman"/>
          <w:i/>
          <w:color w:val="000000"/>
          <w:sz w:val="16"/>
        </w:rPr>
        <w:t>IEEE Trans. Softw. Eng.</w:t>
      </w:r>
      <w:r w:rsidR="004E1CA6" w:rsidRPr="004E1CA6">
        <w:rPr>
          <w:rFonts w:cs="Times New Roman"/>
          <w:color w:val="000000"/>
          <w:sz w:val="16"/>
        </w:rPr>
        <w:t>, vol. 49, no. 8, pp. 4213–4242, 2023, doi: 10.1109/TSE.2023.3287297.</w:t>
      </w:r>
    </w:p>
    <w:p w14:paraId="09D871FA" w14:textId="71261143"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[15]</w:t>
      </w:r>
      <w:r w:rsidR="004E1CA6" w:rsidRPr="004E1CA6">
        <w:rPr>
          <w:rFonts w:cs="Times New Roman"/>
          <w:color w:val="000000"/>
          <w:sz w:val="16"/>
        </w:rPr>
        <w:tab/>
        <w:t xml:space="preserve">C. Richardson, </w:t>
      </w:r>
      <w:r w:rsidR="004E1CA6" w:rsidRPr="004E1CA6">
        <w:rPr>
          <w:rFonts w:cs="Times New Roman"/>
          <w:i/>
          <w:color w:val="000000"/>
          <w:sz w:val="16"/>
        </w:rPr>
        <w:t>Microservices Patterns: With Examples in Java</w:t>
      </w:r>
      <w:r w:rsidR="004E1CA6" w:rsidRPr="004E1CA6">
        <w:rPr>
          <w:rFonts w:cs="Times New Roman"/>
          <w:color w:val="000000"/>
          <w:sz w:val="16"/>
        </w:rPr>
        <w:t>. Shelter Island, NY, USA: Manning, 2018.</w:t>
      </w:r>
    </w:p>
    <w:p w14:paraId="3FDF340F" w14:textId="532F0F67"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[16]</w:t>
      </w:r>
      <w:r w:rsidR="004E1CA6" w:rsidRPr="004E1CA6">
        <w:rPr>
          <w:rFonts w:cs="Times New Roman"/>
          <w:color w:val="000000"/>
          <w:sz w:val="16"/>
        </w:rPr>
        <w:tab/>
        <w:t xml:space="preserve">R. Su and X. Li, “Modular monolith: Is this the trend in software architecture?” in </w:t>
      </w:r>
      <w:r w:rsidR="004E1CA6" w:rsidRPr="004E1CA6">
        <w:rPr>
          <w:rFonts w:cs="Times New Roman"/>
          <w:i/>
          <w:color w:val="000000"/>
          <w:sz w:val="16"/>
        </w:rPr>
        <w:t>Proc. 1st Int. Workshop New Trends Softw. Archit.</w:t>
      </w:r>
      <w:r w:rsidR="004E1CA6" w:rsidRPr="004E1CA6">
        <w:rPr>
          <w:rFonts w:cs="Times New Roman"/>
          <w:color w:val="000000"/>
          <w:sz w:val="16"/>
        </w:rPr>
        <w:t>, 2024, pp. 10–13, doi: 10.1145/3643657.3643911.</w:t>
      </w:r>
    </w:p>
    <w:p w14:paraId="67833B7E" w14:textId="4EA8B069"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[17]</w:t>
      </w:r>
      <w:r w:rsidR="004E1CA6" w:rsidRPr="004E1CA6">
        <w:rPr>
          <w:rFonts w:cs="Times New Roman"/>
          <w:color w:val="000000"/>
          <w:sz w:val="16"/>
        </w:rPr>
        <w:tab/>
        <w:t>T. R. H. Barzotto and K. Farias, “Evaluation of the impacts of decomposing a monolithic application into microservices: A case study,” arXiv:2203.13878, 2022.</w:t>
      </w:r>
    </w:p>
    <w:p w14:paraId="1D498133" w14:textId="512B578A"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[18]</w:t>
      </w:r>
      <w:r w:rsidR="004E1CA6" w:rsidRPr="004E1CA6">
        <w:rPr>
          <w:rFonts w:cs="Times New Roman"/>
          <w:color w:val="000000"/>
          <w:sz w:val="16"/>
        </w:rPr>
        <w:tab/>
        <w:t>M. Jones, J. Bradley, and N. Sakimura, “JSON Web Token (JWT),” IETF, RFC 7519, May 2015.</w:t>
      </w:r>
    </w:p>
    <w:p w14:paraId="7B75F0DC" w14:textId="47326512"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[19]</w:t>
      </w:r>
      <w:r w:rsidR="004E1CA6" w:rsidRPr="004E1CA6">
        <w:rPr>
          <w:rFonts w:cs="Times New Roman"/>
          <w:color w:val="000000"/>
          <w:sz w:val="16"/>
        </w:rPr>
        <w:tab/>
        <w:t>Y. Sheffer, D. Hardt, and M. Jones, “JSON Web Token Best Current Practices,” IETF, RFC 8725, Feb. 2020.</w:t>
      </w:r>
    </w:p>
    <w:p w14:paraId="04BEE8BA" w14:textId="50FEDC71" w:rsidR="004E1CA6" w:rsidRDefault="003B415B" w:rsidP="004E1CA6">
      <w:pPr>
        <w:spacing w:after="40" w:line="200" w:lineRule="auto"/>
        <w:ind w:left="360" w:hanging="360"/>
        <w:jc w:val="both"/>
        <w:rPr>
          <w:rFonts w:cs="Times New Roman"/>
          <w:color w:val="000000"/>
          <w:sz w:val="16"/>
        </w:rPr>
      </w:pPr>
      <w:r>
        <w:rPr>
          <w:rFonts w:cs="Times New Roman"/>
          <w:color w:val="000000"/>
          <w:sz w:val="16"/>
        </w:rPr>
        <w:t>[20]</w:t>
      </w:r>
      <w:r w:rsidR="004E1CA6" w:rsidRPr="004E1CA6">
        <w:rPr>
          <w:rFonts w:cs="Times New Roman"/>
          <w:color w:val="000000"/>
          <w:sz w:val="16"/>
        </w:rPr>
        <w:tab/>
        <w:t>OWASP Foundation, “OWASP Application Security Verification Standard (ASVS),” [versión por confirmar]. [Online]. Available: https://owasp.org/www-project-application-security-verification-standard/</w:t>
      </w:r>
    </w:p>
    <w:p w14:paraId="2FC86550" w14:textId="7ACA547C" w:rsidR="00484BE0" w:rsidRPr="004E1CA6" w:rsidRDefault="003B415B" w:rsidP="004E1CA6">
      <w:pPr>
        <w:spacing w:after="40" w:line="200" w:lineRule="auto"/>
        <w:ind w:left="360" w:hanging="360"/>
        <w:jc w:val="both"/>
        <w:rPr>
          <w:rFonts w:cs="Times New Roman"/>
          <w:color w:val="000000"/>
          <w:sz w:val="16"/>
        </w:rPr>
      </w:pPr>
      <w:r>
        <w:rPr>
          <w:rFonts w:cs="Times New Roman"/>
          <w:color w:val="000000"/>
          <w:sz w:val="16"/>
        </w:rPr>
        <w:t>[21]</w:t>
      </w:r>
      <w:r w:rsidR="004E1CA6" w:rsidRPr="004E1CA6">
        <w:rPr>
          <w:rFonts w:cs="Times New Roman"/>
          <w:color w:val="000000"/>
          <w:sz w:val="16"/>
        </w:rPr>
        <w:tab/>
        <w:t>OWASP Foundation, “OWASP Mobile Application Security Verification Standard (MASVS),” [versión por confirmar]. [Online]. Available: https://mas.owasp.org/MASVS/</w:t>
      </w:r>
    </w:p>
    <w:sectPr w:rsidR="00484BE0" w:rsidRPr="004E1CA6" w:rsidSect="00034616">
      <w:type w:val="continuous"/>
      <w:pgSz w:w="12240" w:h="15840"/>
      <w:pgMar w:top="1080" w:right="900" w:bottom="1440" w:left="90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01FF3" w14:textId="77777777" w:rsidR="00012044" w:rsidRDefault="00012044" w:rsidP="0098084E">
      <w:r>
        <w:separator/>
      </w:r>
    </w:p>
  </w:endnote>
  <w:endnote w:type="continuationSeparator" w:id="0">
    <w:p w14:paraId="1F58C114" w14:textId="77777777" w:rsidR="00012044" w:rsidRDefault="00012044" w:rsidP="00980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DA79" w14:textId="77777777" w:rsidR="0098084E" w:rsidRDefault="0098084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27AA4" w14:textId="77777777" w:rsidR="0098084E" w:rsidRDefault="0098084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FD255" w14:textId="77777777" w:rsidR="0098084E" w:rsidRDefault="009808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31F1A" w14:textId="77777777" w:rsidR="00012044" w:rsidRDefault="00012044" w:rsidP="0098084E">
      <w:r>
        <w:separator/>
      </w:r>
    </w:p>
  </w:footnote>
  <w:footnote w:type="continuationSeparator" w:id="0">
    <w:p w14:paraId="5C2C6EA1" w14:textId="77777777" w:rsidR="00012044" w:rsidRDefault="00012044" w:rsidP="009808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26AED" w14:textId="77777777" w:rsidR="0098084E" w:rsidRDefault="0098084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C4C61" w14:textId="77777777" w:rsidR="0098084E" w:rsidRDefault="0098084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1524A" w14:textId="77777777" w:rsidR="0098084E" w:rsidRDefault="009808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38483792">
    <w:abstractNumId w:val="8"/>
  </w:num>
  <w:num w:numId="2" w16cid:durableId="546187430">
    <w:abstractNumId w:val="6"/>
  </w:num>
  <w:num w:numId="3" w16cid:durableId="1044872031">
    <w:abstractNumId w:val="5"/>
  </w:num>
  <w:num w:numId="4" w16cid:durableId="540439846">
    <w:abstractNumId w:val="4"/>
  </w:num>
  <w:num w:numId="5" w16cid:durableId="1480028129">
    <w:abstractNumId w:val="7"/>
  </w:num>
  <w:num w:numId="6" w16cid:durableId="1284535890">
    <w:abstractNumId w:val="3"/>
  </w:num>
  <w:num w:numId="7" w16cid:durableId="978337608">
    <w:abstractNumId w:val="2"/>
  </w:num>
  <w:num w:numId="8" w16cid:durableId="1477065499">
    <w:abstractNumId w:val="1"/>
  </w:num>
  <w:num w:numId="9" w16cid:durableId="1889147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044"/>
    <w:rsid w:val="00034616"/>
    <w:rsid w:val="0006063C"/>
    <w:rsid w:val="000B63A1"/>
    <w:rsid w:val="0015074B"/>
    <w:rsid w:val="0029639D"/>
    <w:rsid w:val="00326F90"/>
    <w:rsid w:val="003B415B"/>
    <w:rsid w:val="003C5829"/>
    <w:rsid w:val="00484BE0"/>
    <w:rsid w:val="004E1CA6"/>
    <w:rsid w:val="007706A3"/>
    <w:rsid w:val="0098084E"/>
    <w:rsid w:val="00AA1D8D"/>
    <w:rsid w:val="00B47730"/>
    <w:rsid w:val="00CB0664"/>
    <w:rsid w:val="00D35422"/>
    <w:rsid w:val="00DF4E86"/>
    <w:rsid w:val="00E915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CF1A3"/>
  <w14:defaultImageDpi w14:val="300"/>
  <w15:docId w15:val="{84044CF3-0099-4D02-A4A3-0D6E7A596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4B261EE-63A9-4EBD-ACC0-7F6BB6559A2D}">
  <we:reference id="wa200010847" version="1.0.0.0" store="es-ES" storeType="OMEX"/>
  <we:alternateReferences>
    <we:reference id="WA200010847" version="1.0.0.0" store="WA20001084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340D74C-D312-43CC-A284-48CB830071F1}">
  <we:reference id="wa200010725" version="1.0.0.1" store="en-US" storeType="OMEX"/>
  <we:alternateReferences>
    <we:reference id="wa200010725" version="1.0.0.1" store="en-US" storeType="OMEX"/>
  </we:alternateReferences>
  <we:properties>
    <we:property name="claude.fileId" value="&quot;25f67cbc-12ea-4210-ac74-4aba32177dc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12</Pages>
  <Words>10402</Words>
  <Characters>55030</Characters>
  <Application>Microsoft Office Word</Application>
  <DocSecurity>0</DocSecurity>
  <Lines>1279</Lines>
  <Paragraphs>363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Desarrollo de ALERTA MUJER: Sistema de alertas y asistencia para la seguridad de las mujeres basado en una arquitectura de microservicios</vt:lpstr>
      <vt:lpstr/>
    </vt:vector>
  </TitlesOfParts>
  <Manager/>
  <Company/>
  <LinksUpToDate>false</LinksUpToDate>
  <CharactersWithSpaces>65069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ALERTA MUJER: Sistema de alertas y asistencia para la seguridad de las mujeres basado en una arquitectura de microservicios</dc:title>
  <dc:subject/>
  <dc:creator>José Sebastián Suarez Cumanco; Maicol Steven Sanchez Castañeda; Justin Daniela Bahamon Baloco</dc:creator>
  <cp:keywords/>
  <dc:description>generated by python-docx</dc:description>
  <cp:lastModifiedBy>danny bahamon</cp:lastModifiedBy>
  <cp:revision>4</cp:revision>
  <cp:lastPrinted>2026-10-13T06:54:00Z</cp:lastPrinted>
  <dcterms:created xsi:type="dcterms:W3CDTF">2013-12-23T23:15:00Z</dcterms:created>
  <dcterms:modified xsi:type="dcterms:W3CDTF">2026-10-13T14:48:00Z</dcterms:modified>
  <cp:category/>
</cp:coreProperties>
</file>