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72539" w14:textId="77777777" w:rsidR="00332669" w:rsidRDefault="004814B8" w:rsidP="004814B8">
      <w:pPr>
        <w:pStyle w:val="NoSpacing"/>
        <w:jc w:val="center"/>
        <w:rPr>
          <w:b/>
          <w:sz w:val="28"/>
          <w:szCs w:val="28"/>
        </w:rPr>
      </w:pPr>
      <w:r w:rsidRPr="004814B8">
        <w:rPr>
          <w:b/>
          <w:sz w:val="28"/>
          <w:szCs w:val="28"/>
        </w:rPr>
        <w:t>CS 162 Week 4 Lab Inheritance: Geometric Shapes</w:t>
      </w:r>
    </w:p>
    <w:p w14:paraId="101BE74F" w14:textId="77777777" w:rsidR="00CD54E6" w:rsidRPr="004814B8" w:rsidRDefault="00CD54E6" w:rsidP="004814B8">
      <w:pPr>
        <w:pStyle w:val="NoSpacing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85"/>
      </w:tblGrid>
      <w:tr w:rsidR="004814B8" w14:paraId="2EFB9BE2" w14:textId="77777777" w:rsidTr="00B56B67">
        <w:tc>
          <w:tcPr>
            <w:tcW w:w="5485" w:type="dxa"/>
            <w:shd w:val="clear" w:color="auto" w:fill="2E74B5" w:themeFill="accent5" w:themeFillShade="BF"/>
          </w:tcPr>
          <w:p w14:paraId="19856EE2" w14:textId="77777777" w:rsidR="004814B8" w:rsidRPr="004814B8" w:rsidRDefault="004814B8" w:rsidP="004814B8">
            <w:pPr>
              <w:pStyle w:val="NoSpacing"/>
              <w:jc w:val="center"/>
              <w:rPr>
                <w:b/>
              </w:rPr>
            </w:pPr>
            <w:r w:rsidRPr="004814B8">
              <w:rPr>
                <w:b/>
              </w:rPr>
              <w:t>GeometricShape</w:t>
            </w:r>
          </w:p>
        </w:tc>
      </w:tr>
      <w:tr w:rsidR="004814B8" w14:paraId="6FC76870" w14:textId="77777777" w:rsidTr="00B56B67">
        <w:tc>
          <w:tcPr>
            <w:tcW w:w="5485" w:type="dxa"/>
            <w:shd w:val="clear" w:color="auto" w:fill="BDD6EE" w:themeFill="accent5" w:themeFillTint="66"/>
          </w:tcPr>
          <w:p w14:paraId="05980765" w14:textId="77777777" w:rsidR="004814B8" w:rsidRDefault="004814B8" w:rsidP="004814B8">
            <w:pPr>
              <w:pStyle w:val="NoSpacing"/>
            </w:pPr>
            <w:r w:rsidRPr="00B56B67">
              <w:rPr>
                <w:b/>
              </w:rPr>
              <w:t>-color</w:t>
            </w:r>
            <w:r>
              <w:t xml:space="preserve">: str   #The color of the shape(default : </w:t>
            </w:r>
            <w:r w:rsidR="00597371">
              <w:t>green</w:t>
            </w:r>
            <w:r>
              <w:t>)</w:t>
            </w:r>
          </w:p>
          <w:p w14:paraId="34605C73" w14:textId="77777777" w:rsidR="004814B8" w:rsidRDefault="004814B8" w:rsidP="004814B8">
            <w:pPr>
              <w:pStyle w:val="NoSpacing"/>
            </w:pPr>
            <w:r w:rsidRPr="00B56B67">
              <w:rPr>
                <w:b/>
              </w:rPr>
              <w:t>-filled</w:t>
            </w:r>
            <w:r>
              <w:t>: bool #Indicates whether the shape is filled with a color(default : True)</w:t>
            </w:r>
          </w:p>
        </w:tc>
      </w:tr>
      <w:tr w:rsidR="004814B8" w14:paraId="461FC16C" w14:textId="77777777" w:rsidTr="00B56B67">
        <w:tc>
          <w:tcPr>
            <w:tcW w:w="5485" w:type="dxa"/>
            <w:shd w:val="clear" w:color="auto" w:fill="DEEAF6" w:themeFill="accent5" w:themeFillTint="33"/>
          </w:tcPr>
          <w:p w14:paraId="4FFE8786" w14:textId="77777777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4814B8" w:rsidRPr="00B56B67">
              <w:rPr>
                <w:b/>
              </w:rPr>
              <w:t>GeometricShape(color: str, filled: bool)</w:t>
            </w:r>
            <w:r w:rsidR="004814B8">
              <w:t xml:space="preserve"> #Creates a GeometricShape with the specified color and filled values</w:t>
            </w:r>
          </w:p>
          <w:p w14:paraId="72A1FCD0" w14:textId="62FA39C1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947FC7">
              <w:rPr>
                <w:b/>
              </w:rPr>
              <w:t>get_color</w:t>
            </w:r>
            <w:r w:rsidR="004814B8" w:rsidRPr="00B56B67">
              <w:rPr>
                <w:b/>
              </w:rPr>
              <w:t>():</w:t>
            </w:r>
            <w:r w:rsidR="004814B8">
              <w:t xml:space="preserve"> str  #Returns the color of the shape</w:t>
            </w:r>
          </w:p>
          <w:p w14:paraId="4B6CAF4C" w14:textId="29D87003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947FC7">
              <w:rPr>
                <w:b/>
              </w:rPr>
              <w:t>set_color</w:t>
            </w:r>
            <w:r w:rsidR="004814B8" w:rsidRPr="00B56B67">
              <w:rPr>
                <w:b/>
              </w:rPr>
              <w:t>(new_color: str):</w:t>
            </w:r>
            <w:r w:rsidR="004814B8">
              <w:t xml:space="preserve"> None  #Changes the color to the new color</w:t>
            </w:r>
          </w:p>
          <w:p w14:paraId="238DDAA4" w14:textId="00FD6B2A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947FC7">
              <w:rPr>
                <w:b/>
              </w:rPr>
              <w:t>is_filled</w:t>
            </w:r>
            <w:r w:rsidR="004814B8" w:rsidRPr="00B56B67">
              <w:rPr>
                <w:b/>
              </w:rPr>
              <w:t>():</w:t>
            </w:r>
            <w:r w:rsidR="004814B8" w:rsidRPr="00B56B67">
              <w:t xml:space="preserve"> bool</w:t>
            </w:r>
            <w:r w:rsidR="004814B8">
              <w:t xml:space="preserve">   #Returns whether the shape is filled or not</w:t>
            </w:r>
          </w:p>
          <w:p w14:paraId="14098BDD" w14:textId="320A961B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4814B8" w:rsidRPr="00B56B67">
              <w:rPr>
                <w:b/>
              </w:rPr>
              <w:t>set</w:t>
            </w:r>
            <w:r w:rsidR="00947FC7">
              <w:rPr>
                <w:b/>
              </w:rPr>
              <w:t>_filled</w:t>
            </w:r>
            <w:r w:rsidR="004814B8" w:rsidRPr="00B56B67">
              <w:rPr>
                <w:b/>
              </w:rPr>
              <w:t>(filled: bool):</w:t>
            </w:r>
            <w:r w:rsidR="004814B8">
              <w:t xml:space="preserve"> None   #Changes the filled property</w:t>
            </w:r>
          </w:p>
          <w:p w14:paraId="4D475F4C" w14:textId="4DCCF391" w:rsidR="004814B8" w:rsidRDefault="00B56B67" w:rsidP="004814B8">
            <w:pPr>
              <w:pStyle w:val="NoSpacing"/>
            </w:pPr>
            <w:r>
              <w:rPr>
                <w:b/>
              </w:rPr>
              <w:t>+</w:t>
            </w:r>
            <w:r w:rsidR="00947FC7">
              <w:rPr>
                <w:b/>
              </w:rPr>
              <w:t>__str__</w:t>
            </w:r>
            <w:r>
              <w:rPr>
                <w:b/>
              </w:rPr>
              <w:t>()</w:t>
            </w:r>
            <w:r w:rsidR="004814B8" w:rsidRPr="00B56B67">
              <w:rPr>
                <w:b/>
              </w:rPr>
              <w:t xml:space="preserve">: </w:t>
            </w:r>
            <w:r w:rsidR="004814B8">
              <w:t>str</w:t>
            </w:r>
            <w:r>
              <w:t xml:space="preserve">   #Returns a string representation of this shape</w:t>
            </w:r>
          </w:p>
        </w:tc>
      </w:tr>
    </w:tbl>
    <w:p w14:paraId="4B4C2BC5" w14:textId="77777777" w:rsidR="004814B8" w:rsidRDefault="004814B8" w:rsidP="004814B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56B67" w14:paraId="30CEE87C" w14:textId="77777777" w:rsidTr="00CD54E6">
        <w:tc>
          <w:tcPr>
            <w:tcW w:w="5485" w:type="dxa"/>
            <w:shd w:val="clear" w:color="auto" w:fill="2E74B5" w:themeFill="accent5" w:themeFillShade="BF"/>
          </w:tcPr>
          <w:p w14:paraId="4437EEBF" w14:textId="77777777" w:rsidR="00B56B67" w:rsidRPr="00CD54E6" w:rsidRDefault="00B56B67" w:rsidP="00CD54E6">
            <w:pPr>
              <w:pStyle w:val="NoSpacing"/>
              <w:jc w:val="center"/>
              <w:rPr>
                <w:b/>
              </w:rPr>
            </w:pPr>
            <w:r w:rsidRPr="00CD54E6">
              <w:rPr>
                <w:b/>
              </w:rPr>
              <w:t>Circle</w:t>
            </w:r>
          </w:p>
        </w:tc>
      </w:tr>
      <w:tr w:rsidR="00B56B67" w14:paraId="4870F941" w14:textId="77777777" w:rsidTr="00CD54E6">
        <w:tc>
          <w:tcPr>
            <w:tcW w:w="5485" w:type="dxa"/>
            <w:shd w:val="clear" w:color="auto" w:fill="BDD6EE" w:themeFill="accent5" w:themeFillTint="66"/>
          </w:tcPr>
          <w:p w14:paraId="0CB9A163" w14:textId="77777777" w:rsidR="00B56B67" w:rsidRDefault="00B56B67" w:rsidP="004814B8">
            <w:pPr>
              <w:pStyle w:val="NoSpacing"/>
            </w:pPr>
            <w:r>
              <w:t>-</w:t>
            </w:r>
            <w:r w:rsidRPr="00CD54E6">
              <w:rPr>
                <w:b/>
              </w:rPr>
              <w:t>radius</w:t>
            </w:r>
            <w:r>
              <w:t>: float</w:t>
            </w:r>
            <w:r w:rsidR="00CD54E6">
              <w:t xml:space="preserve"> #The radius of the circle</w:t>
            </w:r>
          </w:p>
        </w:tc>
      </w:tr>
      <w:tr w:rsidR="00B56B67" w14:paraId="06FA2D14" w14:textId="77777777" w:rsidTr="00CD54E6">
        <w:tc>
          <w:tcPr>
            <w:tcW w:w="5485" w:type="dxa"/>
            <w:shd w:val="clear" w:color="auto" w:fill="DEEAF6" w:themeFill="accent5" w:themeFillTint="33"/>
          </w:tcPr>
          <w:p w14:paraId="3117057C" w14:textId="77777777" w:rsidR="00B56B67" w:rsidRDefault="00B56B67" w:rsidP="00CD54E6">
            <w:pPr>
              <w:pStyle w:val="NoSpacing"/>
              <w:shd w:val="clear" w:color="auto" w:fill="DEEAF6" w:themeFill="accent5" w:themeFillTint="33"/>
            </w:pPr>
            <w:r w:rsidRPr="00CD54E6">
              <w:rPr>
                <w:b/>
              </w:rPr>
              <w:t>Circle(radius: float, color: str, filled: bool)</w:t>
            </w:r>
            <w:r w:rsidR="000A25FB">
              <w:t xml:space="preserve"> #Creates a Circle as a subclass of GeometricShape with specified radius, color and filled values</w:t>
            </w:r>
          </w:p>
          <w:p w14:paraId="5B3A3BD7" w14:textId="5A37DC34" w:rsidR="000A25FB" w:rsidRDefault="00947FC7" w:rsidP="00CD54E6">
            <w:pPr>
              <w:pStyle w:val="NoSpacing"/>
              <w:shd w:val="clear" w:color="auto" w:fill="DEEAF6" w:themeFill="accent5" w:themeFillTint="33"/>
            </w:pPr>
            <w:r>
              <w:rPr>
                <w:b/>
              </w:rPr>
              <w:t>get_radius</w:t>
            </w:r>
            <w:r w:rsidR="000A25FB" w:rsidRPr="00CD54E6">
              <w:rPr>
                <w:b/>
              </w:rPr>
              <w:t>():</w:t>
            </w:r>
            <w:r w:rsidR="000A25FB">
              <w:t xml:space="preserve"> float  #Returns the radius of the circle</w:t>
            </w:r>
          </w:p>
          <w:p w14:paraId="6416801E" w14:textId="4AD5A3DA" w:rsidR="000A25FB" w:rsidRDefault="000A25FB" w:rsidP="00CD54E6">
            <w:pPr>
              <w:pStyle w:val="NoSpacing"/>
              <w:shd w:val="clear" w:color="auto" w:fill="DEEAF6" w:themeFill="accent5" w:themeFillTint="33"/>
            </w:pPr>
            <w:r w:rsidRPr="00CD54E6">
              <w:rPr>
                <w:b/>
              </w:rPr>
              <w:t>set</w:t>
            </w:r>
            <w:r w:rsidR="00947FC7">
              <w:rPr>
                <w:b/>
              </w:rPr>
              <w:t>_r</w:t>
            </w:r>
            <w:r w:rsidRPr="00CD54E6">
              <w:rPr>
                <w:b/>
              </w:rPr>
              <w:t>adius(new_radius: float):</w:t>
            </w:r>
            <w:r>
              <w:t xml:space="preserve"> None  #Changes the radius to the new size</w:t>
            </w:r>
          </w:p>
          <w:p w14:paraId="4E3DF702" w14:textId="575E5999" w:rsidR="000A25FB" w:rsidRDefault="000A25FB" w:rsidP="00CD54E6">
            <w:pPr>
              <w:pStyle w:val="NoSpacing"/>
              <w:shd w:val="clear" w:color="auto" w:fill="DEEAF6" w:themeFill="accent5" w:themeFillTint="33"/>
            </w:pPr>
            <w:r w:rsidRPr="00CD54E6">
              <w:rPr>
                <w:b/>
              </w:rPr>
              <w:t>get</w:t>
            </w:r>
            <w:r w:rsidR="00947FC7">
              <w:rPr>
                <w:b/>
              </w:rPr>
              <w:t>_a</w:t>
            </w:r>
            <w:r w:rsidRPr="00CD54E6">
              <w:rPr>
                <w:b/>
              </w:rPr>
              <w:t>rea():</w:t>
            </w:r>
            <w:r>
              <w:t xml:space="preserve"> float   #Calculates and returns the area of the circle</w:t>
            </w:r>
          </w:p>
          <w:p w14:paraId="3A39E816" w14:textId="714D5D2B" w:rsidR="000A25FB" w:rsidRDefault="000A25FB" w:rsidP="00CD54E6">
            <w:pPr>
              <w:pStyle w:val="NoSpacing"/>
              <w:shd w:val="clear" w:color="auto" w:fill="DEEAF6" w:themeFill="accent5" w:themeFillTint="33"/>
            </w:pPr>
            <w:r w:rsidRPr="00CD54E6">
              <w:rPr>
                <w:b/>
              </w:rPr>
              <w:t>get</w:t>
            </w:r>
            <w:r w:rsidR="00947FC7">
              <w:rPr>
                <w:b/>
              </w:rPr>
              <w:t>_c</w:t>
            </w:r>
            <w:r w:rsidR="00C11142">
              <w:rPr>
                <w:b/>
              </w:rPr>
              <w:t>ircumference</w:t>
            </w:r>
            <w:r w:rsidRPr="00CD54E6">
              <w:rPr>
                <w:b/>
              </w:rPr>
              <w:t>():</w:t>
            </w:r>
            <w:r>
              <w:t xml:space="preserve"> float   #Calculates and returns the </w:t>
            </w:r>
            <w:r w:rsidR="00C11142">
              <w:t>circumference</w:t>
            </w:r>
            <w:r>
              <w:t xml:space="preserve"> of the circle</w:t>
            </w:r>
          </w:p>
          <w:p w14:paraId="5A895E18" w14:textId="0A5E81BF" w:rsidR="000A25FB" w:rsidRDefault="000A25FB" w:rsidP="00CD54E6">
            <w:pPr>
              <w:pStyle w:val="NoSpacing"/>
              <w:shd w:val="clear" w:color="auto" w:fill="DEEAF6" w:themeFill="accent5" w:themeFillTint="33"/>
            </w:pPr>
            <w:r w:rsidRPr="00CD54E6">
              <w:rPr>
                <w:b/>
              </w:rPr>
              <w:t>get</w:t>
            </w:r>
            <w:r w:rsidR="00947FC7">
              <w:rPr>
                <w:b/>
              </w:rPr>
              <w:t>_d</w:t>
            </w:r>
            <w:r w:rsidRPr="00CD54E6">
              <w:rPr>
                <w:b/>
              </w:rPr>
              <w:t>iameter():</w:t>
            </w:r>
            <w:r>
              <w:t xml:space="preserve"> float   #Calculates and returns the diameter of the circle</w:t>
            </w:r>
          </w:p>
          <w:p w14:paraId="62EBB135" w14:textId="581654ED" w:rsidR="000A25FB" w:rsidRDefault="00947FC7" w:rsidP="00CD54E6">
            <w:pPr>
              <w:pStyle w:val="NoSpacing"/>
              <w:shd w:val="clear" w:color="auto" w:fill="DEEAF6" w:themeFill="accent5" w:themeFillTint="33"/>
            </w:pPr>
            <w:r>
              <w:rPr>
                <w:b/>
              </w:rPr>
              <w:t>__str_</w:t>
            </w:r>
            <w:proofErr w:type="gramStart"/>
            <w:r>
              <w:rPr>
                <w:b/>
              </w:rPr>
              <w:t>_</w:t>
            </w:r>
            <w:r w:rsidR="000A25FB" w:rsidRPr="00CD54E6">
              <w:rPr>
                <w:b/>
              </w:rPr>
              <w:t>(</w:t>
            </w:r>
            <w:proofErr w:type="gramEnd"/>
            <w:r w:rsidR="00E21C6B" w:rsidRPr="00CD54E6">
              <w:rPr>
                <w:b/>
              </w:rPr>
              <w:t>):</w:t>
            </w:r>
            <w:r w:rsidR="00CD54E6">
              <w:t xml:space="preserve"> str</w:t>
            </w:r>
            <w:r w:rsidR="00E21C6B">
              <w:t xml:space="preserve"> #</w:t>
            </w:r>
            <w:r w:rsidR="00CD54E6">
              <w:t>Returns a string representation of the circle</w:t>
            </w:r>
          </w:p>
        </w:tc>
      </w:tr>
    </w:tbl>
    <w:p w14:paraId="469FFE2E" w14:textId="77777777" w:rsidR="00B56B67" w:rsidRDefault="00B56B67" w:rsidP="004814B8">
      <w:pPr>
        <w:pStyle w:val="NoSpacing"/>
      </w:pPr>
    </w:p>
    <w:p w14:paraId="02E7011B" w14:textId="77777777" w:rsidR="00CD54E6" w:rsidRDefault="00CD54E6" w:rsidP="00CD54E6">
      <w:pPr>
        <w:pStyle w:val="NoSpacing"/>
        <w:numPr>
          <w:ilvl w:val="0"/>
          <w:numId w:val="2"/>
        </w:numPr>
      </w:pPr>
      <w:r>
        <w:t>Using the above UML, create the GeometricShape class</w:t>
      </w:r>
    </w:p>
    <w:p w14:paraId="73222CD7" w14:textId="77777777" w:rsidR="00CD54E6" w:rsidRDefault="00CD54E6" w:rsidP="00CD54E6">
      <w:pPr>
        <w:pStyle w:val="NoSpacing"/>
        <w:numPr>
          <w:ilvl w:val="1"/>
          <w:numId w:val="2"/>
        </w:numPr>
      </w:pPr>
      <w:r>
        <w:t>Implement each field and method as described</w:t>
      </w:r>
    </w:p>
    <w:p w14:paraId="011F319E" w14:textId="733D786F" w:rsidR="00CD54E6" w:rsidRDefault="00624F68" w:rsidP="00CD54E6">
      <w:pPr>
        <w:pStyle w:val="NoSpacing"/>
        <w:numPr>
          <w:ilvl w:val="1"/>
          <w:numId w:val="2"/>
        </w:numPr>
      </w:pPr>
      <w:r>
        <w:t>__str__</w:t>
      </w:r>
      <w:r w:rsidR="00CD54E6">
        <w:t>() should return the following:</w:t>
      </w:r>
    </w:p>
    <w:p w14:paraId="24BF2808" w14:textId="77777777" w:rsidR="00CD54E6" w:rsidRDefault="00CD54E6" w:rsidP="00CD54E6">
      <w:pPr>
        <w:pStyle w:val="NoSpacing"/>
        <w:ind w:left="2160"/>
      </w:pPr>
      <w:r w:rsidRPr="00CD54E6">
        <w:t>return "color: " + self.color + " and filled: " + str(self.filled)</w:t>
      </w:r>
    </w:p>
    <w:p w14:paraId="546F8622" w14:textId="77777777" w:rsidR="00C11142" w:rsidRDefault="00C11142" w:rsidP="00C11142">
      <w:pPr>
        <w:pStyle w:val="NoSpacing"/>
      </w:pPr>
    </w:p>
    <w:p w14:paraId="5579B9C7" w14:textId="77777777" w:rsidR="00C11142" w:rsidRDefault="00C11142" w:rsidP="00C11142">
      <w:pPr>
        <w:pStyle w:val="NoSpacing"/>
        <w:numPr>
          <w:ilvl w:val="0"/>
          <w:numId w:val="2"/>
        </w:numPr>
      </w:pPr>
      <w:r>
        <w:t>Using the above UML, create the Circle class as a subclass of GeometricShape</w:t>
      </w:r>
    </w:p>
    <w:p w14:paraId="39D8ED59" w14:textId="77777777" w:rsidR="00C11142" w:rsidRDefault="00C11142" w:rsidP="00C11142">
      <w:pPr>
        <w:pStyle w:val="NoSpacing"/>
        <w:numPr>
          <w:ilvl w:val="1"/>
          <w:numId w:val="2"/>
        </w:numPr>
      </w:pPr>
      <w:r>
        <w:t>Implement each field and method as described</w:t>
      </w:r>
    </w:p>
    <w:p w14:paraId="521631F1" w14:textId="42AE2D3B" w:rsidR="00C11142" w:rsidRDefault="008A131C" w:rsidP="00775F12">
      <w:pPr>
        <w:pStyle w:val="NoSpacing"/>
        <w:numPr>
          <w:ilvl w:val="1"/>
          <w:numId w:val="2"/>
        </w:numPr>
      </w:pPr>
      <w:r>
        <w:t>__str__</w:t>
      </w:r>
      <w:r w:rsidR="00C11142">
        <w:t>() should return the</w:t>
      </w:r>
      <w:r w:rsidR="00775F12">
        <w:t xml:space="preserve"> string representation of the circle (use concatenation)</w:t>
      </w:r>
    </w:p>
    <w:p w14:paraId="3886D6BF" w14:textId="3518D014" w:rsidR="004610FF" w:rsidRDefault="004610FF" w:rsidP="004610FF">
      <w:pPr>
        <w:pStyle w:val="NoSpacing"/>
        <w:numPr>
          <w:ilvl w:val="2"/>
          <w:numId w:val="2"/>
        </w:numPr>
      </w:pPr>
      <w:r>
        <w:t>Hint: Use super().</w:t>
      </w:r>
      <w:r w:rsidR="00BA7B52">
        <w:t>__str_</w:t>
      </w:r>
      <w:proofErr w:type="gramStart"/>
      <w:r w:rsidR="00BA7B52">
        <w:t>_</w:t>
      </w:r>
      <w:r>
        <w:t>(</w:t>
      </w:r>
      <w:proofErr w:type="gramEnd"/>
      <w:r>
        <w:t>) + …</w:t>
      </w:r>
    </w:p>
    <w:p w14:paraId="27E94251" w14:textId="77777777" w:rsidR="00775F12" w:rsidRDefault="00775F12" w:rsidP="00775F12">
      <w:pPr>
        <w:pStyle w:val="NoSpacing"/>
        <w:numPr>
          <w:ilvl w:val="2"/>
          <w:numId w:val="2"/>
        </w:numPr>
      </w:pPr>
      <w:r>
        <w:t>For example:</w:t>
      </w:r>
    </w:p>
    <w:p w14:paraId="3AA1EA9A" w14:textId="77777777" w:rsidR="00775F12" w:rsidRDefault="00775F12" w:rsidP="00775F12">
      <w:pPr>
        <w:pStyle w:val="NoSpacing"/>
        <w:ind w:left="2160"/>
      </w:pPr>
      <w:r>
        <w:t>Circle</w:t>
      </w:r>
      <w:r w:rsidR="00597371">
        <w:t xml:space="preserve"> is</w:t>
      </w:r>
      <w:r>
        <w:t xml:space="preserve"> : color = red filled = T</w:t>
      </w:r>
      <w:r w:rsidR="004610FF">
        <w:t>rue</w:t>
      </w:r>
      <w:r>
        <w:t xml:space="preserve"> radius = 3</w:t>
      </w:r>
    </w:p>
    <w:p w14:paraId="70B1F33A" w14:textId="77777777" w:rsidR="00C11142" w:rsidRDefault="00C11142" w:rsidP="00C11142">
      <w:pPr>
        <w:pStyle w:val="NoSpacing"/>
      </w:pPr>
    </w:p>
    <w:p w14:paraId="75CCFDBD" w14:textId="0ED6C649" w:rsidR="00C11142" w:rsidRDefault="00C63010" w:rsidP="00C11142">
      <w:pPr>
        <w:pStyle w:val="NoSpacing"/>
        <w:numPr>
          <w:ilvl w:val="0"/>
          <w:numId w:val="2"/>
        </w:numPr>
      </w:pPr>
      <w:r>
        <w:rPr>
          <w:b/>
        </w:rPr>
        <w:t xml:space="preserve">Testing with </w:t>
      </w:r>
      <w:r w:rsidRPr="00C63010">
        <w:rPr>
          <w:b/>
        </w:rPr>
        <w:t>Non-Defaults:</w:t>
      </w:r>
      <w:r>
        <w:t xml:space="preserve"> </w:t>
      </w:r>
      <w:r w:rsidR="00C11142">
        <w:t xml:space="preserve">Write a test </w:t>
      </w:r>
      <w:r w:rsidR="009E1479">
        <w:t xml:space="preserve">class called TestGeometrics. Create a unit test </w:t>
      </w:r>
      <w:r w:rsidR="002F4A25">
        <w:t xml:space="preserve">method </w:t>
      </w:r>
      <w:r w:rsidR="00C11142">
        <w:t xml:space="preserve">that </w:t>
      </w:r>
      <w:r w:rsidR="009E1479">
        <w:t>uses</w:t>
      </w:r>
      <w:r w:rsidR="002F4A25">
        <w:t xml:space="preserve"> </w:t>
      </w:r>
      <w:r w:rsidR="009E1479">
        <w:t xml:space="preserve">predetermined </w:t>
      </w:r>
      <w:r w:rsidR="002F4A25">
        <w:t xml:space="preserve">values for the </w:t>
      </w:r>
      <w:r w:rsidR="00C11142">
        <w:t>radius of a circle, a color, and 1 or 0 to indicate whether the circle is filled</w:t>
      </w:r>
      <w:r w:rsidR="00821C6F">
        <w:t xml:space="preserve"> (see sample data below)</w:t>
      </w:r>
      <w:r w:rsidR="00C11142">
        <w:t xml:space="preserve">. The </w:t>
      </w:r>
      <w:r w:rsidR="009E1479">
        <w:t>unit test</w:t>
      </w:r>
      <w:r w:rsidR="00C11142">
        <w:t xml:space="preserve"> should create a Circle object with the radius and set the color and filled properties. The </w:t>
      </w:r>
      <w:r w:rsidR="009E1479">
        <w:t>unit test</w:t>
      </w:r>
      <w:r w:rsidR="00C11142">
        <w:t xml:space="preserve"> should </w:t>
      </w:r>
      <w:r w:rsidR="009E1479">
        <w:t>verify (</w:t>
      </w:r>
      <w:r w:rsidR="00821C6F">
        <w:t>hint: use self.</w:t>
      </w:r>
      <w:r w:rsidR="009E1479">
        <w:t>assert</w:t>
      </w:r>
      <w:r w:rsidR="00821C6F">
        <w:t>Equal(expected, actual)</w:t>
      </w:r>
      <w:r w:rsidR="009E1479">
        <w:t>)</w:t>
      </w:r>
      <w:r w:rsidR="00C11142">
        <w:t xml:space="preserve"> the </w:t>
      </w:r>
      <w:r w:rsidR="009E1479">
        <w:t xml:space="preserve">data calculated by the classes under test, including the </w:t>
      </w:r>
      <w:r w:rsidR="00C11142">
        <w:t xml:space="preserve">circle’s area, circumference, diameter, color and True or False </w:t>
      </w:r>
      <w:r w:rsidR="00821C6F">
        <w:t>(self.assertTrue(actual)</w:t>
      </w:r>
      <w:r w:rsidR="00362F89">
        <w:t xml:space="preserve"> or </w:t>
      </w:r>
      <w:r w:rsidR="00821C6F">
        <w:t xml:space="preserve">self.assertFalse(actual)) </w:t>
      </w:r>
      <w:r w:rsidR="00C11142">
        <w:t xml:space="preserve">to indicate whether the circle is filled or not. </w:t>
      </w:r>
    </w:p>
    <w:p w14:paraId="542F3DA9" w14:textId="1C462F6F" w:rsidR="00C63010" w:rsidRDefault="00C63010" w:rsidP="00C63010">
      <w:pPr>
        <w:pStyle w:val="NoSpacing"/>
        <w:numPr>
          <w:ilvl w:val="0"/>
          <w:numId w:val="2"/>
        </w:numPr>
      </w:pPr>
      <w:r>
        <w:rPr>
          <w:b/>
        </w:rPr>
        <w:lastRenderedPageBreak/>
        <w:t xml:space="preserve">Testing with </w:t>
      </w:r>
      <w:r w:rsidRPr="00C63010">
        <w:rPr>
          <w:b/>
        </w:rPr>
        <w:t>Defaults:</w:t>
      </w:r>
      <w:r>
        <w:t xml:space="preserve"> Write another </w:t>
      </w:r>
      <w:r w:rsidR="009E1479">
        <w:t xml:space="preserve">unit </w:t>
      </w:r>
      <w:r>
        <w:t xml:space="preserve">test </w:t>
      </w:r>
      <w:r w:rsidR="002F4A25">
        <w:t xml:space="preserve">method </w:t>
      </w:r>
      <w:r w:rsidR="009E1479">
        <w:t>in the TestGeometrics class</w:t>
      </w:r>
      <w:r>
        <w:t xml:space="preserve"> that </w:t>
      </w:r>
      <w:r w:rsidR="009E1479">
        <w:t>uses a predetermined value for the radius.</w:t>
      </w:r>
      <w:r>
        <w:t xml:space="preserve"> This </w:t>
      </w:r>
      <w:r w:rsidR="009E1479">
        <w:t>test should verify/assert</w:t>
      </w:r>
      <w:r>
        <w:t xml:space="preserve"> that your default values in your super class work.</w:t>
      </w:r>
    </w:p>
    <w:p w14:paraId="335D5BEE" w14:textId="77777777" w:rsidR="00C06F31" w:rsidRDefault="00C06F31" w:rsidP="00C06F31">
      <w:pPr>
        <w:pStyle w:val="NoSpacing"/>
      </w:pPr>
    </w:p>
    <w:p w14:paraId="5272FDAC" w14:textId="57427F12" w:rsidR="003E7129" w:rsidRDefault="00BE2FBF" w:rsidP="00BE2FBF">
      <w:pPr>
        <w:pStyle w:val="ListParagraph"/>
        <w:numPr>
          <w:ilvl w:val="0"/>
          <w:numId w:val="2"/>
        </w:numPr>
      </w:pPr>
      <w:r>
        <w:t xml:space="preserve">Sample </w:t>
      </w:r>
      <w:r w:rsidR="009E1479">
        <w:t>data</w:t>
      </w:r>
      <w:r>
        <w:t xml:space="preserve"> </w:t>
      </w:r>
      <w:r w:rsidR="002F4A25">
        <w:t>for</w:t>
      </w:r>
      <w:r>
        <w:t xml:space="preserve"> test</w:t>
      </w:r>
      <w:r w:rsidR="00C63010">
        <w:t>ing non-defaults</w:t>
      </w:r>
      <w:r>
        <w:t>:</w:t>
      </w:r>
    </w:p>
    <w:p w14:paraId="207A9A2F" w14:textId="77777777" w:rsidR="00BE2FBF" w:rsidRDefault="00C63010" w:rsidP="00BE2FBF">
      <w:pPr>
        <w:ind w:left="720"/>
      </w:pPr>
      <w:r>
        <w:rPr>
          <w:noProof/>
        </w:rPr>
        <w:drawing>
          <wp:inline distT="0" distB="0" distL="0" distR="0" wp14:anchorId="60DC1A7B" wp14:editId="76F0D8CA">
            <wp:extent cx="447675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9BA" w14:textId="79487627" w:rsidR="00C63010" w:rsidRDefault="00C63010" w:rsidP="00C63010">
      <w:pPr>
        <w:pStyle w:val="ListParagraph"/>
        <w:numPr>
          <w:ilvl w:val="0"/>
          <w:numId w:val="2"/>
        </w:numPr>
      </w:pPr>
      <w:r>
        <w:t xml:space="preserve">Sample </w:t>
      </w:r>
      <w:r w:rsidR="009E1479">
        <w:t>data</w:t>
      </w:r>
      <w:r>
        <w:t xml:space="preserve"> </w:t>
      </w:r>
      <w:r w:rsidR="002F4A25">
        <w:t>for</w:t>
      </w:r>
      <w:r>
        <w:t xml:space="preserve"> testing defaults:</w:t>
      </w:r>
    </w:p>
    <w:p w14:paraId="4D3CB771" w14:textId="77777777" w:rsidR="00C63010" w:rsidRDefault="00C63010" w:rsidP="00C63010">
      <w:pPr>
        <w:ind w:left="720"/>
      </w:pPr>
      <w:r>
        <w:rPr>
          <w:noProof/>
        </w:rPr>
        <w:drawing>
          <wp:inline distT="0" distB="0" distL="0" distR="0" wp14:anchorId="10B9C41B" wp14:editId="41A50A10">
            <wp:extent cx="4533900" cy="77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3FD8" w14:textId="77777777" w:rsidR="003E7129" w:rsidRDefault="003E7129" w:rsidP="003E7129">
      <w:pPr>
        <w:pStyle w:val="NoSpacing"/>
      </w:pPr>
    </w:p>
    <w:sectPr w:rsidR="003E7129" w:rsidSect="004814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00FF7"/>
    <w:multiLevelType w:val="hybridMultilevel"/>
    <w:tmpl w:val="37FC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A6A09"/>
    <w:multiLevelType w:val="hybridMultilevel"/>
    <w:tmpl w:val="501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B8"/>
    <w:rsid w:val="000A25FB"/>
    <w:rsid w:val="000B07B7"/>
    <w:rsid w:val="0015371A"/>
    <w:rsid w:val="0020373E"/>
    <w:rsid w:val="002F4A25"/>
    <w:rsid w:val="00362F89"/>
    <w:rsid w:val="003E7129"/>
    <w:rsid w:val="004610FF"/>
    <w:rsid w:val="0047038C"/>
    <w:rsid w:val="004814B8"/>
    <w:rsid w:val="00597371"/>
    <w:rsid w:val="00624F68"/>
    <w:rsid w:val="00775F12"/>
    <w:rsid w:val="00821C6F"/>
    <w:rsid w:val="008A131C"/>
    <w:rsid w:val="008E544C"/>
    <w:rsid w:val="00947FC7"/>
    <w:rsid w:val="009E1479"/>
    <w:rsid w:val="00A64E54"/>
    <w:rsid w:val="00A67BCF"/>
    <w:rsid w:val="00B56B67"/>
    <w:rsid w:val="00B77D32"/>
    <w:rsid w:val="00BA7B52"/>
    <w:rsid w:val="00BE2FBF"/>
    <w:rsid w:val="00C06F31"/>
    <w:rsid w:val="00C11142"/>
    <w:rsid w:val="00C63010"/>
    <w:rsid w:val="00CD54E6"/>
    <w:rsid w:val="00E2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34F5"/>
  <w15:chartTrackingRefBased/>
  <w15:docId w15:val="{6CD80866-5862-4F98-BBB2-C9653045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4B8"/>
    <w:pPr>
      <w:spacing w:after="0" w:line="240" w:lineRule="auto"/>
    </w:pPr>
  </w:style>
  <w:style w:type="table" w:styleId="TableGrid">
    <w:name w:val="Table Grid"/>
    <w:basedOn w:val="TableNormal"/>
    <w:uiPriority w:val="39"/>
    <w:rsid w:val="00481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Omlid</dc:creator>
  <cp:keywords/>
  <dc:description/>
  <cp:lastModifiedBy>Justin</cp:lastModifiedBy>
  <cp:revision>4</cp:revision>
  <dcterms:created xsi:type="dcterms:W3CDTF">2020-04-24T22:01:00Z</dcterms:created>
  <dcterms:modified xsi:type="dcterms:W3CDTF">2020-04-24T22:51:00Z</dcterms:modified>
</cp:coreProperties>
</file>