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649A" w14:textId="390AC7C7" w:rsidR="00E81978" w:rsidRDefault="000F251D">
      <w:pPr>
        <w:pStyle w:val="Title"/>
        <w:rPr>
          <w:rFonts w:ascii="Garamond" w:hAnsi="Garamond" w:cstheme="majorHAnsi"/>
          <w:b/>
          <w:bCs/>
          <w:noProof/>
          <w:sz w:val="32"/>
          <w:szCs w:val="32"/>
        </w:rPr>
      </w:pPr>
      <w:sdt>
        <w:sdtPr>
          <w:rPr>
            <w:rFonts w:ascii="Garamond" w:hAnsi="Garamond" w:cstheme="majorHAnsi"/>
            <w:b/>
            <w:bCs/>
            <w:noProof/>
            <w:sz w:val="32"/>
            <w:szCs w:val="32"/>
          </w:rPr>
          <w:alias w:val="Title:"/>
          <w:tag w:val="Title:"/>
          <w:id w:val="726351117"/>
          <w:placeholder>
            <w:docPart w:val="4836B0FC46584F6DB10CE1538BE2B1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270F1" w:rsidRPr="00BC16E8">
            <w:rPr>
              <w:rFonts w:ascii="Garamond" w:hAnsi="Garamond" w:cstheme="majorHAnsi"/>
              <w:b/>
              <w:bCs/>
              <w:noProof/>
              <w:sz w:val="32"/>
              <w:szCs w:val="32"/>
            </w:rPr>
            <w:t>Data Visualisation Mini-Project A18331S1</w:t>
          </w:r>
        </w:sdtContent>
      </w:sdt>
    </w:p>
    <w:p w14:paraId="0AF07D84" w14:textId="6FEA56FD" w:rsidR="00A56C24" w:rsidRPr="007C63E9" w:rsidRDefault="007C63E9">
      <w:pPr>
        <w:pStyle w:val="Title"/>
        <w:rPr>
          <w:rFonts w:ascii="Garamond" w:hAnsi="Garamond" w:cstheme="majorHAnsi"/>
          <w:b/>
          <w:bCs/>
          <w:noProof/>
          <w:sz w:val="28"/>
          <w:szCs w:val="28"/>
        </w:rPr>
      </w:pPr>
      <w:r w:rsidRPr="007C63E9">
        <w:rPr>
          <w:rFonts w:ascii="Garamond" w:hAnsi="Garamond" w:cstheme="majorHAnsi"/>
          <w:b/>
          <w:bCs/>
          <w:noProof/>
          <w:sz w:val="28"/>
          <w:szCs w:val="28"/>
        </w:rPr>
        <w:t>UK road usage by Traffic Volume</w:t>
      </w:r>
    </w:p>
    <w:p w14:paraId="508DBB45" w14:textId="6D9EE6F2" w:rsidR="00E81978" w:rsidRPr="00BC16E8" w:rsidRDefault="008E250E" w:rsidP="00A270F1">
      <w:pPr>
        <w:pStyle w:val="Title2"/>
        <w:rPr>
          <w:rFonts w:ascii="Garamond" w:hAnsi="Garamond" w:cstheme="majorHAnsi"/>
          <w:noProof/>
          <w:sz w:val="28"/>
          <w:szCs w:val="28"/>
        </w:rPr>
      </w:pPr>
      <w:r w:rsidRPr="00BC16E8">
        <w:rPr>
          <w:rFonts w:ascii="Garamond" w:hAnsi="Garamond" w:cstheme="majorHAnsi"/>
          <w:noProof/>
          <w:sz w:val="28"/>
          <w:szCs w:val="28"/>
        </w:rPr>
        <w:t>Candidate Number: 1062380</w:t>
      </w:r>
    </w:p>
    <w:p w14:paraId="68562A2B" w14:textId="3342B516" w:rsidR="00E81978" w:rsidRPr="00BC16E8" w:rsidRDefault="00E81978">
      <w:pPr>
        <w:pStyle w:val="Title"/>
        <w:rPr>
          <w:rFonts w:ascii="Garamond" w:hAnsi="Garamond" w:cstheme="majorHAnsi"/>
          <w:noProof/>
        </w:rPr>
      </w:pPr>
    </w:p>
    <w:p w14:paraId="4C9CA73C" w14:textId="20337AC5" w:rsidR="00E81978" w:rsidRPr="00BC16E8" w:rsidRDefault="008E250E" w:rsidP="00B823AA">
      <w:pPr>
        <w:pStyle w:val="Title2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I declare that, except where</w:t>
      </w:r>
      <w:r w:rsidR="00E13F6B">
        <w:rPr>
          <w:rFonts w:ascii="Garamond" w:hAnsi="Garamond" w:cstheme="majorHAnsi"/>
          <w:noProof/>
        </w:rPr>
        <w:t xml:space="preserve"> </w:t>
      </w:r>
      <w:r w:rsidRPr="00BC16E8">
        <w:rPr>
          <w:rFonts w:ascii="Garamond" w:hAnsi="Garamond" w:cstheme="majorHAnsi"/>
          <w:noProof/>
        </w:rPr>
        <w:t xml:space="preserve">otherwise indicated, this mini-project is entirely my own work, and that it has not been previously submitted and/or assessed and is not due to be submitted </w:t>
      </w:r>
      <w:r w:rsidR="00C0190B">
        <w:rPr>
          <w:rFonts w:ascii="Garamond" w:hAnsi="Garamond" w:cstheme="majorHAnsi"/>
          <w:noProof/>
        </w:rPr>
        <w:t>i</w:t>
      </w:r>
      <w:r w:rsidRPr="00BC16E8">
        <w:rPr>
          <w:rFonts w:ascii="Garamond" w:hAnsi="Garamond" w:cstheme="majorHAnsi"/>
          <w:noProof/>
        </w:rPr>
        <w:t>n its entirety or in</w:t>
      </w:r>
      <w:r w:rsidR="00E13F6B">
        <w:rPr>
          <w:rFonts w:ascii="Garamond" w:hAnsi="Garamond" w:cstheme="majorHAnsi"/>
          <w:noProof/>
        </w:rPr>
        <w:t xml:space="preserve"> </w:t>
      </w:r>
      <w:r w:rsidRPr="00BC16E8">
        <w:rPr>
          <w:rFonts w:ascii="Garamond" w:hAnsi="Garamond" w:cstheme="majorHAnsi"/>
          <w:noProof/>
        </w:rPr>
        <w:t>part for any other course, module or assignment</w:t>
      </w:r>
      <w:r w:rsidR="00004129">
        <w:rPr>
          <w:rFonts w:ascii="Garamond" w:hAnsi="Garamond" w:cstheme="majorHAnsi"/>
          <w:noProof/>
        </w:rPr>
        <w:t>.</w:t>
      </w:r>
    </w:p>
    <w:p w14:paraId="08F70EE0" w14:textId="64F2E958" w:rsidR="007A0F70" w:rsidRPr="000D2A7F" w:rsidRDefault="00196D71" w:rsidP="000D2A7F">
      <w:pPr>
        <w:pStyle w:val="SectionTitle"/>
        <w:rPr>
          <w:rFonts w:ascii="Garamond" w:hAnsi="Garamond" w:cstheme="majorHAnsi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3EB067" wp14:editId="2E2EB0C3">
            <wp:extent cx="5577840" cy="3223895"/>
            <wp:effectExtent l="0" t="0" r="3810" b="0"/>
            <wp:docPr id="63752667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2667" name="Picture 1" descr="A picture containing chart&#10;&#10;Description automatically generated"/>
                    <pic:cNvPicPr/>
                  </pic:nvPicPr>
                  <pic:blipFill rotWithShape="1">
                    <a:blip r:embed="rId9"/>
                    <a:srcRect r="2682"/>
                    <a:stretch/>
                  </pic:blipFill>
                  <pic:spPr bwMode="auto">
                    <a:xfrm>
                      <a:off x="0" y="0"/>
                      <a:ext cx="557784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6E8">
        <w:rPr>
          <w:rFonts w:ascii="Garamond" w:hAnsi="Garamond" w:cstheme="majorHAnsi"/>
          <w:noProof/>
        </w:rPr>
        <w:t xml:space="preserve"> </w:t>
      </w:r>
      <w:r w:rsidR="00D74BF8" w:rsidRPr="00BC16E8">
        <w:rPr>
          <w:rFonts w:ascii="Garamond" w:hAnsi="Garamond" w:cstheme="majorHAnsi"/>
          <w:b/>
          <w:noProof/>
          <w:sz w:val="28"/>
          <w:szCs w:val="28"/>
        </w:rPr>
        <w:t>Overview</w:t>
      </w:r>
    </w:p>
    <w:p w14:paraId="008CE181" w14:textId="6B5F339B" w:rsidR="00A270F1" w:rsidRDefault="00D74BF8">
      <w:pPr>
        <w:pStyle w:val="NoSpacing"/>
        <w:rPr>
          <w:rFonts w:ascii="Garamond" w:hAnsi="Garamond" w:cstheme="majorHAnsi"/>
          <w:noProof/>
          <w:lang w:val="en-GB"/>
        </w:rPr>
      </w:pPr>
      <w:r w:rsidRPr="00BC16E8">
        <w:rPr>
          <w:rFonts w:ascii="Garamond" w:hAnsi="Garamond" w:cstheme="majorHAnsi"/>
          <w:noProof/>
          <w:lang w:val="en-GB"/>
        </w:rPr>
        <w:t xml:space="preserve">This visualisation uses UK government data from across the country recorded over the last nearly 30 years at numerous count points, </w:t>
      </w:r>
      <w:r w:rsidR="00763A91">
        <w:rPr>
          <w:rFonts w:ascii="Garamond" w:hAnsi="Garamond" w:cstheme="majorHAnsi"/>
          <w:noProof/>
          <w:lang w:val="en-GB"/>
        </w:rPr>
        <w:t xml:space="preserve">with the </w:t>
      </w:r>
      <w:r w:rsidRPr="00BC16E8">
        <w:rPr>
          <w:rFonts w:ascii="Garamond" w:hAnsi="Garamond" w:cstheme="majorHAnsi"/>
          <w:noProof/>
          <w:lang w:val="en-GB"/>
        </w:rPr>
        <w:t>resulting estimates</w:t>
      </w:r>
      <w:r w:rsidR="00A270F1" w:rsidRPr="00BC16E8">
        <w:rPr>
          <w:rFonts w:ascii="Garamond" w:hAnsi="Garamond" w:cstheme="majorHAnsi"/>
          <w:noProof/>
          <w:lang w:val="en-GB"/>
        </w:rPr>
        <w:t xml:space="preserve"> of total traffic volume</w:t>
      </w:r>
      <w:r w:rsidRPr="00BC16E8">
        <w:rPr>
          <w:rFonts w:ascii="Garamond" w:hAnsi="Garamond" w:cstheme="majorHAnsi"/>
          <w:noProof/>
          <w:lang w:val="en-GB"/>
        </w:rPr>
        <w:t xml:space="preserve"> give</w:t>
      </w:r>
      <w:r w:rsidR="00A270F1" w:rsidRPr="00BC16E8">
        <w:rPr>
          <w:rFonts w:ascii="Garamond" w:hAnsi="Garamond" w:cstheme="majorHAnsi"/>
          <w:noProof/>
          <w:lang w:val="en-GB"/>
        </w:rPr>
        <w:t>n</w:t>
      </w:r>
      <w:r w:rsidRPr="00BC16E8">
        <w:rPr>
          <w:rFonts w:ascii="Garamond" w:hAnsi="Garamond" w:cstheme="majorHAnsi"/>
          <w:noProof/>
          <w:lang w:val="en-GB"/>
        </w:rPr>
        <w:t xml:space="preserve"> i</w:t>
      </w:r>
      <w:r w:rsidR="00A270F1" w:rsidRPr="00BC16E8">
        <w:rPr>
          <w:rFonts w:ascii="Garamond" w:hAnsi="Garamond" w:cstheme="majorHAnsi"/>
          <w:noProof/>
          <w:lang w:val="en-GB"/>
        </w:rPr>
        <w:t>n units of</w:t>
      </w:r>
      <w:r w:rsidRPr="00BC16E8">
        <w:rPr>
          <w:rFonts w:ascii="Garamond" w:hAnsi="Garamond" w:cstheme="majorHAnsi"/>
          <w:noProof/>
          <w:lang w:val="en-GB"/>
        </w:rPr>
        <w:t xml:space="preserve"> vehicle kilometre/mile</w:t>
      </w:r>
      <w:r w:rsidR="00A270F1" w:rsidRPr="00BC16E8">
        <w:rPr>
          <w:rFonts w:ascii="Garamond" w:hAnsi="Garamond" w:cstheme="majorHAnsi"/>
          <w:noProof/>
          <w:lang w:val="en-GB"/>
        </w:rPr>
        <w:t>,</w:t>
      </w:r>
      <w:r w:rsidRPr="00BC16E8">
        <w:rPr>
          <w:rFonts w:ascii="Garamond" w:hAnsi="Garamond" w:cstheme="majorHAnsi"/>
          <w:noProof/>
          <w:lang w:val="en-GB"/>
        </w:rPr>
        <w:t xml:space="preserve"> as a representation of the numbers of vehicles in an area and an approximation of the distances travel – allocated into groups by regions (North West, West Midland, London etc.), and local authorities, as well as grouping by vehicle type. </w:t>
      </w:r>
    </w:p>
    <w:p w14:paraId="2BAA7499" w14:textId="77777777" w:rsidR="00000C29" w:rsidRDefault="00000C29" w:rsidP="00000C29">
      <w:pPr>
        <w:pStyle w:val="NoSpacing"/>
        <w:rPr>
          <w:rFonts w:ascii="Garamond" w:hAnsi="Garamond" w:cstheme="majorHAnsi"/>
          <w:noProof/>
          <w:sz w:val="22"/>
          <w:szCs w:val="22"/>
          <w:lang w:val="en-GB"/>
        </w:rPr>
      </w:pPr>
      <w:r>
        <w:rPr>
          <w:rFonts w:ascii="Garamond" w:hAnsi="Garamond" w:cstheme="majorHAnsi"/>
          <w:noProof/>
          <w:sz w:val="22"/>
          <w:szCs w:val="22"/>
          <w:lang w:val="en-GB"/>
        </w:rPr>
        <w:t>From the dataset definitions:</w:t>
      </w:r>
    </w:p>
    <w:p w14:paraId="297591C7" w14:textId="3291D073" w:rsidR="00000C29" w:rsidRPr="00000C29" w:rsidRDefault="00000C29" w:rsidP="00000C29">
      <w:pPr>
        <w:pStyle w:val="NoSpacing"/>
        <w:rPr>
          <w:rFonts w:ascii="Garamond" w:hAnsi="Garamond" w:cstheme="majorHAnsi"/>
          <w:i/>
          <w:iCs/>
          <w:noProof/>
          <w:sz w:val="22"/>
          <w:szCs w:val="22"/>
          <w:lang w:val="en-GB"/>
        </w:rPr>
      </w:pP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“Vehicle kilometre/mile: One vehicle multiplied by one kilometre/mile travelled (vehicle</w:t>
      </w:r>
      <w:r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 xml:space="preserve"> </w:t>
      </w: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kilometres/miles are calculated by multiplying the AADF by the corresponding length of</w:t>
      </w:r>
      <w:r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 xml:space="preserve"> </w:t>
      </w: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road).</w:t>
      </w:r>
      <w:r w:rsidR="008F0918"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 xml:space="preserve"> </w:t>
      </w: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For example, one vehicle travelling one kilometre/mile a day for a year would be 365</w:t>
      </w:r>
      <w:r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 xml:space="preserve"> </w:t>
      </w: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vehicle kilometres/miles.</w:t>
      </w:r>
    </w:p>
    <w:p w14:paraId="45FE1F6A" w14:textId="68B03E45" w:rsidR="00E152CC" w:rsidRPr="00000C29" w:rsidRDefault="00E152CC" w:rsidP="00E152CC">
      <w:pPr>
        <w:pStyle w:val="NoSpacing"/>
        <w:rPr>
          <w:rFonts w:ascii="Garamond" w:hAnsi="Garamond" w:cstheme="majorHAnsi"/>
          <w:i/>
          <w:iCs/>
          <w:noProof/>
          <w:sz w:val="22"/>
          <w:szCs w:val="22"/>
          <w:lang w:val="en-GB"/>
        </w:rPr>
      </w:pP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Annual Average Daily Flow (AADF): The average over a full year of the number of vehicles</w:t>
      </w:r>
      <w:r w:rsid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 xml:space="preserve"> </w:t>
      </w:r>
      <w:r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passing a point in the road network each day.</w:t>
      </w:r>
      <w:r w:rsidR="00000C29" w:rsidRPr="00000C29">
        <w:rPr>
          <w:rFonts w:ascii="Garamond" w:hAnsi="Garamond" w:cstheme="majorHAnsi"/>
          <w:i/>
          <w:iCs/>
          <w:noProof/>
          <w:sz w:val="22"/>
          <w:szCs w:val="22"/>
          <w:lang w:val="en-GB"/>
        </w:rPr>
        <w:t>”</w:t>
      </w:r>
    </w:p>
    <w:p w14:paraId="5276F01F" w14:textId="77777777" w:rsidR="00943921" w:rsidRDefault="00D74BF8" w:rsidP="007A0F70">
      <w:pPr>
        <w:pStyle w:val="NoSpacing"/>
        <w:rPr>
          <w:rFonts w:ascii="Garamond" w:hAnsi="Garamond" w:cstheme="majorHAnsi"/>
          <w:noProof/>
          <w:lang w:val="en-GB"/>
        </w:rPr>
      </w:pPr>
      <w:r w:rsidRPr="00BC16E8">
        <w:rPr>
          <w:rFonts w:ascii="Garamond" w:hAnsi="Garamond" w:cstheme="majorHAnsi"/>
          <w:noProof/>
          <w:lang w:val="en-GB"/>
        </w:rPr>
        <w:t>The aim of this visualisation is to display all this information in a way that is easier for</w:t>
      </w:r>
      <w:r w:rsidR="009D7C74" w:rsidRPr="00BC16E8">
        <w:rPr>
          <w:rFonts w:ascii="Garamond" w:hAnsi="Garamond" w:cstheme="majorHAnsi"/>
          <w:noProof/>
          <w:lang w:val="en-GB"/>
        </w:rPr>
        <w:t xml:space="preserve"> a person to perceive – using highlighting, tooltips and clear colourings; and giving a number of interactive tools to filter data to their needs or interests.</w:t>
      </w:r>
      <w:r w:rsidR="00943921">
        <w:rPr>
          <w:rFonts w:ascii="Garamond" w:hAnsi="Garamond" w:cstheme="majorHAnsi"/>
          <w:noProof/>
          <w:lang w:val="en-GB"/>
        </w:rPr>
        <w:t xml:space="preserve"> </w:t>
      </w:r>
    </w:p>
    <w:p w14:paraId="26E0F8C9" w14:textId="13F192C8" w:rsidR="009D7C74" w:rsidRDefault="009D7C74" w:rsidP="007A0F70">
      <w:pPr>
        <w:pStyle w:val="NoSpacing"/>
        <w:rPr>
          <w:rFonts w:ascii="Garamond" w:hAnsi="Garamond" w:cstheme="majorHAnsi"/>
          <w:noProof/>
          <w:lang w:val="en-GB"/>
        </w:rPr>
      </w:pPr>
      <w:r w:rsidRPr="00BC16E8">
        <w:rPr>
          <w:rFonts w:ascii="Garamond" w:hAnsi="Garamond" w:cstheme="majorHAnsi"/>
          <w:noProof/>
          <w:lang w:val="en-GB"/>
        </w:rPr>
        <w:lastRenderedPageBreak/>
        <w:t>This means an understanding of road use and traffic distribution across the country can be gathered, so particularly target</w:t>
      </w:r>
      <w:r w:rsidR="007D1711">
        <w:rPr>
          <w:rFonts w:ascii="Garamond" w:hAnsi="Garamond" w:cstheme="majorHAnsi"/>
          <w:noProof/>
          <w:lang w:val="en-GB"/>
        </w:rPr>
        <w:t>s</w:t>
      </w:r>
      <w:r w:rsidRPr="00BC16E8">
        <w:rPr>
          <w:rFonts w:ascii="Garamond" w:hAnsi="Garamond" w:cstheme="majorHAnsi"/>
          <w:noProof/>
          <w:lang w:val="en-GB"/>
        </w:rPr>
        <w:t xml:space="preserve"> this towards people making decisions about funding or development of national transport services</w:t>
      </w:r>
      <w:r w:rsidR="007D1711">
        <w:rPr>
          <w:rFonts w:ascii="Garamond" w:hAnsi="Garamond" w:cstheme="majorHAnsi"/>
          <w:noProof/>
          <w:lang w:val="en-GB"/>
        </w:rPr>
        <w:t>,</w:t>
      </w:r>
      <w:r w:rsidRPr="00BC16E8">
        <w:rPr>
          <w:rFonts w:ascii="Garamond" w:hAnsi="Garamond" w:cstheme="majorHAnsi"/>
          <w:noProof/>
          <w:lang w:val="en-GB"/>
        </w:rPr>
        <w:t xml:space="preserve"> including those already interested in this dataset.</w:t>
      </w:r>
    </w:p>
    <w:p w14:paraId="4A5B0169" w14:textId="77777777" w:rsidR="00000C29" w:rsidRDefault="00000C29" w:rsidP="007A0F70">
      <w:pPr>
        <w:pStyle w:val="NoSpacing"/>
        <w:rPr>
          <w:rFonts w:ascii="Garamond" w:hAnsi="Garamond" w:cstheme="majorHAnsi"/>
          <w:noProof/>
          <w:lang w:val="en-GB"/>
        </w:rPr>
      </w:pPr>
    </w:p>
    <w:p w14:paraId="28DDDE5A" w14:textId="77777777" w:rsidR="00943921" w:rsidRPr="00BC16E8" w:rsidRDefault="00943921" w:rsidP="007A0F70">
      <w:pPr>
        <w:pStyle w:val="NoSpacing"/>
        <w:rPr>
          <w:rFonts w:ascii="Garamond" w:hAnsi="Garamond" w:cstheme="majorHAnsi"/>
          <w:noProof/>
          <w:lang w:val="en-GB"/>
        </w:rPr>
      </w:pPr>
    </w:p>
    <w:p w14:paraId="443CEDE7" w14:textId="4C09968A" w:rsidR="00E81978" w:rsidRPr="00BC16E8" w:rsidRDefault="009D7C74">
      <w:pPr>
        <w:pStyle w:val="Heading1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Data</w:t>
      </w:r>
    </w:p>
    <w:p w14:paraId="085DCA1B" w14:textId="33B0A471" w:rsidR="00F169C0" w:rsidRPr="00BC16E8" w:rsidRDefault="00F169C0" w:rsidP="00A270F1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Data</w:t>
      </w:r>
      <w:r w:rsidR="00A270F1" w:rsidRPr="00BC16E8">
        <w:rPr>
          <w:rFonts w:ascii="Garamond" w:hAnsi="Garamond" w:cstheme="majorHAnsi"/>
          <w:noProof/>
        </w:rPr>
        <w:t xml:space="preserve"> from: </w:t>
      </w:r>
      <w:hyperlink r:id="rId10" w:history="1">
        <w:r w:rsidR="00A270F1" w:rsidRPr="00BC16E8">
          <w:rPr>
            <w:rStyle w:val="Hyperlink"/>
            <w:rFonts w:ascii="Garamond" w:hAnsi="Garamond" w:cstheme="majorHAnsi"/>
            <w:noProof/>
          </w:rPr>
          <w:t>roadtraffic.dft.gov.uk/downloads</w:t>
        </w:r>
      </w:hyperlink>
      <w:r w:rsidR="00A270F1" w:rsidRPr="00BC16E8">
        <w:rPr>
          <w:rFonts w:ascii="Garamond" w:hAnsi="Garamond" w:cstheme="majorHAnsi"/>
          <w:noProof/>
        </w:rPr>
        <w:t>, specifically using Regional traffic: by vehicle type and, Local authority traffic data; across the whole range of years using only total volume estimates from both.</w:t>
      </w:r>
      <w:r w:rsidRPr="00BC16E8">
        <w:rPr>
          <w:rFonts w:ascii="Garamond" w:hAnsi="Garamond" w:cstheme="majorHAnsi"/>
          <w:noProof/>
        </w:rPr>
        <w:t xml:space="preserve"> Includes categoric</w:t>
      </w:r>
      <w:r w:rsidR="00294F4F">
        <w:rPr>
          <w:rFonts w:ascii="Garamond" w:hAnsi="Garamond" w:cstheme="majorHAnsi"/>
          <w:noProof/>
        </w:rPr>
        <w:t>al</w:t>
      </w:r>
      <w:r w:rsidRPr="00BC16E8">
        <w:rPr>
          <w:rFonts w:ascii="Garamond" w:hAnsi="Garamond" w:cstheme="majorHAnsi"/>
          <w:noProof/>
        </w:rPr>
        <w:t xml:space="preserve"> data for area names and ONS codes</w:t>
      </w:r>
      <w:r w:rsidR="00294F4F">
        <w:rPr>
          <w:rFonts w:ascii="Garamond" w:hAnsi="Garamond" w:cstheme="majorHAnsi"/>
          <w:noProof/>
        </w:rPr>
        <w:t xml:space="preserve"> (used to link values between datasets)</w:t>
      </w:r>
      <w:r w:rsidRPr="00BC16E8">
        <w:rPr>
          <w:rFonts w:ascii="Garamond" w:hAnsi="Garamond" w:cstheme="majorHAnsi"/>
          <w:noProof/>
        </w:rPr>
        <w:t xml:space="preserve">, and quantitative data. </w:t>
      </w:r>
    </w:p>
    <w:p w14:paraId="25E51A94" w14:textId="36BA31EB" w:rsidR="00A270F1" w:rsidRPr="00BC16E8" w:rsidRDefault="0084713D" w:rsidP="00A270F1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>Give data over</w:t>
      </w:r>
      <w:r w:rsidR="00F169C0" w:rsidRPr="00BC16E8">
        <w:rPr>
          <w:rFonts w:ascii="Garamond" w:hAnsi="Garamond" w:cstheme="majorHAnsi"/>
          <w:noProof/>
        </w:rPr>
        <w:t xml:space="preserve"> 29 years</w:t>
      </w:r>
      <w:r w:rsidR="00C05A7B" w:rsidRPr="00BC16E8">
        <w:rPr>
          <w:rFonts w:ascii="Garamond" w:hAnsi="Garamond" w:cstheme="majorHAnsi"/>
          <w:noProof/>
        </w:rPr>
        <w:t>,</w:t>
      </w:r>
      <w:r w:rsidR="00F169C0" w:rsidRPr="00BC16E8">
        <w:rPr>
          <w:rFonts w:ascii="Garamond" w:hAnsi="Garamond" w:cstheme="majorHAnsi"/>
          <w:noProof/>
        </w:rPr>
        <w:t xml:space="preserve"> with 212 local authorities each with two data points, across values from around 8.51 billion to 52.28 million; and 11 regions </w:t>
      </w:r>
      <w:r w:rsidR="00C05A7B" w:rsidRPr="00BC16E8">
        <w:rPr>
          <w:rFonts w:ascii="Garamond" w:hAnsi="Garamond" w:cstheme="majorHAnsi"/>
          <w:noProof/>
        </w:rPr>
        <w:t xml:space="preserve">each </w:t>
      </w:r>
      <w:r w:rsidR="00F169C0" w:rsidRPr="00BC16E8">
        <w:rPr>
          <w:rFonts w:ascii="Garamond" w:hAnsi="Garamond" w:cstheme="majorHAnsi"/>
          <w:noProof/>
        </w:rPr>
        <w:t xml:space="preserve">with 7 data points across values around </w:t>
      </w:r>
      <w:r w:rsidR="00C05A7B" w:rsidRPr="00BC16E8">
        <w:rPr>
          <w:rFonts w:ascii="Garamond" w:hAnsi="Garamond" w:cstheme="majorHAnsi"/>
          <w:noProof/>
        </w:rPr>
        <w:t>47 billion down to 111 million</w:t>
      </w:r>
    </w:p>
    <w:p w14:paraId="70FFFCAF" w14:textId="6E176315" w:rsidR="00A270F1" w:rsidRPr="00BC16E8" w:rsidRDefault="00A270F1" w:rsidP="00A270F1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 xml:space="preserve">And populations </w:t>
      </w:r>
      <w:r w:rsidR="00F169C0" w:rsidRPr="00BC16E8">
        <w:rPr>
          <w:rFonts w:ascii="Garamond" w:hAnsi="Garamond" w:cstheme="majorHAnsi"/>
          <w:noProof/>
        </w:rPr>
        <w:t>for both</w:t>
      </w:r>
      <w:r w:rsidRPr="00BC16E8">
        <w:rPr>
          <w:rFonts w:ascii="Garamond" w:hAnsi="Garamond" w:cstheme="majorHAnsi"/>
          <w:noProof/>
        </w:rPr>
        <w:t xml:space="preserve"> region</w:t>
      </w:r>
      <w:r w:rsidR="00F169C0" w:rsidRPr="00BC16E8">
        <w:rPr>
          <w:rFonts w:ascii="Garamond" w:hAnsi="Garamond" w:cstheme="majorHAnsi"/>
          <w:noProof/>
        </w:rPr>
        <w:t>s</w:t>
      </w:r>
      <w:r w:rsidRPr="00BC16E8">
        <w:rPr>
          <w:rFonts w:ascii="Garamond" w:hAnsi="Garamond" w:cstheme="majorHAnsi"/>
          <w:noProof/>
        </w:rPr>
        <w:t xml:space="preserve"> and local authorit</w:t>
      </w:r>
      <w:r w:rsidR="00F169C0" w:rsidRPr="00BC16E8">
        <w:rPr>
          <w:rFonts w:ascii="Garamond" w:hAnsi="Garamond" w:cstheme="majorHAnsi"/>
          <w:noProof/>
        </w:rPr>
        <w:t>ies;</w:t>
      </w:r>
      <w:r w:rsidRPr="00BC16E8">
        <w:rPr>
          <w:rFonts w:ascii="Garamond" w:hAnsi="Garamond" w:cstheme="majorHAnsi"/>
          <w:noProof/>
        </w:rPr>
        <w:t xml:space="preserve"> edited down to general values rather than</w:t>
      </w:r>
      <w:r w:rsidR="00F169C0" w:rsidRPr="00BC16E8">
        <w:rPr>
          <w:rFonts w:ascii="Garamond" w:hAnsi="Garamond" w:cstheme="majorHAnsi"/>
          <w:noProof/>
        </w:rPr>
        <w:t xml:space="preserve"> the</w:t>
      </w:r>
      <w:r w:rsidRPr="00BC16E8">
        <w:rPr>
          <w:rFonts w:ascii="Garamond" w:hAnsi="Garamond" w:cstheme="majorHAnsi"/>
          <w:noProof/>
        </w:rPr>
        <w:t xml:space="preserve"> full set including age and gender </w:t>
      </w:r>
      <w:r w:rsidR="00F63757">
        <w:rPr>
          <w:rFonts w:ascii="Garamond" w:hAnsi="Garamond" w:cstheme="majorHAnsi"/>
          <w:noProof/>
        </w:rPr>
        <w:t>groupings</w:t>
      </w:r>
      <w:r w:rsidRPr="00BC16E8">
        <w:rPr>
          <w:rFonts w:ascii="Garamond" w:hAnsi="Garamond" w:cstheme="majorHAnsi"/>
          <w:noProof/>
        </w:rPr>
        <w:t xml:space="preserve">: </w:t>
      </w:r>
      <w:hyperlink r:id="rId11" w:history="1">
        <w:r w:rsidRPr="00BC16E8">
          <w:rPr>
            <w:rStyle w:val="Hyperlink"/>
            <w:rFonts w:ascii="Garamond" w:hAnsi="Garamond" w:cstheme="majorHAnsi"/>
            <w:noProof/>
          </w:rPr>
          <w:t>www.ons.gov.uk/peoplepopulationandcommunity/populationandmigration/populationestimates/datasets/populationestimatesforukenglandandwalesscotlandandnorthernireland</w:t>
        </w:r>
      </w:hyperlink>
      <w:r w:rsidR="009D7C74" w:rsidRPr="00BC16E8">
        <w:rPr>
          <w:rFonts w:ascii="Garamond" w:hAnsi="Garamond" w:cstheme="majorHAnsi"/>
          <w:noProof/>
        </w:rPr>
        <w:t xml:space="preserve"> </w:t>
      </w:r>
    </w:p>
    <w:p w14:paraId="049B9876" w14:textId="2E3485D3" w:rsidR="00A270F1" w:rsidRPr="00BC16E8" w:rsidRDefault="00A270F1" w:rsidP="00A270F1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 xml:space="preserve">Area plots for regions: </w:t>
      </w:r>
      <w:hyperlink r:id="rId12" w:history="1">
        <w:r w:rsidRPr="00BC16E8">
          <w:rPr>
            <w:rStyle w:val="Hyperlink"/>
            <w:rFonts w:ascii="Garamond" w:hAnsi="Garamond" w:cstheme="majorHAnsi"/>
            <w:noProof/>
          </w:rPr>
          <w:t>geoportal.statistics.gov.uk/datasets/ons::regions-december-2022-en-bgc/about</w:t>
        </w:r>
      </w:hyperlink>
      <w:r w:rsidR="00F169C0" w:rsidRPr="00BC16E8">
        <w:rPr>
          <w:rFonts w:ascii="Garamond" w:hAnsi="Garamond" w:cstheme="majorHAnsi"/>
          <w:noProof/>
        </w:rPr>
        <w:t>, to which plots for Scotland and Wales are added</w:t>
      </w:r>
      <w:r w:rsidR="00B828E0">
        <w:rPr>
          <w:rFonts w:ascii="Garamond" w:hAnsi="Garamond" w:cstheme="majorHAnsi"/>
          <w:noProof/>
        </w:rPr>
        <w:t xml:space="preserve"> from the same site</w:t>
      </w:r>
      <w:r w:rsidR="00F169C0" w:rsidRPr="00BC16E8">
        <w:rPr>
          <w:rFonts w:ascii="Garamond" w:hAnsi="Garamond" w:cstheme="majorHAnsi"/>
          <w:noProof/>
        </w:rPr>
        <w:t>.</w:t>
      </w:r>
    </w:p>
    <w:p w14:paraId="36D18B55" w14:textId="4C1E0457" w:rsidR="009D7C74" w:rsidRPr="00BC16E8" w:rsidRDefault="00A270F1" w:rsidP="00A270F1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Hex map data for local authorities</w:t>
      </w:r>
      <w:r w:rsidR="00F169C0" w:rsidRPr="00BC16E8">
        <w:rPr>
          <w:rFonts w:ascii="Garamond" w:hAnsi="Garamond" w:cstheme="majorHAnsi"/>
          <w:noProof/>
        </w:rPr>
        <w:t>, used in full</w:t>
      </w:r>
      <w:r w:rsidRPr="00BC16E8">
        <w:rPr>
          <w:rFonts w:ascii="Garamond" w:hAnsi="Garamond" w:cstheme="majorHAnsi"/>
          <w:noProof/>
        </w:rPr>
        <w:t xml:space="preserve">: </w:t>
      </w:r>
      <w:hyperlink r:id="rId13" w:history="1">
        <w:r w:rsidRPr="00BC16E8">
          <w:rPr>
            <w:rStyle w:val="Hyperlink"/>
            <w:rFonts w:ascii="Garamond" w:hAnsi="Garamond" w:cstheme="majorHAnsi"/>
            <w:noProof/>
          </w:rPr>
          <w:t>github.com/odileeds/hexmaps/tree/gh-pages/maps</w:t>
        </w:r>
      </w:hyperlink>
    </w:p>
    <w:p w14:paraId="26A78894" w14:textId="6110FFF2" w:rsidR="00F169C0" w:rsidRPr="00BC16E8" w:rsidRDefault="00A270F1" w:rsidP="00A270F1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And data</w:t>
      </w:r>
      <w:r w:rsidR="00B828E0">
        <w:rPr>
          <w:rFonts w:ascii="Garamond" w:hAnsi="Garamond" w:cstheme="majorHAnsi"/>
          <w:noProof/>
        </w:rPr>
        <w:t xml:space="preserve"> linking</w:t>
      </w:r>
      <w:r w:rsidRPr="00BC16E8">
        <w:rPr>
          <w:rFonts w:ascii="Garamond" w:hAnsi="Garamond" w:cstheme="majorHAnsi"/>
          <w:noProof/>
        </w:rPr>
        <w:t xml:space="preserve"> between lower and upper tier authoritie</w:t>
      </w:r>
      <w:r w:rsidR="00F169C0" w:rsidRPr="00BC16E8">
        <w:rPr>
          <w:rFonts w:ascii="Garamond" w:hAnsi="Garamond" w:cstheme="majorHAnsi"/>
          <w:noProof/>
        </w:rPr>
        <w:t xml:space="preserve">s, to </w:t>
      </w:r>
      <w:r w:rsidR="005F57F7">
        <w:rPr>
          <w:rFonts w:ascii="Garamond" w:hAnsi="Garamond" w:cstheme="majorHAnsi"/>
          <w:noProof/>
        </w:rPr>
        <w:t xml:space="preserve">join </w:t>
      </w:r>
      <w:r w:rsidR="00F169C0" w:rsidRPr="00BC16E8">
        <w:rPr>
          <w:rFonts w:ascii="Garamond" w:hAnsi="Garamond" w:cstheme="majorHAnsi"/>
          <w:noProof/>
        </w:rPr>
        <w:t>the datasets and map data where the</w:t>
      </w:r>
      <w:r w:rsidR="005F57F7">
        <w:rPr>
          <w:rFonts w:ascii="Garamond" w:hAnsi="Garamond" w:cstheme="majorHAnsi"/>
          <w:noProof/>
        </w:rPr>
        <w:t>se</w:t>
      </w:r>
      <w:r w:rsidR="00F169C0" w:rsidRPr="00BC16E8">
        <w:rPr>
          <w:rFonts w:ascii="Garamond" w:hAnsi="Garamond" w:cstheme="majorHAnsi"/>
          <w:noProof/>
        </w:rPr>
        <w:t xml:space="preserve"> are used interchangeably</w:t>
      </w:r>
      <w:r w:rsidRPr="00BC16E8">
        <w:rPr>
          <w:rFonts w:ascii="Garamond" w:hAnsi="Garamond" w:cstheme="majorHAnsi"/>
          <w:noProof/>
        </w:rPr>
        <w:t xml:space="preserve">: </w:t>
      </w:r>
      <w:hyperlink r:id="rId14" w:history="1">
        <w:r w:rsidRPr="00BC16E8">
          <w:rPr>
            <w:rStyle w:val="Hyperlink"/>
            <w:rFonts w:ascii="Garamond" w:hAnsi="Garamond" w:cstheme="majorHAnsi"/>
            <w:noProof/>
          </w:rPr>
          <w:t>geoportal.statistics.gov.uk/datasets/ons::lower-tier-local-authority-to-upper-tier-local-authority-december-2016-lookup-in-england-and-wales-1/explore</w:t>
        </w:r>
      </w:hyperlink>
      <w:r w:rsidR="009D7C74" w:rsidRPr="00BC16E8">
        <w:rPr>
          <w:rFonts w:ascii="Garamond" w:hAnsi="Garamond" w:cstheme="majorHAnsi"/>
          <w:noProof/>
        </w:rPr>
        <w:t xml:space="preserve"> </w:t>
      </w:r>
    </w:p>
    <w:p w14:paraId="1FE93FBE" w14:textId="22909749" w:rsidR="000D2A7F" w:rsidRPr="00BC16E8" w:rsidRDefault="00C05A7B" w:rsidP="00C05A7B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Data pre</w:t>
      </w:r>
      <w:r w:rsidR="008950D7">
        <w:rPr>
          <w:rFonts w:ascii="Garamond" w:hAnsi="Garamond" w:cstheme="majorHAnsi"/>
          <w:noProof/>
        </w:rPr>
        <w:t>-</w:t>
      </w:r>
      <w:r w:rsidRPr="00BC16E8">
        <w:rPr>
          <w:rFonts w:ascii="Garamond" w:hAnsi="Garamond" w:cstheme="majorHAnsi"/>
          <w:noProof/>
        </w:rPr>
        <w:t>processing is done within the visualisation to group and link data, so that mapped areas have the relevant statistics included and comparisons across encodings can be made.</w:t>
      </w:r>
    </w:p>
    <w:p w14:paraId="3100C6A0" w14:textId="221B5D9B" w:rsidR="009D7C74" w:rsidRPr="00BC16E8" w:rsidRDefault="009D7C74" w:rsidP="009D7C74">
      <w:pPr>
        <w:pStyle w:val="Heading1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lastRenderedPageBreak/>
        <w:t>Goals and Tasks</w:t>
      </w:r>
    </w:p>
    <w:p w14:paraId="652437C8" w14:textId="763719EC" w:rsidR="0078640D" w:rsidRDefault="00824AF7" w:rsidP="009838B2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 xml:space="preserve">The </w:t>
      </w:r>
      <w:r w:rsidR="00C0504E">
        <w:rPr>
          <w:rFonts w:ascii="Garamond" w:hAnsi="Garamond" w:cstheme="majorHAnsi"/>
          <w:noProof/>
        </w:rPr>
        <w:t>main goal of the visualisation is to help analyse the dataset</w:t>
      </w:r>
      <w:r w:rsidR="005B4A0F">
        <w:rPr>
          <w:rFonts w:ascii="Garamond" w:hAnsi="Garamond" w:cstheme="majorHAnsi"/>
          <w:noProof/>
        </w:rPr>
        <w:t>s</w:t>
      </w:r>
      <w:r w:rsidR="00D87580">
        <w:rPr>
          <w:rFonts w:ascii="Garamond" w:hAnsi="Garamond" w:cstheme="majorHAnsi"/>
          <w:noProof/>
        </w:rPr>
        <w:t xml:space="preserve"> </w:t>
      </w:r>
      <w:r w:rsidR="00345BDE">
        <w:rPr>
          <w:rFonts w:ascii="Garamond" w:hAnsi="Garamond" w:cstheme="majorHAnsi"/>
          <w:noProof/>
        </w:rPr>
        <w:t>to</w:t>
      </w:r>
      <w:r w:rsidR="009B7147">
        <w:rPr>
          <w:rFonts w:ascii="Garamond" w:hAnsi="Garamond" w:cstheme="majorHAnsi"/>
          <w:noProof/>
        </w:rPr>
        <w:t xml:space="preserve"> aid</w:t>
      </w:r>
      <w:r w:rsidR="00345BDE">
        <w:rPr>
          <w:rFonts w:ascii="Garamond" w:hAnsi="Garamond" w:cstheme="majorHAnsi"/>
          <w:noProof/>
        </w:rPr>
        <w:t xml:space="preserve"> users </w:t>
      </w:r>
      <w:r w:rsidR="009B7147">
        <w:rPr>
          <w:rFonts w:ascii="Garamond" w:hAnsi="Garamond" w:cstheme="majorHAnsi"/>
          <w:noProof/>
        </w:rPr>
        <w:t xml:space="preserve">in </w:t>
      </w:r>
      <w:r w:rsidR="009838B2">
        <w:rPr>
          <w:rFonts w:ascii="Garamond" w:hAnsi="Garamond" w:cstheme="majorHAnsi"/>
          <w:noProof/>
        </w:rPr>
        <w:t>discover</w:t>
      </w:r>
      <w:r w:rsidR="009B7147">
        <w:rPr>
          <w:rFonts w:ascii="Garamond" w:hAnsi="Garamond" w:cstheme="majorHAnsi"/>
          <w:noProof/>
        </w:rPr>
        <w:t>ing</w:t>
      </w:r>
      <w:r w:rsidR="009838B2">
        <w:rPr>
          <w:rFonts w:ascii="Garamond" w:hAnsi="Garamond" w:cstheme="majorHAnsi"/>
          <w:noProof/>
        </w:rPr>
        <w:t xml:space="preserve"> information</w:t>
      </w:r>
      <w:r w:rsidR="0081278B">
        <w:rPr>
          <w:rFonts w:ascii="Garamond" w:hAnsi="Garamond" w:cstheme="majorHAnsi"/>
          <w:noProof/>
        </w:rPr>
        <w:t xml:space="preserve"> – relating to traffic volumes across the UK </w:t>
      </w:r>
      <w:r w:rsidR="0081166A">
        <w:rPr>
          <w:rFonts w:ascii="Garamond" w:hAnsi="Garamond" w:cstheme="majorHAnsi"/>
          <w:noProof/>
        </w:rPr>
        <w:t>over 28 years</w:t>
      </w:r>
      <w:r w:rsidR="00745BE7">
        <w:rPr>
          <w:rFonts w:ascii="Garamond" w:hAnsi="Garamond" w:cstheme="majorHAnsi"/>
          <w:noProof/>
        </w:rPr>
        <w:t>, grouping the information</w:t>
      </w:r>
      <w:r w:rsidR="002B5DA5">
        <w:rPr>
          <w:rFonts w:ascii="Garamond" w:hAnsi="Garamond" w:cstheme="majorHAnsi"/>
          <w:noProof/>
        </w:rPr>
        <w:t xml:space="preserve"> by area, year and vehicle type</w:t>
      </w:r>
      <w:r w:rsidR="009B7147">
        <w:rPr>
          <w:rFonts w:ascii="Garamond" w:hAnsi="Garamond" w:cstheme="majorHAnsi"/>
          <w:noProof/>
        </w:rPr>
        <w:t>.</w:t>
      </w:r>
    </w:p>
    <w:p w14:paraId="646FE1FC" w14:textId="1F416D46" w:rsidR="009B696F" w:rsidRPr="00BC16E8" w:rsidRDefault="009B696F" w:rsidP="009838B2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 xml:space="preserve">In a similar </w:t>
      </w:r>
      <w:r w:rsidR="005E078F">
        <w:rPr>
          <w:rFonts w:ascii="Garamond" w:hAnsi="Garamond" w:cstheme="majorHAnsi"/>
          <w:noProof/>
        </w:rPr>
        <w:t>theme</w:t>
      </w:r>
      <w:r>
        <w:rPr>
          <w:rFonts w:ascii="Garamond" w:hAnsi="Garamond" w:cstheme="majorHAnsi"/>
          <w:noProof/>
        </w:rPr>
        <w:t xml:space="preserve"> </w:t>
      </w:r>
      <w:r w:rsidR="0036630F">
        <w:rPr>
          <w:rFonts w:ascii="Garamond" w:hAnsi="Garamond" w:cstheme="majorHAnsi"/>
          <w:noProof/>
        </w:rPr>
        <w:t xml:space="preserve">I aimed to </w:t>
      </w:r>
      <w:r w:rsidR="005B4A0F">
        <w:rPr>
          <w:rFonts w:ascii="Garamond" w:hAnsi="Garamond" w:cstheme="majorHAnsi"/>
          <w:noProof/>
        </w:rPr>
        <w:t>help</w:t>
      </w:r>
      <w:r w:rsidR="0036630F">
        <w:rPr>
          <w:rFonts w:ascii="Garamond" w:hAnsi="Garamond" w:cstheme="majorHAnsi"/>
          <w:noProof/>
        </w:rPr>
        <w:t xml:space="preserve"> </w:t>
      </w:r>
      <w:r w:rsidR="005B4A0F">
        <w:rPr>
          <w:rFonts w:ascii="Garamond" w:hAnsi="Garamond" w:cstheme="majorHAnsi"/>
          <w:noProof/>
        </w:rPr>
        <w:t xml:space="preserve">users </w:t>
      </w:r>
      <w:r w:rsidR="0036630F">
        <w:rPr>
          <w:rFonts w:ascii="Garamond" w:hAnsi="Garamond" w:cstheme="majorHAnsi"/>
          <w:noProof/>
        </w:rPr>
        <w:t>search</w:t>
      </w:r>
      <w:r w:rsidR="005B4A0F">
        <w:rPr>
          <w:rFonts w:ascii="Garamond" w:hAnsi="Garamond" w:cstheme="majorHAnsi"/>
          <w:noProof/>
        </w:rPr>
        <w:t xml:space="preserve"> the datasets</w:t>
      </w:r>
      <w:r w:rsidR="00EA3613">
        <w:rPr>
          <w:rFonts w:ascii="Garamond" w:hAnsi="Garamond" w:cstheme="majorHAnsi"/>
          <w:noProof/>
        </w:rPr>
        <w:t xml:space="preserve"> so they</w:t>
      </w:r>
      <w:r w:rsidR="001A168B">
        <w:rPr>
          <w:rFonts w:ascii="Garamond" w:hAnsi="Garamond" w:cstheme="majorHAnsi"/>
          <w:noProof/>
        </w:rPr>
        <w:t xml:space="preserve"> could locate information about specific target areas or browse </w:t>
      </w:r>
      <w:r w:rsidR="000F67A9">
        <w:rPr>
          <w:rFonts w:ascii="Garamond" w:hAnsi="Garamond" w:cstheme="majorHAnsi"/>
          <w:noProof/>
        </w:rPr>
        <w:t xml:space="preserve">for more general </w:t>
      </w:r>
      <w:r w:rsidR="00184F46">
        <w:rPr>
          <w:rFonts w:ascii="Garamond" w:hAnsi="Garamond" w:cstheme="majorHAnsi"/>
          <w:noProof/>
        </w:rPr>
        <w:t>details</w:t>
      </w:r>
      <w:r w:rsidR="002B5DA5">
        <w:rPr>
          <w:rFonts w:ascii="Garamond" w:hAnsi="Garamond" w:cstheme="majorHAnsi"/>
          <w:noProof/>
        </w:rPr>
        <w:t xml:space="preserve"> – by looking across different areas and comparing adjacent values.</w:t>
      </w:r>
    </w:p>
    <w:p w14:paraId="1281A989" w14:textId="4C12A68E" w:rsidR="0078640D" w:rsidRDefault="00AE3DF6" w:rsidP="009D7C74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 xml:space="preserve">It was also an aim that they would be able query the data </w:t>
      </w:r>
      <w:r w:rsidR="00EB3279">
        <w:rPr>
          <w:rFonts w:ascii="Garamond" w:hAnsi="Garamond" w:cstheme="majorHAnsi"/>
          <w:noProof/>
        </w:rPr>
        <w:t>to summarise trends across different groups</w:t>
      </w:r>
      <w:r w:rsidR="00F424B0">
        <w:rPr>
          <w:rFonts w:ascii="Garamond" w:hAnsi="Garamond" w:cstheme="majorHAnsi"/>
          <w:noProof/>
        </w:rPr>
        <w:t>,</w:t>
      </w:r>
      <w:r w:rsidR="00EB3279">
        <w:rPr>
          <w:rFonts w:ascii="Garamond" w:hAnsi="Garamond" w:cstheme="majorHAnsi"/>
          <w:noProof/>
        </w:rPr>
        <w:t xml:space="preserve"> and to </w:t>
      </w:r>
      <w:r w:rsidR="0038144A">
        <w:rPr>
          <w:rFonts w:ascii="Garamond" w:hAnsi="Garamond" w:cstheme="majorHAnsi"/>
          <w:noProof/>
        </w:rPr>
        <w:t>identify outliers or extreme values within the set</w:t>
      </w:r>
      <w:r w:rsidR="00CC66D3">
        <w:rPr>
          <w:rFonts w:ascii="Garamond" w:hAnsi="Garamond" w:cstheme="majorHAnsi"/>
          <w:noProof/>
        </w:rPr>
        <w:t xml:space="preserve"> </w:t>
      </w:r>
      <w:r w:rsidR="004D61CD">
        <w:rPr>
          <w:rFonts w:ascii="Garamond" w:hAnsi="Garamond" w:cstheme="majorHAnsi"/>
          <w:noProof/>
        </w:rPr>
        <w:t>–</w:t>
      </w:r>
      <w:r w:rsidR="00CC66D3">
        <w:rPr>
          <w:rFonts w:ascii="Garamond" w:hAnsi="Garamond" w:cstheme="majorHAnsi"/>
          <w:noProof/>
        </w:rPr>
        <w:t xml:space="preserve"> </w:t>
      </w:r>
      <w:r w:rsidR="004D61CD">
        <w:rPr>
          <w:rFonts w:ascii="Garamond" w:hAnsi="Garamond" w:cstheme="majorHAnsi"/>
          <w:noProof/>
        </w:rPr>
        <w:t xml:space="preserve">searching for regions with the highest or lowest traffic volume, or identifying those with the greatest </w:t>
      </w:r>
      <w:r w:rsidR="007A461A">
        <w:rPr>
          <w:rFonts w:ascii="Garamond" w:hAnsi="Garamond" w:cstheme="majorHAnsi"/>
          <w:noProof/>
        </w:rPr>
        <w:t>changes</w:t>
      </w:r>
      <w:r w:rsidR="0038144A">
        <w:rPr>
          <w:rFonts w:ascii="Garamond" w:hAnsi="Garamond" w:cstheme="majorHAnsi"/>
          <w:noProof/>
        </w:rPr>
        <w:t>.</w:t>
      </w:r>
    </w:p>
    <w:p w14:paraId="5C3085E8" w14:textId="77777777" w:rsidR="000D2A7F" w:rsidRPr="00BC16E8" w:rsidRDefault="000D2A7F" w:rsidP="009D7C74">
      <w:pPr>
        <w:ind w:firstLine="0"/>
        <w:rPr>
          <w:rFonts w:ascii="Garamond" w:hAnsi="Garamond" w:cstheme="majorHAnsi"/>
          <w:noProof/>
        </w:rPr>
      </w:pPr>
    </w:p>
    <w:p w14:paraId="2CE0622F" w14:textId="1E0BB1A0" w:rsidR="009D7C74" w:rsidRPr="00BC16E8" w:rsidRDefault="009D7C74" w:rsidP="009D7C74">
      <w:pPr>
        <w:pStyle w:val="Heading1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Visualisation</w:t>
      </w:r>
    </w:p>
    <w:p w14:paraId="3678D018" w14:textId="643FE1E0" w:rsidR="00CE460C" w:rsidRPr="00BC16E8" w:rsidRDefault="00CE460C" w:rsidP="00CE460C">
      <w:pPr>
        <w:ind w:firstLine="0"/>
        <w:rPr>
          <w:rFonts w:ascii="Garamond" w:hAnsi="Garamond" w:cstheme="majorHAnsi"/>
          <w:noProof/>
        </w:rPr>
      </w:pPr>
      <w:r w:rsidRPr="00CE460C">
        <w:rPr>
          <w:rFonts w:ascii="Garamond" w:hAnsi="Garamond" w:cstheme="majorHAnsi"/>
          <w:noProof/>
        </w:rPr>
        <w:t xml:space="preserve">The visualisation uses four </w:t>
      </w:r>
      <w:r w:rsidR="007A461A">
        <w:rPr>
          <w:rFonts w:ascii="Garamond" w:hAnsi="Garamond" w:cstheme="majorHAnsi"/>
          <w:noProof/>
        </w:rPr>
        <w:t xml:space="preserve">major </w:t>
      </w:r>
      <w:r w:rsidRPr="00CE460C">
        <w:rPr>
          <w:rFonts w:ascii="Garamond" w:hAnsi="Garamond" w:cstheme="majorHAnsi"/>
          <w:noProof/>
        </w:rPr>
        <w:t>distinct views, these are:</w:t>
      </w:r>
    </w:p>
    <w:p w14:paraId="53D3F9F1" w14:textId="266D0922" w:rsidR="00CE460C" w:rsidRPr="000D2A7F" w:rsidRDefault="00CE460C" w:rsidP="00CE460C">
      <w:pPr>
        <w:pStyle w:val="Heading2"/>
        <w:rPr>
          <w:rFonts w:ascii="Garamond" w:hAnsi="Garamond" w:cstheme="majorHAnsi"/>
          <w:noProof/>
          <w:sz w:val="22"/>
          <w:szCs w:val="22"/>
        </w:rPr>
      </w:pPr>
      <w:r w:rsidRPr="000D2A7F">
        <w:rPr>
          <w:rFonts w:ascii="Garamond" w:hAnsi="Garamond" w:cstheme="majorHAnsi"/>
          <w:noProof/>
          <w:sz w:val="22"/>
          <w:szCs w:val="22"/>
        </w:rPr>
        <w:t>Choropleth Map</w:t>
      </w:r>
    </w:p>
    <w:p w14:paraId="7839A7D6" w14:textId="148A8D8D" w:rsidR="00CE460C" w:rsidRPr="00CE460C" w:rsidRDefault="00CE460C" w:rsidP="00CE460C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>E</w:t>
      </w:r>
      <w:r w:rsidRPr="00CE460C">
        <w:rPr>
          <w:rFonts w:ascii="Garamond" w:hAnsi="Garamond" w:cstheme="majorHAnsi"/>
          <w:noProof/>
        </w:rPr>
        <w:t xml:space="preserve">ncoding the traffic volume data in regions across a geographic map of the UK, this uses </w:t>
      </w:r>
      <w:r w:rsidRPr="007829A9">
        <w:rPr>
          <w:rFonts w:ascii="Garamond" w:hAnsi="Garamond" w:cstheme="majorHAnsi"/>
          <w:i/>
          <w:iCs/>
          <w:noProof/>
        </w:rPr>
        <w:t>geojson</w:t>
      </w:r>
      <w:r w:rsidRPr="00CE460C">
        <w:rPr>
          <w:rFonts w:ascii="Garamond" w:hAnsi="Garamond" w:cstheme="majorHAnsi"/>
          <w:noProof/>
        </w:rPr>
        <w:t xml:space="preserve"> data and</w:t>
      </w:r>
      <w:r w:rsidR="007E5F9C">
        <w:rPr>
          <w:rFonts w:ascii="Garamond" w:hAnsi="Garamond" w:cstheme="majorHAnsi"/>
          <w:noProof/>
        </w:rPr>
        <w:t xml:space="preserve"> the</w:t>
      </w:r>
      <w:r w:rsidRPr="00CE460C">
        <w:rPr>
          <w:rFonts w:ascii="Garamond" w:hAnsi="Garamond" w:cstheme="majorHAnsi"/>
          <w:noProof/>
        </w:rPr>
        <w:t xml:space="preserve"> </w:t>
      </w:r>
      <w:r w:rsidRPr="007E5F9C">
        <w:rPr>
          <w:rFonts w:ascii="Garamond" w:hAnsi="Garamond" w:cstheme="majorHAnsi"/>
          <w:i/>
          <w:iCs/>
          <w:noProof/>
        </w:rPr>
        <w:t>d3</w:t>
      </w:r>
      <w:r w:rsidR="007E5F9C" w:rsidRPr="007E5F9C">
        <w:rPr>
          <w:rFonts w:ascii="Garamond" w:hAnsi="Garamond" w:cstheme="majorHAnsi"/>
          <w:i/>
          <w:iCs/>
          <w:noProof/>
        </w:rPr>
        <w:t>.</w:t>
      </w:r>
      <w:r w:rsidRPr="007829A9">
        <w:rPr>
          <w:rFonts w:ascii="Garamond" w:hAnsi="Garamond" w:cstheme="majorHAnsi"/>
          <w:i/>
          <w:iCs/>
          <w:noProof/>
        </w:rPr>
        <w:t>geoMercator</w:t>
      </w:r>
      <w:r w:rsidRPr="00CE460C">
        <w:rPr>
          <w:rFonts w:ascii="Garamond" w:hAnsi="Garamond" w:cstheme="majorHAnsi"/>
          <w:noProof/>
        </w:rPr>
        <w:t xml:space="preserve"> projection to give a accurate map</w:t>
      </w:r>
      <w:r w:rsidR="00C83B5E">
        <w:rPr>
          <w:rFonts w:ascii="Garamond" w:hAnsi="Garamond" w:cstheme="majorHAnsi"/>
          <w:noProof/>
        </w:rPr>
        <w:t xml:space="preserve"> – producing a very easy to read map with coloured areas that are </w:t>
      </w:r>
      <w:r w:rsidR="00691217">
        <w:rPr>
          <w:rFonts w:ascii="Garamond" w:hAnsi="Garamond" w:cstheme="majorHAnsi"/>
          <w:noProof/>
        </w:rPr>
        <w:t>simple to identify and compare</w:t>
      </w:r>
      <w:r w:rsidR="00924764">
        <w:rPr>
          <w:rFonts w:ascii="Garamond" w:hAnsi="Garamond" w:cstheme="majorHAnsi"/>
          <w:noProof/>
        </w:rPr>
        <w:t xml:space="preserve">; taking the values as a simple linear </w:t>
      </w:r>
      <w:r w:rsidR="0010173F">
        <w:rPr>
          <w:rFonts w:ascii="Garamond" w:hAnsi="Garamond" w:cstheme="majorHAnsi"/>
          <w:noProof/>
        </w:rPr>
        <w:t xml:space="preserve">coloured </w:t>
      </w:r>
      <w:r w:rsidR="00924764">
        <w:rPr>
          <w:rFonts w:ascii="Garamond" w:hAnsi="Garamond" w:cstheme="majorHAnsi"/>
          <w:noProof/>
        </w:rPr>
        <w:t xml:space="preserve">scale </w:t>
      </w:r>
      <w:r w:rsidR="000148C3">
        <w:rPr>
          <w:rFonts w:ascii="Garamond" w:hAnsi="Garamond" w:cstheme="majorHAnsi"/>
          <w:noProof/>
        </w:rPr>
        <w:t>and the geographic</w:t>
      </w:r>
      <w:r w:rsidR="00822CCC">
        <w:rPr>
          <w:rFonts w:ascii="Garamond" w:hAnsi="Garamond" w:cstheme="majorHAnsi"/>
          <w:noProof/>
        </w:rPr>
        <w:t xml:space="preserve"> data for each region</w:t>
      </w:r>
    </w:p>
    <w:p w14:paraId="07CD4FEC" w14:textId="059646C9" w:rsidR="00CE460C" w:rsidRPr="00CE460C" w:rsidRDefault="00CE460C" w:rsidP="00CE460C">
      <w:pPr>
        <w:pStyle w:val="ListParagraph"/>
        <w:numPr>
          <w:ilvl w:val="0"/>
          <w:numId w:val="20"/>
        </w:numPr>
      </w:pPr>
      <w:r>
        <w:rPr>
          <w:rFonts w:ascii="Garamond" w:hAnsi="Garamond" w:cstheme="majorHAnsi"/>
          <w:noProof/>
        </w:rPr>
        <w:t>Only a small number of discriminable steps in</w:t>
      </w:r>
      <w:r w:rsidR="0030797D">
        <w:rPr>
          <w:rFonts w:ascii="Garamond" w:hAnsi="Garamond" w:cstheme="majorHAnsi"/>
          <w:noProof/>
        </w:rPr>
        <w:t xml:space="preserve"> the</w:t>
      </w:r>
      <w:r>
        <w:rPr>
          <w:rFonts w:ascii="Garamond" w:hAnsi="Garamond" w:cstheme="majorHAnsi"/>
          <w:noProof/>
        </w:rPr>
        <w:t xml:space="preserve"> colour channel are need as there are </w:t>
      </w:r>
      <w:r w:rsidR="0030797D">
        <w:rPr>
          <w:rFonts w:ascii="Garamond" w:hAnsi="Garamond" w:cstheme="majorHAnsi"/>
          <w:noProof/>
        </w:rPr>
        <w:t xml:space="preserve">only a </w:t>
      </w:r>
      <w:r>
        <w:rPr>
          <w:rFonts w:ascii="Garamond" w:hAnsi="Garamond" w:cstheme="majorHAnsi"/>
          <w:noProof/>
        </w:rPr>
        <w:t>few regions</w:t>
      </w:r>
    </w:p>
    <w:p w14:paraId="5808862B" w14:textId="07B1D43D" w:rsidR="00CE460C" w:rsidRPr="00FD6EE5" w:rsidRDefault="00CE460C" w:rsidP="00FD6EE5">
      <w:pPr>
        <w:pStyle w:val="ListParagraph"/>
        <w:numPr>
          <w:ilvl w:val="0"/>
          <w:numId w:val="20"/>
        </w:numPr>
      </w:pPr>
      <w:r w:rsidRPr="00CE460C">
        <w:rPr>
          <w:rFonts w:ascii="Garamond" w:hAnsi="Garamond" w:cstheme="majorHAnsi"/>
          <w:noProof/>
        </w:rPr>
        <w:t>A standard colour scale</w:t>
      </w:r>
      <w:r w:rsidR="003E279C">
        <w:rPr>
          <w:rFonts w:ascii="Garamond" w:hAnsi="Garamond" w:cstheme="majorHAnsi"/>
          <w:noProof/>
        </w:rPr>
        <w:t>, using the traffic volume,</w:t>
      </w:r>
      <w:r w:rsidRPr="00CE460C">
        <w:rPr>
          <w:rFonts w:ascii="Garamond" w:hAnsi="Garamond" w:cstheme="majorHAnsi"/>
          <w:noProof/>
        </w:rPr>
        <w:t xml:space="preserve"> and</w:t>
      </w:r>
      <w:r w:rsidR="000148C3">
        <w:rPr>
          <w:rFonts w:ascii="Garamond" w:hAnsi="Garamond" w:cstheme="majorHAnsi"/>
          <w:noProof/>
        </w:rPr>
        <w:t xml:space="preserve"> a</w:t>
      </w:r>
      <w:r w:rsidRPr="00CE460C">
        <w:rPr>
          <w:rFonts w:ascii="Garamond" w:hAnsi="Garamond" w:cstheme="majorHAnsi"/>
          <w:noProof/>
        </w:rPr>
        <w:t xml:space="preserve"> tooltip, providing </w:t>
      </w:r>
      <w:r w:rsidR="003E279C">
        <w:rPr>
          <w:rFonts w:ascii="Garamond" w:hAnsi="Garamond" w:cstheme="majorHAnsi"/>
          <w:noProof/>
        </w:rPr>
        <w:t xml:space="preserve">the </w:t>
      </w:r>
      <w:r w:rsidRPr="00CE460C">
        <w:rPr>
          <w:rFonts w:ascii="Garamond" w:hAnsi="Garamond" w:cstheme="majorHAnsi"/>
          <w:noProof/>
        </w:rPr>
        <w:t xml:space="preserve">specific quantitative values, are used for multiple views - described </w:t>
      </w:r>
      <w:r w:rsidR="000148C3">
        <w:rPr>
          <w:rFonts w:ascii="Garamond" w:hAnsi="Garamond" w:cstheme="majorHAnsi"/>
          <w:noProof/>
        </w:rPr>
        <w:t xml:space="preserve">in detail </w:t>
      </w:r>
      <w:r w:rsidRPr="00CE460C">
        <w:rPr>
          <w:rFonts w:ascii="Garamond" w:hAnsi="Garamond" w:cstheme="majorHAnsi"/>
          <w:noProof/>
        </w:rPr>
        <w:t>below</w:t>
      </w:r>
    </w:p>
    <w:p w14:paraId="045FC8B8" w14:textId="77777777" w:rsidR="00825CE0" w:rsidRPr="00FD6EE5" w:rsidRDefault="00825CE0" w:rsidP="00FD6EE5">
      <w:pPr>
        <w:ind w:firstLine="0"/>
      </w:pPr>
    </w:p>
    <w:p w14:paraId="5A1003A6" w14:textId="71231B26" w:rsidR="00CE460C" w:rsidRPr="000D2A7F" w:rsidRDefault="00CE460C" w:rsidP="00CE460C">
      <w:pPr>
        <w:pStyle w:val="Heading2"/>
        <w:rPr>
          <w:rFonts w:ascii="Garamond" w:hAnsi="Garamond" w:cstheme="majorHAnsi"/>
          <w:noProof/>
          <w:sz w:val="22"/>
          <w:szCs w:val="22"/>
        </w:rPr>
      </w:pPr>
      <w:r w:rsidRPr="000D2A7F">
        <w:rPr>
          <w:rFonts w:ascii="Garamond" w:hAnsi="Garamond" w:cstheme="majorHAnsi"/>
          <w:noProof/>
          <w:sz w:val="22"/>
          <w:szCs w:val="22"/>
        </w:rPr>
        <w:lastRenderedPageBreak/>
        <w:t>Hex Map</w:t>
      </w:r>
    </w:p>
    <w:p w14:paraId="5D99EA3B" w14:textId="0F6984FC" w:rsidR="00CE460C" w:rsidRPr="00CE460C" w:rsidRDefault="00691217" w:rsidP="00CE460C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>A s</w:t>
      </w:r>
      <w:r w:rsidR="00180430">
        <w:rPr>
          <w:rFonts w:ascii="Garamond" w:hAnsi="Garamond" w:cstheme="majorHAnsi"/>
          <w:noProof/>
        </w:rPr>
        <w:t>pecific variation of grid cartogram, e</w:t>
      </w:r>
      <w:r w:rsidR="00CE460C" w:rsidRPr="00CE460C">
        <w:rPr>
          <w:rFonts w:ascii="Garamond" w:hAnsi="Garamond" w:cstheme="majorHAnsi"/>
          <w:noProof/>
        </w:rPr>
        <w:t>ncoding data for local authorities</w:t>
      </w:r>
      <w:r w:rsidR="004F55A7">
        <w:rPr>
          <w:rFonts w:ascii="Garamond" w:hAnsi="Garamond" w:cstheme="majorHAnsi"/>
          <w:noProof/>
        </w:rPr>
        <w:t xml:space="preserve"> </w:t>
      </w:r>
      <w:r w:rsidR="00CE460C" w:rsidRPr="00CE460C">
        <w:rPr>
          <w:rFonts w:ascii="Garamond" w:hAnsi="Garamond" w:cstheme="majorHAnsi"/>
          <w:noProof/>
        </w:rPr>
        <w:t>similar to choropleth map but represented each area as a hexagon</w:t>
      </w:r>
      <w:r w:rsidR="00D249C2">
        <w:rPr>
          <w:rFonts w:ascii="Garamond" w:hAnsi="Garamond" w:cstheme="majorHAnsi"/>
          <w:noProof/>
        </w:rPr>
        <w:t>-shaped</w:t>
      </w:r>
      <w:r w:rsidR="00CE460C" w:rsidRPr="00CE460C">
        <w:rPr>
          <w:rFonts w:ascii="Garamond" w:hAnsi="Garamond" w:cstheme="majorHAnsi"/>
          <w:noProof/>
        </w:rPr>
        <w:t xml:space="preserve"> point giving a rough representation of their geographic positioning</w:t>
      </w:r>
      <w:r w:rsidR="00B50A81">
        <w:rPr>
          <w:rFonts w:ascii="Garamond" w:hAnsi="Garamond" w:cstheme="majorHAnsi"/>
          <w:noProof/>
        </w:rPr>
        <w:t xml:space="preserve"> – with bordering areas still approximately grouped together.</w:t>
      </w:r>
    </w:p>
    <w:p w14:paraId="233FCE75" w14:textId="44F0861C" w:rsidR="00FD6EE5" w:rsidRDefault="00CE460C" w:rsidP="0038175B">
      <w:pPr>
        <w:pStyle w:val="ListParagraph"/>
        <w:numPr>
          <w:ilvl w:val="0"/>
          <w:numId w:val="22"/>
        </w:numPr>
        <w:ind w:left="714" w:hanging="357"/>
        <w:rPr>
          <w:rFonts w:ascii="Garamond" w:hAnsi="Garamond" w:cstheme="majorHAnsi"/>
          <w:noProof/>
        </w:rPr>
      </w:pPr>
      <w:r w:rsidRPr="00CE460C">
        <w:rPr>
          <w:rFonts w:ascii="Garamond" w:hAnsi="Garamond" w:cstheme="majorHAnsi"/>
          <w:noProof/>
        </w:rPr>
        <w:t xml:space="preserve">This is done to improve the accuracy of the user’s perception of </w:t>
      </w:r>
      <w:r w:rsidR="00396E77">
        <w:rPr>
          <w:rFonts w:ascii="Garamond" w:hAnsi="Garamond" w:cstheme="majorHAnsi"/>
          <w:noProof/>
        </w:rPr>
        <w:t xml:space="preserve">data encoded in the </w:t>
      </w:r>
      <w:r w:rsidRPr="00CE460C">
        <w:rPr>
          <w:rFonts w:ascii="Garamond" w:hAnsi="Garamond" w:cstheme="majorHAnsi"/>
          <w:noProof/>
        </w:rPr>
        <w:t xml:space="preserve">colour channel by avoiding interference with </w:t>
      </w:r>
      <w:r w:rsidR="00396E77">
        <w:rPr>
          <w:rFonts w:ascii="Garamond" w:hAnsi="Garamond" w:cstheme="majorHAnsi"/>
          <w:noProof/>
        </w:rPr>
        <w:t>information encoded by the</w:t>
      </w:r>
      <w:r w:rsidRPr="00CE460C">
        <w:rPr>
          <w:rFonts w:ascii="Garamond" w:hAnsi="Garamond" w:cstheme="majorHAnsi"/>
          <w:noProof/>
        </w:rPr>
        <w:t xml:space="preserve"> area channel</w:t>
      </w:r>
      <w:r w:rsidR="00691217">
        <w:rPr>
          <w:rFonts w:ascii="Garamond" w:hAnsi="Garamond" w:cstheme="majorHAnsi"/>
          <w:noProof/>
        </w:rPr>
        <w:t xml:space="preserve">, particularly crucial </w:t>
      </w:r>
      <w:r w:rsidR="00A42DF0">
        <w:rPr>
          <w:rFonts w:ascii="Garamond" w:hAnsi="Garamond" w:cstheme="majorHAnsi"/>
          <w:noProof/>
        </w:rPr>
        <w:t xml:space="preserve">here </w:t>
      </w:r>
      <w:r w:rsidR="00691217">
        <w:rPr>
          <w:rFonts w:ascii="Garamond" w:hAnsi="Garamond" w:cstheme="majorHAnsi"/>
          <w:noProof/>
        </w:rPr>
        <w:t>with</w:t>
      </w:r>
      <w:r w:rsidR="0008042F">
        <w:rPr>
          <w:rFonts w:ascii="Garamond" w:hAnsi="Garamond" w:cstheme="majorHAnsi"/>
          <w:noProof/>
        </w:rPr>
        <w:t xml:space="preserve"> </w:t>
      </w:r>
      <w:r w:rsidR="00A42DF0">
        <w:rPr>
          <w:rFonts w:ascii="Garamond" w:hAnsi="Garamond" w:cstheme="majorHAnsi"/>
          <w:noProof/>
        </w:rPr>
        <w:t>a</w:t>
      </w:r>
      <w:r w:rsidR="0008042F">
        <w:rPr>
          <w:rFonts w:ascii="Garamond" w:hAnsi="Garamond" w:cstheme="majorHAnsi"/>
          <w:noProof/>
        </w:rPr>
        <w:t xml:space="preserve"> much larger number of areas </w:t>
      </w:r>
      <w:r w:rsidR="00A42DF0">
        <w:rPr>
          <w:rFonts w:ascii="Garamond" w:hAnsi="Garamond" w:cstheme="majorHAnsi"/>
          <w:noProof/>
        </w:rPr>
        <w:t>and</w:t>
      </w:r>
      <w:r w:rsidR="0008042F">
        <w:rPr>
          <w:rFonts w:ascii="Garamond" w:hAnsi="Garamond" w:cstheme="majorHAnsi"/>
          <w:noProof/>
        </w:rPr>
        <w:t xml:space="preserve"> a wider range of values </w:t>
      </w:r>
      <w:r w:rsidR="00EF0229">
        <w:rPr>
          <w:rFonts w:ascii="Garamond" w:hAnsi="Garamond" w:cstheme="majorHAnsi"/>
          <w:noProof/>
        </w:rPr>
        <w:t xml:space="preserve">as well as </w:t>
      </w:r>
      <w:r w:rsidR="00CC4EAE">
        <w:rPr>
          <w:rFonts w:ascii="Garamond" w:hAnsi="Garamond" w:cstheme="majorHAnsi"/>
          <w:noProof/>
        </w:rPr>
        <w:t xml:space="preserve">a </w:t>
      </w:r>
      <w:r w:rsidR="00CC4EAE">
        <w:rPr>
          <w:rFonts w:ascii="Garamond" w:hAnsi="Garamond" w:cstheme="majorHAnsi"/>
          <w:noProof/>
        </w:rPr>
        <w:t>greater variety in size</w:t>
      </w:r>
      <w:r w:rsidR="00CC4EAE">
        <w:rPr>
          <w:rFonts w:ascii="Garamond" w:hAnsi="Garamond" w:cstheme="majorHAnsi"/>
          <w:noProof/>
        </w:rPr>
        <w:t xml:space="preserve"> for the actual</w:t>
      </w:r>
      <w:r w:rsidR="0008042F">
        <w:rPr>
          <w:rFonts w:ascii="Garamond" w:hAnsi="Garamond" w:cstheme="majorHAnsi"/>
          <w:noProof/>
        </w:rPr>
        <w:t xml:space="preserve"> </w:t>
      </w:r>
      <w:r w:rsidR="00B152D9">
        <w:rPr>
          <w:rFonts w:ascii="Garamond" w:hAnsi="Garamond" w:cstheme="majorHAnsi"/>
          <w:noProof/>
        </w:rPr>
        <w:t>geographic are</w:t>
      </w:r>
      <w:r w:rsidR="00CC4EAE">
        <w:rPr>
          <w:rFonts w:ascii="Garamond" w:hAnsi="Garamond" w:cstheme="majorHAnsi"/>
          <w:noProof/>
        </w:rPr>
        <w:t>a</w:t>
      </w:r>
      <w:r w:rsidR="00B152D9">
        <w:rPr>
          <w:rFonts w:ascii="Garamond" w:hAnsi="Garamond" w:cstheme="majorHAnsi"/>
          <w:noProof/>
        </w:rPr>
        <w:t>.</w:t>
      </w:r>
    </w:p>
    <w:p w14:paraId="7009187A" w14:textId="3C57D442" w:rsidR="00CE460C" w:rsidRPr="00CE460C" w:rsidRDefault="00CE460C" w:rsidP="0038175B">
      <w:pPr>
        <w:pStyle w:val="ListParagraph"/>
        <w:numPr>
          <w:ilvl w:val="0"/>
          <w:numId w:val="22"/>
        </w:numPr>
        <w:ind w:left="714" w:hanging="357"/>
        <w:rPr>
          <w:rFonts w:ascii="Garamond" w:hAnsi="Garamond" w:cstheme="majorHAnsi"/>
          <w:noProof/>
        </w:rPr>
      </w:pPr>
      <w:r w:rsidRPr="00CE460C">
        <w:rPr>
          <w:rFonts w:ascii="Garamond" w:hAnsi="Garamond" w:cstheme="majorHAnsi"/>
          <w:noProof/>
        </w:rPr>
        <w:t>The s</w:t>
      </w:r>
      <w:r w:rsidR="00AE79BA">
        <w:rPr>
          <w:rFonts w:ascii="Garamond" w:hAnsi="Garamond" w:cstheme="majorHAnsi"/>
          <w:noProof/>
        </w:rPr>
        <w:t xml:space="preserve">tandard </w:t>
      </w:r>
      <w:r w:rsidRPr="00CE460C">
        <w:rPr>
          <w:rFonts w:ascii="Garamond" w:hAnsi="Garamond" w:cstheme="majorHAnsi"/>
          <w:noProof/>
        </w:rPr>
        <w:t xml:space="preserve">colour scale and tooltip is used as </w:t>
      </w:r>
      <w:r w:rsidR="00AE79BA">
        <w:rPr>
          <w:rFonts w:ascii="Garamond" w:hAnsi="Garamond" w:cstheme="majorHAnsi"/>
          <w:noProof/>
        </w:rPr>
        <w:t xml:space="preserve">described </w:t>
      </w:r>
      <w:r w:rsidRPr="00CE460C">
        <w:rPr>
          <w:rFonts w:ascii="Garamond" w:hAnsi="Garamond" w:cstheme="majorHAnsi"/>
          <w:noProof/>
        </w:rPr>
        <w:t>below</w:t>
      </w:r>
      <w:r w:rsidR="005F7316" w:rsidRPr="00CE460C">
        <w:rPr>
          <w:rFonts w:ascii="Garamond" w:hAnsi="Garamond" w:cstheme="majorHAnsi"/>
          <w:noProof/>
        </w:rPr>
        <w:t xml:space="preserve"> </w:t>
      </w:r>
    </w:p>
    <w:p w14:paraId="73F8D52B" w14:textId="0D296E23" w:rsidR="00FD6EE5" w:rsidRDefault="00825CE0" w:rsidP="00FD6EE5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>As a result of</w:t>
      </w:r>
      <w:r w:rsidR="00D35452">
        <w:rPr>
          <w:rFonts w:ascii="Garamond" w:hAnsi="Garamond" w:cstheme="majorHAnsi"/>
          <w:noProof/>
        </w:rPr>
        <w:t xml:space="preserve"> </w:t>
      </w:r>
      <w:r w:rsidR="00E406A3">
        <w:rPr>
          <w:rFonts w:ascii="Garamond" w:hAnsi="Garamond" w:cstheme="majorHAnsi"/>
          <w:noProof/>
        </w:rPr>
        <w:t>non</w:t>
      </w:r>
      <w:r w:rsidR="00AE79BA">
        <w:rPr>
          <w:rFonts w:ascii="Garamond" w:hAnsi="Garamond" w:cstheme="majorHAnsi"/>
          <w:noProof/>
        </w:rPr>
        <w:t>persistent</w:t>
      </w:r>
      <w:r w:rsidR="00D35452">
        <w:rPr>
          <w:rFonts w:ascii="Garamond" w:hAnsi="Garamond" w:cstheme="majorHAnsi"/>
          <w:noProof/>
        </w:rPr>
        <w:t xml:space="preserve"> definitions of local authorities and changes over time some data point</w:t>
      </w:r>
      <w:r w:rsidR="00F11863">
        <w:rPr>
          <w:rFonts w:ascii="Garamond" w:hAnsi="Garamond" w:cstheme="majorHAnsi"/>
          <w:noProof/>
        </w:rPr>
        <w:t>s</w:t>
      </w:r>
      <w:r w:rsidR="00D35452">
        <w:rPr>
          <w:rFonts w:ascii="Garamond" w:hAnsi="Garamond" w:cstheme="majorHAnsi"/>
          <w:noProof/>
        </w:rPr>
        <w:t xml:space="preserve"> are grouped together </w:t>
      </w:r>
      <w:r w:rsidR="000701F0">
        <w:rPr>
          <w:rFonts w:ascii="Garamond" w:hAnsi="Garamond" w:cstheme="majorHAnsi"/>
          <w:noProof/>
        </w:rPr>
        <w:t xml:space="preserve">across multiple lower tier </w:t>
      </w:r>
      <w:r w:rsidR="00F11863">
        <w:rPr>
          <w:rFonts w:ascii="Garamond" w:hAnsi="Garamond" w:cstheme="majorHAnsi"/>
          <w:noProof/>
        </w:rPr>
        <w:t>authorities</w:t>
      </w:r>
      <w:r w:rsidR="000701F0">
        <w:rPr>
          <w:rFonts w:ascii="Garamond" w:hAnsi="Garamond" w:cstheme="majorHAnsi"/>
          <w:noProof/>
        </w:rPr>
        <w:t xml:space="preserve"> where there is only data for the upper tier a</w:t>
      </w:r>
      <w:r w:rsidR="00F11863">
        <w:rPr>
          <w:rFonts w:ascii="Garamond" w:hAnsi="Garamond" w:cstheme="majorHAnsi"/>
          <w:noProof/>
        </w:rPr>
        <w:t>uthority,</w:t>
      </w:r>
      <w:r w:rsidR="000701F0">
        <w:rPr>
          <w:rFonts w:ascii="Garamond" w:hAnsi="Garamond" w:cstheme="majorHAnsi"/>
          <w:noProof/>
        </w:rPr>
        <w:t xml:space="preserve"> or data is in some </w:t>
      </w:r>
      <w:r>
        <w:rPr>
          <w:rFonts w:ascii="Garamond" w:hAnsi="Garamond" w:cstheme="majorHAnsi"/>
          <w:noProof/>
        </w:rPr>
        <w:t>years</w:t>
      </w:r>
      <w:r w:rsidR="00D35452">
        <w:rPr>
          <w:rFonts w:ascii="Garamond" w:hAnsi="Garamond" w:cstheme="majorHAnsi"/>
          <w:noProof/>
        </w:rPr>
        <w:t xml:space="preserve"> not available</w:t>
      </w:r>
      <w:r>
        <w:rPr>
          <w:rFonts w:ascii="Garamond" w:hAnsi="Garamond" w:cstheme="majorHAnsi"/>
          <w:noProof/>
        </w:rPr>
        <w:t>.</w:t>
      </w:r>
    </w:p>
    <w:p w14:paraId="4E70EEB0" w14:textId="77777777" w:rsidR="00825CE0" w:rsidRPr="00BC16E8" w:rsidRDefault="00825CE0" w:rsidP="00FD6EE5">
      <w:pPr>
        <w:ind w:firstLine="0"/>
        <w:rPr>
          <w:rFonts w:ascii="Garamond" w:hAnsi="Garamond" w:cstheme="majorHAnsi"/>
          <w:noProof/>
        </w:rPr>
      </w:pPr>
    </w:p>
    <w:p w14:paraId="2C16C44A" w14:textId="76A2C3D7" w:rsidR="00FD6EE5" w:rsidRPr="000D2A7F" w:rsidRDefault="00FD6EE5" w:rsidP="00FD6EE5">
      <w:pPr>
        <w:pStyle w:val="Heading2"/>
        <w:rPr>
          <w:rFonts w:ascii="Garamond" w:hAnsi="Garamond" w:cstheme="majorHAnsi"/>
          <w:noProof/>
          <w:sz w:val="22"/>
          <w:szCs w:val="22"/>
        </w:rPr>
      </w:pPr>
      <w:r w:rsidRPr="000D2A7F">
        <w:rPr>
          <w:rFonts w:ascii="Garamond" w:hAnsi="Garamond" w:cstheme="majorHAnsi"/>
          <w:noProof/>
          <w:sz w:val="22"/>
          <w:szCs w:val="22"/>
        </w:rPr>
        <w:t>Bar Chart</w:t>
      </w:r>
    </w:p>
    <w:p w14:paraId="0075137E" w14:textId="5D208DC9" w:rsidR="00FD6EE5" w:rsidRDefault="00CB6C6F" w:rsidP="00FD6EE5">
      <w:pPr>
        <w:pStyle w:val="NoSpacing"/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t>Linked to</w:t>
      </w:r>
      <w:r w:rsidR="00B7282C">
        <w:rPr>
          <w:rFonts w:ascii="Garamond" w:hAnsi="Garamond" w:cstheme="majorHAnsi"/>
          <w:noProof/>
          <w:lang w:val="en-GB"/>
        </w:rPr>
        <w:t xml:space="preserve"> </w:t>
      </w:r>
      <w:r w:rsidR="00822CCC">
        <w:rPr>
          <w:rFonts w:ascii="Garamond" w:hAnsi="Garamond" w:cstheme="majorHAnsi"/>
          <w:noProof/>
          <w:lang w:val="en-GB"/>
        </w:rPr>
        <w:t xml:space="preserve">the </w:t>
      </w:r>
      <w:r w:rsidR="00B7282C">
        <w:rPr>
          <w:rFonts w:ascii="Garamond" w:hAnsi="Garamond" w:cstheme="majorHAnsi"/>
          <w:noProof/>
          <w:lang w:val="en-GB"/>
        </w:rPr>
        <w:t xml:space="preserve">map encoding </w:t>
      </w:r>
      <w:r>
        <w:rPr>
          <w:rFonts w:ascii="Garamond" w:hAnsi="Garamond" w:cstheme="majorHAnsi"/>
          <w:noProof/>
          <w:lang w:val="en-GB"/>
        </w:rPr>
        <w:t>showing areas along x-axis and the relevant vehicle type traffic volumes</w:t>
      </w:r>
      <w:r w:rsidR="00BB365C">
        <w:rPr>
          <w:rFonts w:ascii="Garamond" w:hAnsi="Garamond" w:cstheme="majorHAnsi"/>
          <w:noProof/>
          <w:lang w:val="en-GB"/>
        </w:rPr>
        <w:t>, making values simple to compare and identify</w:t>
      </w:r>
      <w:r w:rsidR="00617EC1">
        <w:rPr>
          <w:rFonts w:ascii="Garamond" w:hAnsi="Garamond" w:cstheme="majorHAnsi"/>
          <w:noProof/>
          <w:lang w:val="en-GB"/>
        </w:rPr>
        <w:t>.</w:t>
      </w:r>
    </w:p>
    <w:p w14:paraId="06595D99" w14:textId="28DE4B66" w:rsidR="00736BA1" w:rsidRDefault="00736BA1" w:rsidP="00736BA1">
      <w:pPr>
        <w:pStyle w:val="NoSpacing"/>
        <w:numPr>
          <w:ilvl w:val="0"/>
          <w:numId w:val="23"/>
        </w:numPr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t>Ordered by traffic data</w:t>
      </w:r>
      <w:r w:rsidR="00DF4032">
        <w:rPr>
          <w:rFonts w:ascii="Garamond" w:hAnsi="Garamond" w:cstheme="majorHAnsi"/>
          <w:noProof/>
          <w:lang w:val="en-GB"/>
        </w:rPr>
        <w:t xml:space="preserve"> values</w:t>
      </w:r>
      <w:r>
        <w:rPr>
          <w:rFonts w:ascii="Garamond" w:hAnsi="Garamond" w:cstheme="majorHAnsi"/>
          <w:noProof/>
          <w:lang w:val="en-GB"/>
        </w:rPr>
        <w:t xml:space="preserve"> </w:t>
      </w:r>
      <w:r w:rsidR="00E435AD">
        <w:rPr>
          <w:rFonts w:ascii="Garamond" w:hAnsi="Garamond" w:cstheme="majorHAnsi"/>
          <w:noProof/>
          <w:lang w:val="en-GB"/>
        </w:rPr>
        <w:t xml:space="preserve">to help </w:t>
      </w:r>
      <w:r w:rsidR="008C0B92">
        <w:rPr>
          <w:rFonts w:ascii="Garamond" w:hAnsi="Garamond" w:cstheme="majorHAnsi"/>
          <w:noProof/>
          <w:lang w:val="en-GB"/>
        </w:rPr>
        <w:t>with task of querying</w:t>
      </w:r>
    </w:p>
    <w:p w14:paraId="0975150B" w14:textId="5CADB10A" w:rsidR="009C2B29" w:rsidRDefault="009C2B29" w:rsidP="00736BA1">
      <w:pPr>
        <w:pStyle w:val="NoSpacing"/>
        <w:numPr>
          <w:ilvl w:val="0"/>
          <w:numId w:val="23"/>
        </w:numPr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t>Distinct colour scheme from map views</w:t>
      </w:r>
      <w:r w:rsidR="009F29C2">
        <w:rPr>
          <w:rFonts w:ascii="Garamond" w:hAnsi="Garamond" w:cstheme="majorHAnsi"/>
          <w:noProof/>
          <w:lang w:val="en-GB"/>
        </w:rPr>
        <w:t xml:space="preserve"> </w:t>
      </w:r>
      <w:r>
        <w:rPr>
          <w:rFonts w:ascii="Garamond" w:hAnsi="Garamond" w:cstheme="majorHAnsi"/>
          <w:noProof/>
          <w:lang w:val="en-GB"/>
        </w:rPr>
        <w:t>avoid</w:t>
      </w:r>
      <w:r w:rsidR="004F48A7">
        <w:rPr>
          <w:rFonts w:ascii="Garamond" w:hAnsi="Garamond" w:cstheme="majorHAnsi"/>
          <w:noProof/>
          <w:lang w:val="en-GB"/>
        </w:rPr>
        <w:t>ing</w:t>
      </w:r>
      <w:r w:rsidR="009F29C2">
        <w:rPr>
          <w:rFonts w:ascii="Garamond" w:hAnsi="Garamond" w:cstheme="majorHAnsi"/>
          <w:noProof/>
          <w:lang w:val="en-GB"/>
        </w:rPr>
        <w:t xml:space="preserve"> any </w:t>
      </w:r>
      <w:r w:rsidR="00486C8F">
        <w:rPr>
          <w:rFonts w:ascii="Garamond" w:hAnsi="Garamond" w:cstheme="majorHAnsi"/>
          <w:noProof/>
          <w:lang w:val="en-GB"/>
        </w:rPr>
        <w:t xml:space="preserve">confusion </w:t>
      </w:r>
      <w:r w:rsidR="004F48A7">
        <w:rPr>
          <w:rFonts w:ascii="Garamond" w:hAnsi="Garamond" w:cstheme="majorHAnsi"/>
          <w:noProof/>
          <w:lang w:val="en-GB"/>
        </w:rPr>
        <w:t>and not</w:t>
      </w:r>
      <w:r w:rsidR="00486C8F">
        <w:rPr>
          <w:rFonts w:ascii="Garamond" w:hAnsi="Garamond" w:cstheme="majorHAnsi"/>
          <w:noProof/>
          <w:lang w:val="en-GB"/>
        </w:rPr>
        <w:t xml:space="preserve"> adding </w:t>
      </w:r>
      <w:r w:rsidR="009F29C2">
        <w:rPr>
          <w:rFonts w:ascii="Garamond" w:hAnsi="Garamond" w:cstheme="majorHAnsi"/>
          <w:noProof/>
          <w:lang w:val="en-GB"/>
        </w:rPr>
        <w:t>unnecessary complexity with multiple channels encoding</w:t>
      </w:r>
      <w:r w:rsidR="00486C8F">
        <w:rPr>
          <w:rFonts w:ascii="Garamond" w:hAnsi="Garamond" w:cstheme="majorHAnsi"/>
          <w:noProof/>
          <w:lang w:val="en-GB"/>
        </w:rPr>
        <w:t xml:space="preserve"> the same data</w:t>
      </w:r>
    </w:p>
    <w:p w14:paraId="0197F4DB" w14:textId="77777777" w:rsidR="00486C8F" w:rsidRDefault="00486C8F" w:rsidP="00486C8F">
      <w:pPr>
        <w:pStyle w:val="NoSpacing"/>
        <w:rPr>
          <w:rFonts w:ascii="Garamond" w:hAnsi="Garamond" w:cstheme="majorHAnsi"/>
          <w:noProof/>
          <w:lang w:val="en-GB"/>
        </w:rPr>
      </w:pPr>
    </w:p>
    <w:p w14:paraId="44D8F51A" w14:textId="21251CBA" w:rsidR="00306EE3" w:rsidRPr="007875BD" w:rsidRDefault="00A606C9" w:rsidP="00306EE3">
      <w:pPr>
        <w:pStyle w:val="Heading2"/>
        <w:rPr>
          <w:rFonts w:ascii="Garamond" w:hAnsi="Garamond" w:cstheme="majorHAnsi"/>
          <w:noProof/>
          <w:sz w:val="22"/>
          <w:szCs w:val="22"/>
        </w:rPr>
      </w:pPr>
      <w:r w:rsidRPr="007875BD">
        <w:rPr>
          <w:rFonts w:ascii="Garamond" w:hAnsi="Garamond" w:cstheme="majorHAnsi"/>
          <w:noProof/>
          <w:sz w:val="22"/>
          <w:szCs w:val="22"/>
        </w:rPr>
        <w:t>Ridgeline</w:t>
      </w:r>
      <w:r w:rsidR="00FD6EE5" w:rsidRPr="007875BD">
        <w:rPr>
          <w:rFonts w:ascii="Garamond" w:hAnsi="Garamond" w:cstheme="majorHAnsi"/>
          <w:noProof/>
          <w:sz w:val="22"/>
          <w:szCs w:val="22"/>
        </w:rPr>
        <w:t xml:space="preserve"> Chart</w:t>
      </w:r>
    </w:p>
    <w:p w14:paraId="4F2AB87F" w14:textId="23540D6D" w:rsidR="00306EE3" w:rsidRDefault="00306EE3" w:rsidP="00FD6EE5">
      <w:pPr>
        <w:pStyle w:val="NoSpacing"/>
        <w:rPr>
          <w:rFonts w:ascii="Garamond" w:hAnsi="Garamond" w:cstheme="majorHAnsi"/>
          <w:lang w:val="en-GB"/>
        </w:rPr>
      </w:pPr>
      <w:r>
        <w:rPr>
          <w:rFonts w:ascii="Garamond" w:hAnsi="Garamond" w:cstheme="majorHAnsi"/>
          <w:noProof/>
          <w:lang w:val="en-GB"/>
        </w:rPr>
        <w:t xml:space="preserve">Encodes </w:t>
      </w:r>
      <w:r w:rsidR="00880E32">
        <w:rPr>
          <w:rFonts w:ascii="Garamond" w:hAnsi="Garamond" w:cstheme="majorHAnsi"/>
          <w:noProof/>
          <w:lang w:val="en-GB"/>
        </w:rPr>
        <w:t xml:space="preserve">the </w:t>
      </w:r>
      <w:r>
        <w:rPr>
          <w:rFonts w:ascii="Garamond" w:hAnsi="Garamond" w:cstheme="majorHAnsi"/>
          <w:noProof/>
          <w:lang w:val="en-GB"/>
        </w:rPr>
        <w:t>selected region values across time</w:t>
      </w:r>
      <w:r w:rsidR="00BB365C">
        <w:rPr>
          <w:rFonts w:ascii="Garamond" w:hAnsi="Garamond" w:cstheme="majorHAnsi"/>
          <w:noProof/>
          <w:lang w:val="en-GB"/>
        </w:rPr>
        <w:t>,</w:t>
      </w:r>
      <w:r>
        <w:rPr>
          <w:rFonts w:ascii="Garamond" w:hAnsi="Garamond" w:cstheme="majorHAnsi"/>
          <w:noProof/>
          <w:lang w:val="en-GB"/>
        </w:rPr>
        <w:t xml:space="preserve"> </w:t>
      </w:r>
      <w:r w:rsidR="00C721CB">
        <w:rPr>
          <w:rFonts w:ascii="Garamond" w:hAnsi="Garamond" w:cstheme="majorHAnsi"/>
          <w:noProof/>
          <w:lang w:val="en-GB"/>
        </w:rPr>
        <w:t xml:space="preserve">split into vehicle types so </w:t>
      </w:r>
      <w:r w:rsidR="007739C6">
        <w:rPr>
          <w:rFonts w:ascii="Garamond" w:hAnsi="Garamond" w:cstheme="majorHAnsi"/>
          <w:noProof/>
          <w:lang w:val="en-GB"/>
        </w:rPr>
        <w:t>that cor</w:t>
      </w:r>
      <w:r w:rsidR="00552A3D">
        <w:rPr>
          <w:rFonts w:ascii="Garamond" w:hAnsi="Garamond" w:cstheme="majorHAnsi"/>
          <w:noProof/>
          <w:lang w:val="en-GB"/>
        </w:rPr>
        <w:t>r</w:t>
      </w:r>
      <w:r w:rsidR="007739C6">
        <w:rPr>
          <w:rFonts w:ascii="Garamond" w:hAnsi="Garamond" w:cstheme="majorHAnsi"/>
          <w:noProof/>
          <w:lang w:val="en-GB"/>
        </w:rPr>
        <w:t>e</w:t>
      </w:r>
      <w:r w:rsidR="00AC1351">
        <w:rPr>
          <w:rFonts w:ascii="Garamond" w:hAnsi="Garamond" w:cstheme="majorHAnsi"/>
          <w:noProof/>
          <w:lang w:val="en-GB"/>
        </w:rPr>
        <w:t>s</w:t>
      </w:r>
      <w:r w:rsidR="007739C6">
        <w:rPr>
          <w:rFonts w:ascii="Garamond" w:hAnsi="Garamond" w:cstheme="majorHAnsi"/>
          <w:noProof/>
          <w:lang w:val="en-GB"/>
        </w:rPr>
        <w:t>ponding</w:t>
      </w:r>
      <w:r w:rsidR="0007413D">
        <w:rPr>
          <w:rFonts w:ascii="Garamond" w:hAnsi="Garamond" w:cstheme="majorHAnsi"/>
          <w:noProof/>
          <w:lang w:val="en-GB"/>
        </w:rPr>
        <w:t xml:space="preserve"> </w:t>
      </w:r>
      <w:r w:rsidR="007739C6">
        <w:rPr>
          <w:rFonts w:ascii="Garamond" w:hAnsi="Garamond" w:cstheme="majorHAnsi"/>
          <w:noProof/>
          <w:lang w:val="en-GB"/>
        </w:rPr>
        <w:t xml:space="preserve">changes can be </w:t>
      </w:r>
      <w:r w:rsidR="00096C99">
        <w:rPr>
          <w:rFonts w:ascii="Garamond" w:hAnsi="Garamond" w:cstheme="majorHAnsi"/>
          <w:noProof/>
          <w:lang w:val="en-GB"/>
        </w:rPr>
        <w:t>seen</w:t>
      </w:r>
      <w:r w:rsidR="00F93E33">
        <w:rPr>
          <w:rFonts w:ascii="Garamond" w:hAnsi="Garamond" w:cstheme="majorHAnsi"/>
          <w:noProof/>
          <w:lang w:val="en-GB"/>
        </w:rPr>
        <w:t xml:space="preserve">, to </w:t>
      </w:r>
      <w:r w:rsidR="00AF19A6">
        <w:rPr>
          <w:rFonts w:ascii="Garamond" w:hAnsi="Garamond" w:cstheme="majorHAnsi"/>
          <w:noProof/>
          <w:lang w:val="en-GB"/>
        </w:rPr>
        <w:t>find</w:t>
      </w:r>
      <w:r w:rsidR="00F93E33">
        <w:rPr>
          <w:rFonts w:ascii="Garamond" w:hAnsi="Garamond" w:cstheme="majorHAnsi"/>
          <w:noProof/>
          <w:lang w:val="en-GB"/>
        </w:rPr>
        <w:t xml:space="preserve"> trends </w:t>
      </w:r>
      <w:r w:rsidR="0038175B">
        <w:rPr>
          <w:rFonts w:ascii="Garamond" w:hAnsi="Garamond" w:cstheme="majorHAnsi"/>
          <w:noProof/>
          <w:lang w:val="en-GB"/>
        </w:rPr>
        <w:t xml:space="preserve">or pattern </w:t>
      </w:r>
      <w:r w:rsidR="00F93E33">
        <w:rPr>
          <w:rFonts w:ascii="Garamond" w:hAnsi="Garamond" w:cstheme="majorHAnsi"/>
          <w:noProof/>
          <w:lang w:val="en-GB"/>
        </w:rPr>
        <w:t xml:space="preserve">not </w:t>
      </w:r>
      <w:r w:rsidR="00AF19A6">
        <w:rPr>
          <w:rFonts w:ascii="Garamond" w:hAnsi="Garamond" w:cstheme="majorHAnsi"/>
          <w:noProof/>
          <w:lang w:val="en-GB"/>
        </w:rPr>
        <w:t>immediately obvious from other views</w:t>
      </w:r>
      <w:r w:rsidR="00880E32">
        <w:rPr>
          <w:rFonts w:ascii="Garamond" w:hAnsi="Garamond" w:cstheme="majorHAnsi"/>
          <w:noProof/>
          <w:lang w:val="en-GB"/>
        </w:rPr>
        <w:t>.</w:t>
      </w:r>
      <w:r w:rsidR="008F37E9">
        <w:rPr>
          <w:rFonts w:ascii="Garamond" w:hAnsi="Garamond" w:cstheme="majorHAnsi"/>
          <w:noProof/>
          <w:lang w:val="en-GB"/>
        </w:rPr>
        <w:t xml:space="preserve"> </w:t>
      </w:r>
    </w:p>
    <w:p w14:paraId="70D64B79" w14:textId="25262013" w:rsidR="00096C99" w:rsidRDefault="00096C99" w:rsidP="0038175B">
      <w:pPr>
        <w:pStyle w:val="NoSpacing"/>
        <w:numPr>
          <w:ilvl w:val="0"/>
          <w:numId w:val="26"/>
        </w:numPr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t>Uses areas as marks</w:t>
      </w:r>
      <w:r w:rsidR="00825CE0">
        <w:rPr>
          <w:rFonts w:ascii="Garamond" w:hAnsi="Garamond" w:cstheme="majorHAnsi"/>
          <w:noProof/>
          <w:lang w:val="en-GB"/>
        </w:rPr>
        <w:t xml:space="preserve">, the channels encoding the data values are </w:t>
      </w:r>
      <w:r w:rsidR="003A6405">
        <w:rPr>
          <w:rFonts w:ascii="Garamond" w:hAnsi="Garamond" w:cstheme="majorHAnsi"/>
          <w:noProof/>
          <w:lang w:val="en-GB"/>
        </w:rPr>
        <w:t xml:space="preserve">the </w:t>
      </w:r>
      <w:r w:rsidR="00771B0A">
        <w:rPr>
          <w:rFonts w:ascii="Garamond" w:hAnsi="Garamond" w:cstheme="majorHAnsi"/>
          <w:noProof/>
          <w:lang w:val="en-GB"/>
        </w:rPr>
        <w:t>lines’ positions both vertically and horizontally</w:t>
      </w:r>
      <w:r w:rsidR="009F6D1C">
        <w:rPr>
          <w:rFonts w:ascii="Garamond" w:hAnsi="Garamond" w:cstheme="majorHAnsi"/>
          <w:noProof/>
          <w:lang w:val="en-GB"/>
        </w:rPr>
        <w:t xml:space="preserve"> – for the data traffic values and years</w:t>
      </w:r>
      <w:r w:rsidR="00E16890">
        <w:rPr>
          <w:rFonts w:ascii="Garamond" w:hAnsi="Garamond" w:cstheme="majorHAnsi"/>
          <w:noProof/>
          <w:lang w:val="en-GB"/>
        </w:rPr>
        <w:t>.</w:t>
      </w:r>
    </w:p>
    <w:p w14:paraId="72401291" w14:textId="1AEAE88B" w:rsidR="00E16890" w:rsidRDefault="00E16890" w:rsidP="0038175B">
      <w:pPr>
        <w:pStyle w:val="NoSpacing"/>
        <w:numPr>
          <w:ilvl w:val="0"/>
          <w:numId w:val="26"/>
        </w:numPr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lastRenderedPageBreak/>
        <w:t xml:space="preserve">The years discretely split the data in categories but can </w:t>
      </w:r>
      <w:r w:rsidR="00911D9D">
        <w:rPr>
          <w:rFonts w:ascii="Garamond" w:hAnsi="Garamond" w:cstheme="majorHAnsi"/>
          <w:noProof/>
          <w:lang w:val="en-GB"/>
        </w:rPr>
        <w:t xml:space="preserve">also </w:t>
      </w:r>
      <w:r>
        <w:rPr>
          <w:rFonts w:ascii="Garamond" w:hAnsi="Garamond" w:cstheme="majorHAnsi"/>
          <w:noProof/>
          <w:lang w:val="en-GB"/>
        </w:rPr>
        <w:t>be used a</w:t>
      </w:r>
      <w:r w:rsidR="006E4735">
        <w:rPr>
          <w:rFonts w:ascii="Garamond" w:hAnsi="Garamond" w:cstheme="majorHAnsi"/>
          <w:noProof/>
          <w:lang w:val="en-GB"/>
        </w:rPr>
        <w:t>long</w:t>
      </w:r>
      <w:r>
        <w:rPr>
          <w:rFonts w:ascii="Garamond" w:hAnsi="Garamond" w:cstheme="majorHAnsi"/>
          <w:noProof/>
          <w:lang w:val="en-GB"/>
        </w:rPr>
        <w:t xml:space="preserve"> a continuous scale </w:t>
      </w:r>
      <w:r w:rsidR="006E4735">
        <w:rPr>
          <w:rFonts w:ascii="Garamond" w:hAnsi="Garamond" w:cstheme="majorHAnsi"/>
          <w:noProof/>
          <w:lang w:val="en-GB"/>
        </w:rPr>
        <w:t xml:space="preserve">as </w:t>
      </w:r>
      <w:r w:rsidR="00104440">
        <w:rPr>
          <w:rFonts w:ascii="Garamond" w:hAnsi="Garamond" w:cstheme="majorHAnsi"/>
          <w:noProof/>
          <w:lang w:val="en-GB"/>
        </w:rPr>
        <w:t>here showing the change</w:t>
      </w:r>
      <w:r w:rsidR="006E4735">
        <w:rPr>
          <w:rFonts w:ascii="Garamond" w:hAnsi="Garamond" w:cstheme="majorHAnsi"/>
          <w:noProof/>
          <w:lang w:val="en-GB"/>
        </w:rPr>
        <w:t>s</w:t>
      </w:r>
      <w:r w:rsidR="00104440">
        <w:rPr>
          <w:rFonts w:ascii="Garamond" w:hAnsi="Garamond" w:cstheme="majorHAnsi"/>
          <w:noProof/>
          <w:lang w:val="en-GB"/>
        </w:rPr>
        <w:t xml:space="preserve"> in </w:t>
      </w:r>
      <w:r w:rsidR="006E4735">
        <w:rPr>
          <w:rFonts w:ascii="Garamond" w:hAnsi="Garamond" w:cstheme="majorHAnsi"/>
          <w:noProof/>
          <w:lang w:val="en-GB"/>
        </w:rPr>
        <w:t>traffic volume for a individ</w:t>
      </w:r>
      <w:r w:rsidR="00E62232">
        <w:rPr>
          <w:rFonts w:ascii="Garamond" w:hAnsi="Garamond" w:cstheme="majorHAnsi"/>
          <w:noProof/>
          <w:lang w:val="en-GB"/>
        </w:rPr>
        <w:t>u</w:t>
      </w:r>
      <w:r w:rsidR="006E4735">
        <w:rPr>
          <w:rFonts w:ascii="Garamond" w:hAnsi="Garamond" w:cstheme="majorHAnsi"/>
          <w:noProof/>
          <w:lang w:val="en-GB"/>
        </w:rPr>
        <w:t>al region.</w:t>
      </w:r>
    </w:p>
    <w:p w14:paraId="4DD216CC" w14:textId="3331A1A8" w:rsidR="008F0918" w:rsidRDefault="00F6396B" w:rsidP="0038175B">
      <w:pPr>
        <w:pStyle w:val="NoSpacing"/>
        <w:numPr>
          <w:ilvl w:val="0"/>
          <w:numId w:val="26"/>
        </w:numPr>
        <w:rPr>
          <w:rFonts w:ascii="Garamond" w:hAnsi="Garamond" w:cstheme="majorHAnsi"/>
          <w:noProof/>
          <w:lang w:val="en-GB"/>
        </w:rPr>
      </w:pPr>
      <w:r>
        <w:rPr>
          <w:rFonts w:ascii="Garamond" w:hAnsi="Garamond" w:cstheme="majorHAnsi"/>
          <w:noProof/>
          <w:lang w:val="en-GB"/>
        </w:rPr>
        <w:t>This view also includes a checkbox to use l</w:t>
      </w:r>
      <w:r w:rsidR="00096C99">
        <w:rPr>
          <w:rFonts w:ascii="Garamond" w:hAnsi="Garamond" w:cstheme="majorHAnsi"/>
          <w:noProof/>
          <w:lang w:val="en-GB"/>
        </w:rPr>
        <w:t>og</w:t>
      </w:r>
      <w:r>
        <w:rPr>
          <w:rFonts w:ascii="Garamond" w:hAnsi="Garamond" w:cstheme="majorHAnsi"/>
          <w:noProof/>
          <w:lang w:val="en-GB"/>
        </w:rPr>
        <w:t>arithmic</w:t>
      </w:r>
      <w:r w:rsidR="00096C99">
        <w:rPr>
          <w:rFonts w:ascii="Garamond" w:hAnsi="Garamond" w:cstheme="majorHAnsi"/>
          <w:noProof/>
          <w:lang w:val="en-GB"/>
        </w:rPr>
        <w:t xml:space="preserve"> scale</w:t>
      </w:r>
      <w:r w:rsidR="003A6405">
        <w:rPr>
          <w:rFonts w:ascii="Garamond" w:hAnsi="Garamond" w:cstheme="majorHAnsi"/>
          <w:noProof/>
          <w:lang w:val="en-GB"/>
        </w:rPr>
        <w:t xml:space="preserve"> </w:t>
      </w:r>
      <w:r>
        <w:rPr>
          <w:rFonts w:ascii="Garamond" w:hAnsi="Garamond" w:cstheme="majorHAnsi"/>
          <w:noProof/>
          <w:lang w:val="en-GB"/>
        </w:rPr>
        <w:t xml:space="preserve">along the y-axis values </w:t>
      </w:r>
      <w:r w:rsidR="000C00BD">
        <w:rPr>
          <w:rFonts w:ascii="Garamond" w:hAnsi="Garamond" w:cstheme="majorHAnsi"/>
          <w:noProof/>
          <w:lang w:val="en-GB"/>
        </w:rPr>
        <w:t xml:space="preserve">switching to show variation across </w:t>
      </w:r>
      <w:r w:rsidR="003A6405">
        <w:rPr>
          <w:rFonts w:ascii="Garamond" w:hAnsi="Garamond" w:cstheme="majorHAnsi"/>
          <w:noProof/>
          <w:lang w:val="en-GB"/>
        </w:rPr>
        <w:t>order</w:t>
      </w:r>
      <w:r w:rsidR="000C00BD">
        <w:rPr>
          <w:rFonts w:ascii="Garamond" w:hAnsi="Garamond" w:cstheme="majorHAnsi"/>
          <w:noProof/>
          <w:lang w:val="en-GB"/>
        </w:rPr>
        <w:t>s</w:t>
      </w:r>
      <w:r w:rsidR="003A6405">
        <w:rPr>
          <w:rFonts w:ascii="Garamond" w:hAnsi="Garamond" w:cstheme="majorHAnsi"/>
          <w:noProof/>
          <w:lang w:val="en-GB"/>
        </w:rPr>
        <w:t xml:space="preserve"> of magnitude</w:t>
      </w:r>
      <w:r w:rsidR="000C00BD">
        <w:rPr>
          <w:rFonts w:ascii="Garamond" w:hAnsi="Garamond" w:cstheme="majorHAnsi"/>
          <w:noProof/>
          <w:lang w:val="en-GB"/>
        </w:rPr>
        <w:t>.</w:t>
      </w:r>
    </w:p>
    <w:p w14:paraId="7F5BF50A" w14:textId="77777777" w:rsidR="00771B0A" w:rsidRDefault="00771B0A" w:rsidP="005D6A74">
      <w:pPr>
        <w:ind w:firstLine="0"/>
        <w:rPr>
          <w:rFonts w:ascii="Garamond" w:hAnsi="Garamond" w:cstheme="majorHAnsi"/>
          <w:noProof/>
        </w:rPr>
      </w:pPr>
    </w:p>
    <w:p w14:paraId="4CF848B7" w14:textId="77777777" w:rsidR="00565E45" w:rsidRDefault="00565E45" w:rsidP="005D6A74">
      <w:pPr>
        <w:ind w:firstLine="0"/>
        <w:rPr>
          <w:rFonts w:ascii="Garamond" w:hAnsi="Garamond" w:cstheme="majorHAnsi"/>
          <w:noProof/>
        </w:rPr>
      </w:pPr>
    </w:p>
    <w:p w14:paraId="39F161EB" w14:textId="282C43C6" w:rsidR="005F7316" w:rsidRPr="00565E45" w:rsidRDefault="005F7316" w:rsidP="005F7316">
      <w:pPr>
        <w:ind w:left="60" w:firstLine="0"/>
        <w:rPr>
          <w:rFonts w:ascii="Garamond" w:hAnsi="Garamond" w:cstheme="majorHAnsi"/>
          <w:noProof/>
        </w:rPr>
      </w:pPr>
      <w:r w:rsidRPr="00565E45">
        <w:rPr>
          <w:rFonts w:ascii="Garamond" w:hAnsi="Garamond" w:cstheme="majorHAnsi"/>
          <w:noProof/>
        </w:rPr>
        <w:t>Other aspects of the visual encoding</w:t>
      </w:r>
      <w:r w:rsidR="00E60A31" w:rsidRPr="00565E45">
        <w:rPr>
          <w:rFonts w:ascii="Garamond" w:hAnsi="Garamond" w:cstheme="majorHAnsi"/>
          <w:noProof/>
        </w:rPr>
        <w:t>, including interactions</w:t>
      </w:r>
      <w:r w:rsidRPr="00565E45">
        <w:rPr>
          <w:rFonts w:ascii="Garamond" w:hAnsi="Garamond" w:cstheme="majorHAnsi"/>
          <w:noProof/>
        </w:rPr>
        <w:t>:</w:t>
      </w:r>
    </w:p>
    <w:p w14:paraId="66BC493A" w14:textId="2527ACF9" w:rsidR="00394A4D" w:rsidRDefault="00394A4D" w:rsidP="00CB020C">
      <w:pPr>
        <w:pStyle w:val="ListParagraph"/>
        <w:numPr>
          <w:ilvl w:val="0"/>
          <w:numId w:val="24"/>
        </w:numPr>
        <w:rPr>
          <w:rFonts w:ascii="Garamond" w:hAnsi="Garamond" w:cstheme="majorHAnsi"/>
          <w:noProof/>
        </w:rPr>
      </w:pPr>
      <w:r w:rsidRPr="00D243BC">
        <w:rPr>
          <w:rFonts w:ascii="Garamond" w:hAnsi="Garamond" w:cstheme="majorHAnsi"/>
          <w:b/>
          <w:bCs/>
          <w:noProof/>
        </w:rPr>
        <w:t>Tooltip</w:t>
      </w:r>
      <w:r w:rsidR="00C83841">
        <w:rPr>
          <w:rFonts w:ascii="Garamond" w:hAnsi="Garamond" w:cstheme="majorHAnsi"/>
          <w:noProof/>
        </w:rPr>
        <w:t xml:space="preserve">, </w:t>
      </w:r>
      <w:r w:rsidR="00D54EE6">
        <w:rPr>
          <w:rFonts w:ascii="Garamond" w:hAnsi="Garamond" w:cstheme="majorHAnsi"/>
          <w:noProof/>
        </w:rPr>
        <w:t>when the cursor is</w:t>
      </w:r>
      <w:r w:rsidR="00C83841">
        <w:rPr>
          <w:rFonts w:ascii="Garamond" w:hAnsi="Garamond" w:cstheme="majorHAnsi"/>
          <w:noProof/>
        </w:rPr>
        <w:t xml:space="preserve"> over</w:t>
      </w:r>
      <w:r w:rsidR="00D54EE6">
        <w:rPr>
          <w:rFonts w:ascii="Garamond" w:hAnsi="Garamond" w:cstheme="majorHAnsi"/>
          <w:noProof/>
        </w:rPr>
        <w:t xml:space="preserve"> the</w:t>
      </w:r>
      <w:r w:rsidR="00C83841">
        <w:rPr>
          <w:rFonts w:ascii="Garamond" w:hAnsi="Garamond" w:cstheme="majorHAnsi"/>
          <w:noProof/>
        </w:rPr>
        <w:t xml:space="preserve"> maps </w:t>
      </w:r>
      <w:r w:rsidR="00D54EE6">
        <w:rPr>
          <w:rFonts w:ascii="Garamond" w:hAnsi="Garamond" w:cstheme="majorHAnsi"/>
          <w:noProof/>
        </w:rPr>
        <w:t xml:space="preserve">or </w:t>
      </w:r>
      <w:r w:rsidR="00C83841">
        <w:rPr>
          <w:rFonts w:ascii="Garamond" w:hAnsi="Garamond" w:cstheme="majorHAnsi"/>
          <w:noProof/>
        </w:rPr>
        <w:t xml:space="preserve">bar chart </w:t>
      </w:r>
      <w:r w:rsidR="001D319B">
        <w:rPr>
          <w:rFonts w:ascii="Garamond" w:hAnsi="Garamond" w:cstheme="majorHAnsi"/>
          <w:noProof/>
        </w:rPr>
        <w:t xml:space="preserve">a </w:t>
      </w:r>
      <w:r w:rsidR="00DB7FBE">
        <w:rPr>
          <w:rFonts w:ascii="Garamond" w:hAnsi="Garamond" w:cstheme="majorHAnsi"/>
          <w:noProof/>
        </w:rPr>
        <w:t>simple popup block show</w:t>
      </w:r>
      <w:r w:rsidR="001D319B">
        <w:rPr>
          <w:rFonts w:ascii="Garamond" w:hAnsi="Garamond" w:cstheme="majorHAnsi"/>
          <w:noProof/>
        </w:rPr>
        <w:t>s</w:t>
      </w:r>
      <w:r w:rsidR="00DB7FBE">
        <w:rPr>
          <w:rFonts w:ascii="Garamond" w:hAnsi="Garamond" w:cstheme="majorHAnsi"/>
          <w:noProof/>
        </w:rPr>
        <w:t xml:space="preserve"> the area name and </w:t>
      </w:r>
      <w:r w:rsidR="007F1B81">
        <w:rPr>
          <w:rFonts w:ascii="Garamond" w:hAnsi="Garamond" w:cstheme="majorHAnsi"/>
          <w:noProof/>
        </w:rPr>
        <w:t>formatted value</w:t>
      </w:r>
      <w:r w:rsidR="001D319B">
        <w:rPr>
          <w:rFonts w:ascii="Garamond" w:hAnsi="Garamond" w:cstheme="majorHAnsi"/>
          <w:noProof/>
        </w:rPr>
        <w:t xml:space="preserve">, as this is important information but </w:t>
      </w:r>
      <w:r w:rsidR="000E1FC1">
        <w:rPr>
          <w:rFonts w:ascii="Garamond" w:hAnsi="Garamond" w:cstheme="majorHAnsi"/>
          <w:noProof/>
        </w:rPr>
        <w:t>it would be overly dense to present within the views</w:t>
      </w:r>
    </w:p>
    <w:p w14:paraId="75D07D8B" w14:textId="677EF747" w:rsidR="00E435AD" w:rsidRPr="00792AD4" w:rsidRDefault="00E435AD" w:rsidP="00CB020C">
      <w:pPr>
        <w:pStyle w:val="ListParagraph"/>
        <w:numPr>
          <w:ilvl w:val="0"/>
          <w:numId w:val="24"/>
        </w:numPr>
        <w:rPr>
          <w:rFonts w:ascii="Garamond" w:hAnsi="Garamond" w:cstheme="majorHAnsi"/>
          <w:b/>
          <w:bCs/>
          <w:noProof/>
        </w:rPr>
      </w:pPr>
      <w:r w:rsidRPr="00792AD4">
        <w:rPr>
          <w:rFonts w:ascii="Garamond" w:hAnsi="Garamond" w:cstheme="majorHAnsi"/>
          <w:b/>
          <w:bCs/>
          <w:noProof/>
        </w:rPr>
        <w:t>Time scale</w:t>
      </w:r>
      <w:r w:rsidR="00792AD4">
        <w:rPr>
          <w:rFonts w:ascii="Garamond" w:hAnsi="Garamond" w:cstheme="majorHAnsi"/>
          <w:noProof/>
        </w:rPr>
        <w:t xml:space="preserve">, </w:t>
      </w:r>
      <w:r w:rsidR="000E1FC1">
        <w:rPr>
          <w:rFonts w:ascii="Garamond" w:hAnsi="Garamond" w:cstheme="majorHAnsi"/>
          <w:noProof/>
        </w:rPr>
        <w:t xml:space="preserve">a </w:t>
      </w:r>
      <w:r w:rsidR="00514C19">
        <w:rPr>
          <w:rFonts w:ascii="Garamond" w:hAnsi="Garamond" w:cstheme="majorHAnsi"/>
          <w:noProof/>
        </w:rPr>
        <w:t xml:space="preserve">basic </w:t>
      </w:r>
      <w:r w:rsidR="00792AD4">
        <w:rPr>
          <w:rFonts w:ascii="Garamond" w:hAnsi="Garamond" w:cstheme="majorHAnsi"/>
          <w:noProof/>
        </w:rPr>
        <w:t>slider beneath</w:t>
      </w:r>
      <w:r w:rsidR="000E1FC1">
        <w:rPr>
          <w:rFonts w:ascii="Garamond" w:hAnsi="Garamond" w:cstheme="majorHAnsi"/>
          <w:noProof/>
        </w:rPr>
        <w:t xml:space="preserve"> the</w:t>
      </w:r>
      <w:r w:rsidR="00792AD4">
        <w:rPr>
          <w:rFonts w:ascii="Garamond" w:hAnsi="Garamond" w:cstheme="majorHAnsi"/>
          <w:noProof/>
        </w:rPr>
        <w:t xml:space="preserve"> views allows user</w:t>
      </w:r>
      <w:r w:rsidR="00113B76">
        <w:rPr>
          <w:rFonts w:ascii="Garamond" w:hAnsi="Garamond" w:cstheme="majorHAnsi"/>
          <w:noProof/>
        </w:rPr>
        <w:t>s</w:t>
      </w:r>
      <w:r w:rsidR="00792AD4">
        <w:rPr>
          <w:rFonts w:ascii="Garamond" w:hAnsi="Garamond" w:cstheme="majorHAnsi"/>
          <w:noProof/>
        </w:rPr>
        <w:t xml:space="preserve"> to select the year for </w:t>
      </w:r>
      <w:r w:rsidR="003D0C33">
        <w:rPr>
          <w:rFonts w:ascii="Garamond" w:hAnsi="Garamond" w:cstheme="majorHAnsi"/>
          <w:noProof/>
        </w:rPr>
        <w:t>which data is shown</w:t>
      </w:r>
      <w:r w:rsidR="000E1FC1">
        <w:rPr>
          <w:rFonts w:ascii="Garamond" w:hAnsi="Garamond" w:cstheme="majorHAnsi"/>
          <w:noProof/>
        </w:rPr>
        <w:t>,</w:t>
      </w:r>
      <w:r w:rsidR="003D0C33">
        <w:rPr>
          <w:rFonts w:ascii="Garamond" w:hAnsi="Garamond" w:cstheme="majorHAnsi"/>
          <w:noProof/>
        </w:rPr>
        <w:t xml:space="preserve"> link</w:t>
      </w:r>
      <w:r w:rsidR="000E1FC1">
        <w:rPr>
          <w:rFonts w:ascii="Garamond" w:hAnsi="Garamond" w:cstheme="majorHAnsi"/>
          <w:noProof/>
        </w:rPr>
        <w:t>ed to</w:t>
      </w:r>
      <w:r w:rsidR="003D0C33">
        <w:rPr>
          <w:rFonts w:ascii="Garamond" w:hAnsi="Garamond" w:cstheme="majorHAnsi"/>
          <w:noProof/>
        </w:rPr>
        <w:t xml:space="preserve"> the map and bar chart</w:t>
      </w:r>
    </w:p>
    <w:p w14:paraId="16DF85C6" w14:textId="614F6646" w:rsidR="00394A4D" w:rsidRPr="00D243BC" w:rsidRDefault="00394A4D" w:rsidP="00D243BC">
      <w:pPr>
        <w:pStyle w:val="ListParagraph"/>
        <w:numPr>
          <w:ilvl w:val="0"/>
          <w:numId w:val="24"/>
        </w:numPr>
        <w:rPr>
          <w:rFonts w:ascii="Garamond" w:hAnsi="Garamond" w:cstheme="majorHAnsi"/>
          <w:noProof/>
        </w:rPr>
      </w:pPr>
      <w:r w:rsidRPr="00113B76">
        <w:rPr>
          <w:rFonts w:ascii="Garamond" w:hAnsi="Garamond" w:cstheme="majorHAnsi"/>
          <w:b/>
          <w:bCs/>
          <w:noProof/>
        </w:rPr>
        <w:t>Linked views</w:t>
      </w:r>
      <w:r w:rsidR="00113B76">
        <w:rPr>
          <w:rFonts w:ascii="Garamond" w:hAnsi="Garamond" w:cstheme="majorHAnsi"/>
          <w:noProof/>
        </w:rPr>
        <w:t xml:space="preserve">, selected values </w:t>
      </w:r>
      <w:r w:rsidR="00993E13">
        <w:rPr>
          <w:rFonts w:ascii="Garamond" w:hAnsi="Garamond" w:cstheme="majorHAnsi"/>
          <w:noProof/>
        </w:rPr>
        <w:t>are linked across all the views with</w:t>
      </w:r>
      <w:r w:rsidR="00D0521C">
        <w:rPr>
          <w:rFonts w:ascii="Garamond" w:hAnsi="Garamond" w:cstheme="majorHAnsi"/>
          <w:noProof/>
        </w:rPr>
        <w:t xml:space="preserve"> </w:t>
      </w:r>
      <w:r w:rsidR="00993E13">
        <w:rPr>
          <w:rFonts w:ascii="Garamond" w:hAnsi="Garamond" w:cstheme="majorHAnsi"/>
          <w:noProof/>
        </w:rPr>
        <w:t>h</w:t>
      </w:r>
      <w:r w:rsidR="00D243BC">
        <w:rPr>
          <w:rFonts w:ascii="Garamond" w:hAnsi="Garamond" w:cstheme="majorHAnsi"/>
          <w:noProof/>
        </w:rPr>
        <w:t xml:space="preserve">ighlighting </w:t>
      </w:r>
      <w:r w:rsidR="00643955">
        <w:rPr>
          <w:rFonts w:ascii="Garamond" w:hAnsi="Garamond" w:cstheme="majorHAnsi"/>
          <w:noProof/>
        </w:rPr>
        <w:t>using the colour saturation channel</w:t>
      </w:r>
      <w:r w:rsidR="00D0521C">
        <w:rPr>
          <w:rFonts w:ascii="Garamond" w:hAnsi="Garamond" w:cstheme="majorHAnsi"/>
          <w:noProof/>
        </w:rPr>
        <w:t xml:space="preserve"> and outlines </w:t>
      </w:r>
      <w:r w:rsidR="008F4328">
        <w:rPr>
          <w:rFonts w:ascii="Garamond" w:hAnsi="Garamond" w:cstheme="majorHAnsi"/>
          <w:noProof/>
        </w:rPr>
        <w:t>of areas</w:t>
      </w:r>
      <w:r w:rsidR="00B50445">
        <w:rPr>
          <w:rFonts w:ascii="Garamond" w:hAnsi="Garamond" w:cstheme="majorHAnsi"/>
          <w:noProof/>
        </w:rPr>
        <w:t>, to make them popout.</w:t>
      </w:r>
      <w:r w:rsidR="00D0521C">
        <w:rPr>
          <w:rFonts w:ascii="Garamond" w:hAnsi="Garamond" w:cstheme="majorHAnsi"/>
          <w:noProof/>
        </w:rPr>
        <w:t xml:space="preserve"> </w:t>
      </w:r>
      <w:r w:rsidR="00B50445">
        <w:rPr>
          <w:rFonts w:ascii="Garamond" w:hAnsi="Garamond" w:cstheme="majorHAnsi"/>
          <w:noProof/>
        </w:rPr>
        <w:t>A</w:t>
      </w:r>
      <w:r w:rsidR="008F4328">
        <w:rPr>
          <w:rFonts w:ascii="Garamond" w:hAnsi="Garamond" w:cstheme="majorHAnsi"/>
          <w:noProof/>
        </w:rPr>
        <w:t xml:space="preserve">nd selections made </w:t>
      </w:r>
      <w:r w:rsidR="00265EC0">
        <w:rPr>
          <w:rFonts w:ascii="Garamond" w:hAnsi="Garamond" w:cstheme="majorHAnsi"/>
          <w:noProof/>
        </w:rPr>
        <w:t>by clicking on map areas or bars</w:t>
      </w:r>
      <w:r w:rsidR="007D0A50">
        <w:rPr>
          <w:rFonts w:ascii="Garamond" w:hAnsi="Garamond" w:cstheme="majorHAnsi"/>
          <w:noProof/>
        </w:rPr>
        <w:t>, a</w:t>
      </w:r>
      <w:r w:rsidR="008F4328">
        <w:rPr>
          <w:rFonts w:ascii="Garamond" w:hAnsi="Garamond" w:cstheme="majorHAnsi"/>
          <w:noProof/>
        </w:rPr>
        <w:t xml:space="preserve">lso </w:t>
      </w:r>
      <w:r w:rsidR="000208D3">
        <w:rPr>
          <w:rFonts w:ascii="Garamond" w:hAnsi="Garamond" w:cstheme="majorHAnsi"/>
          <w:noProof/>
        </w:rPr>
        <w:t>indicating the region selected for the ridgeline chart</w:t>
      </w:r>
    </w:p>
    <w:p w14:paraId="6A0729CE" w14:textId="0D8D3B05" w:rsidR="00DD464C" w:rsidRPr="000208D3" w:rsidRDefault="00DD464C" w:rsidP="00CB020C">
      <w:pPr>
        <w:pStyle w:val="ListParagraph"/>
        <w:numPr>
          <w:ilvl w:val="0"/>
          <w:numId w:val="24"/>
        </w:numPr>
        <w:rPr>
          <w:rFonts w:ascii="Garamond" w:hAnsi="Garamond" w:cstheme="majorHAnsi"/>
          <w:b/>
          <w:bCs/>
          <w:noProof/>
        </w:rPr>
      </w:pPr>
      <w:r w:rsidRPr="000208D3">
        <w:rPr>
          <w:rFonts w:ascii="Garamond" w:hAnsi="Garamond" w:cstheme="majorHAnsi"/>
          <w:b/>
          <w:bCs/>
          <w:noProof/>
        </w:rPr>
        <w:t xml:space="preserve">Colour </w:t>
      </w:r>
      <w:r w:rsidR="009C2B29" w:rsidRPr="000208D3">
        <w:rPr>
          <w:rFonts w:ascii="Garamond" w:hAnsi="Garamond" w:cstheme="majorHAnsi"/>
          <w:b/>
          <w:bCs/>
          <w:noProof/>
        </w:rPr>
        <w:t>scal</w:t>
      </w:r>
      <w:r w:rsidR="00737E5C">
        <w:rPr>
          <w:rFonts w:ascii="Garamond" w:hAnsi="Garamond" w:cstheme="majorHAnsi"/>
          <w:b/>
          <w:bCs/>
          <w:noProof/>
        </w:rPr>
        <w:t>e</w:t>
      </w:r>
      <w:r w:rsidR="00737E5C">
        <w:rPr>
          <w:rFonts w:ascii="Garamond" w:hAnsi="Garamond" w:cstheme="majorHAnsi"/>
          <w:noProof/>
        </w:rPr>
        <w:t xml:space="preserve">, </w:t>
      </w:r>
      <w:r w:rsidR="00676936">
        <w:rPr>
          <w:rFonts w:ascii="Garamond" w:hAnsi="Garamond" w:cstheme="majorHAnsi"/>
          <w:noProof/>
        </w:rPr>
        <w:t>both maps</w:t>
      </w:r>
      <w:r w:rsidR="007829A9">
        <w:rPr>
          <w:rFonts w:ascii="Garamond" w:hAnsi="Garamond" w:cstheme="majorHAnsi"/>
          <w:noProof/>
        </w:rPr>
        <w:t xml:space="preserve"> use the simple </w:t>
      </w:r>
      <w:r w:rsidR="007829A9" w:rsidRPr="007829A9">
        <w:rPr>
          <w:rFonts w:ascii="Garamond" w:hAnsi="Garamond" w:cstheme="majorHAnsi"/>
          <w:i/>
          <w:iCs/>
          <w:noProof/>
        </w:rPr>
        <w:t>d3.interpolateBlues</w:t>
      </w:r>
      <w:r w:rsidR="008F4328">
        <w:rPr>
          <w:rFonts w:ascii="Garamond" w:hAnsi="Garamond" w:cstheme="majorHAnsi"/>
          <w:i/>
          <w:iCs/>
          <w:noProof/>
        </w:rPr>
        <w:t xml:space="preserve"> </w:t>
      </w:r>
      <w:r w:rsidR="008F4328">
        <w:rPr>
          <w:rFonts w:ascii="Garamond" w:hAnsi="Garamond" w:cstheme="majorHAnsi"/>
          <w:noProof/>
        </w:rPr>
        <w:t>scale</w:t>
      </w:r>
      <w:r w:rsidR="007829A9">
        <w:rPr>
          <w:rFonts w:ascii="Garamond" w:hAnsi="Garamond" w:cstheme="majorHAnsi"/>
          <w:i/>
          <w:iCs/>
          <w:noProof/>
        </w:rPr>
        <w:t xml:space="preserve"> </w:t>
      </w:r>
      <w:r w:rsidR="000A406A">
        <w:rPr>
          <w:rFonts w:ascii="Garamond" w:hAnsi="Garamond" w:cstheme="majorHAnsi"/>
          <w:noProof/>
        </w:rPr>
        <w:t>which clearly show</w:t>
      </w:r>
      <w:r w:rsidR="008F4328">
        <w:rPr>
          <w:rFonts w:ascii="Garamond" w:hAnsi="Garamond" w:cstheme="majorHAnsi"/>
          <w:noProof/>
        </w:rPr>
        <w:t>s</w:t>
      </w:r>
      <w:r w:rsidR="000A406A">
        <w:rPr>
          <w:rFonts w:ascii="Garamond" w:hAnsi="Garamond" w:cstheme="majorHAnsi"/>
          <w:noProof/>
        </w:rPr>
        <w:t xml:space="preserve"> the rang</w:t>
      </w:r>
      <w:r w:rsidR="008F4328">
        <w:rPr>
          <w:rFonts w:ascii="Garamond" w:hAnsi="Garamond" w:cstheme="majorHAnsi"/>
          <w:noProof/>
        </w:rPr>
        <w:t>e of</w:t>
      </w:r>
      <w:r w:rsidR="000A406A">
        <w:rPr>
          <w:rFonts w:ascii="Garamond" w:hAnsi="Garamond" w:cstheme="majorHAnsi"/>
          <w:noProof/>
        </w:rPr>
        <w:t xml:space="preserve"> values</w:t>
      </w:r>
      <w:r w:rsidR="008F4328">
        <w:rPr>
          <w:rFonts w:ascii="Garamond" w:hAnsi="Garamond" w:cstheme="majorHAnsi"/>
          <w:noProof/>
        </w:rPr>
        <w:t xml:space="preserve"> with </w:t>
      </w:r>
      <w:r w:rsidR="00E95CBA">
        <w:rPr>
          <w:rFonts w:ascii="Garamond" w:hAnsi="Garamond" w:cstheme="majorHAnsi"/>
          <w:noProof/>
        </w:rPr>
        <w:t>differences easy to perceive</w:t>
      </w:r>
      <w:r w:rsidR="00445769">
        <w:rPr>
          <w:rFonts w:ascii="Garamond" w:hAnsi="Garamond" w:cstheme="majorHAnsi"/>
          <w:noProof/>
        </w:rPr>
        <w:t>,</w:t>
      </w:r>
      <w:r w:rsidR="000A406A">
        <w:rPr>
          <w:rFonts w:ascii="Garamond" w:hAnsi="Garamond" w:cstheme="majorHAnsi"/>
          <w:noProof/>
        </w:rPr>
        <w:t xml:space="preserve"> a</w:t>
      </w:r>
      <w:r w:rsidR="00E95CBA">
        <w:rPr>
          <w:rFonts w:ascii="Garamond" w:hAnsi="Garamond" w:cstheme="majorHAnsi"/>
          <w:noProof/>
        </w:rPr>
        <w:t>s well as</w:t>
      </w:r>
      <w:r w:rsidR="000A406A">
        <w:rPr>
          <w:rFonts w:ascii="Garamond" w:hAnsi="Garamond" w:cstheme="majorHAnsi"/>
          <w:noProof/>
        </w:rPr>
        <w:t xml:space="preserve"> </w:t>
      </w:r>
      <w:r w:rsidR="00445769">
        <w:rPr>
          <w:rFonts w:ascii="Garamond" w:hAnsi="Garamond" w:cstheme="majorHAnsi"/>
          <w:noProof/>
        </w:rPr>
        <w:t>maintaining</w:t>
      </w:r>
      <w:r w:rsidR="00E3023E">
        <w:rPr>
          <w:rFonts w:ascii="Garamond" w:hAnsi="Garamond" w:cstheme="majorHAnsi"/>
          <w:noProof/>
        </w:rPr>
        <w:t xml:space="preserve"> accessibil</w:t>
      </w:r>
      <w:r w:rsidR="00502639">
        <w:rPr>
          <w:rFonts w:ascii="Garamond" w:hAnsi="Garamond" w:cstheme="majorHAnsi"/>
          <w:noProof/>
        </w:rPr>
        <w:t>i</w:t>
      </w:r>
      <w:r w:rsidR="00E3023E">
        <w:rPr>
          <w:rFonts w:ascii="Garamond" w:hAnsi="Garamond" w:cstheme="majorHAnsi"/>
          <w:noProof/>
        </w:rPr>
        <w:t>ty for any red-green colourblind users</w:t>
      </w:r>
    </w:p>
    <w:p w14:paraId="284AB1EA" w14:textId="3FF75B84" w:rsidR="00B7282C" w:rsidRPr="00445769" w:rsidRDefault="00B7282C" w:rsidP="00CB020C">
      <w:pPr>
        <w:pStyle w:val="ListParagraph"/>
        <w:numPr>
          <w:ilvl w:val="0"/>
          <w:numId w:val="24"/>
        </w:numPr>
        <w:rPr>
          <w:rFonts w:ascii="Garamond" w:hAnsi="Garamond" w:cstheme="majorHAnsi"/>
          <w:b/>
          <w:bCs/>
          <w:noProof/>
        </w:rPr>
      </w:pPr>
      <w:r w:rsidRPr="00445769">
        <w:rPr>
          <w:rFonts w:ascii="Garamond" w:hAnsi="Garamond" w:cstheme="majorHAnsi"/>
          <w:b/>
          <w:bCs/>
          <w:noProof/>
        </w:rPr>
        <w:t>Zoom</w:t>
      </w:r>
      <w:r w:rsidR="00E95CBA">
        <w:rPr>
          <w:rFonts w:ascii="Garamond" w:hAnsi="Garamond" w:cstheme="majorHAnsi"/>
          <w:b/>
          <w:bCs/>
          <w:noProof/>
        </w:rPr>
        <w:t>ing</w:t>
      </w:r>
      <w:r w:rsidR="00445769">
        <w:rPr>
          <w:rFonts w:ascii="Garamond" w:hAnsi="Garamond" w:cstheme="majorHAnsi"/>
          <w:noProof/>
        </w:rPr>
        <w:t>, to show more detail on choropleth map and</w:t>
      </w:r>
      <w:r w:rsidR="007D0A50">
        <w:rPr>
          <w:rFonts w:ascii="Garamond" w:hAnsi="Garamond" w:cstheme="majorHAnsi"/>
          <w:noProof/>
        </w:rPr>
        <w:t>,</w:t>
      </w:r>
      <w:r w:rsidR="00445769">
        <w:rPr>
          <w:rFonts w:ascii="Garamond" w:hAnsi="Garamond" w:cstheme="majorHAnsi"/>
          <w:noProof/>
        </w:rPr>
        <w:t xml:space="preserve"> </w:t>
      </w:r>
      <w:r w:rsidR="00E95CBA">
        <w:rPr>
          <w:rFonts w:ascii="Garamond" w:hAnsi="Garamond" w:cstheme="majorHAnsi"/>
          <w:noProof/>
        </w:rPr>
        <w:t>also with scrolling</w:t>
      </w:r>
      <w:r w:rsidR="007D0A50">
        <w:rPr>
          <w:rFonts w:ascii="Garamond" w:hAnsi="Garamond" w:cstheme="majorHAnsi"/>
          <w:noProof/>
        </w:rPr>
        <w:t>,</w:t>
      </w:r>
      <w:r w:rsidR="00E95CBA">
        <w:rPr>
          <w:rFonts w:ascii="Garamond" w:hAnsi="Garamond" w:cstheme="majorHAnsi"/>
          <w:noProof/>
        </w:rPr>
        <w:t xml:space="preserve"> </w:t>
      </w:r>
      <w:r w:rsidR="00445769">
        <w:rPr>
          <w:rFonts w:ascii="Garamond" w:hAnsi="Garamond" w:cstheme="majorHAnsi"/>
          <w:noProof/>
        </w:rPr>
        <w:t xml:space="preserve">on dense </w:t>
      </w:r>
      <w:r w:rsidR="00E95CBA">
        <w:rPr>
          <w:rFonts w:ascii="Garamond" w:hAnsi="Garamond" w:cstheme="majorHAnsi"/>
          <w:noProof/>
        </w:rPr>
        <w:t xml:space="preserve">the </w:t>
      </w:r>
      <w:r w:rsidR="00445769">
        <w:rPr>
          <w:rFonts w:ascii="Garamond" w:hAnsi="Garamond" w:cstheme="majorHAnsi"/>
          <w:noProof/>
        </w:rPr>
        <w:t xml:space="preserve">bar chart for local </w:t>
      </w:r>
      <w:r w:rsidR="000A35F5">
        <w:rPr>
          <w:rFonts w:ascii="Garamond" w:hAnsi="Garamond" w:cstheme="majorHAnsi"/>
          <w:noProof/>
        </w:rPr>
        <w:t xml:space="preserve">authorities </w:t>
      </w:r>
      <w:r w:rsidR="00445769">
        <w:rPr>
          <w:rFonts w:ascii="Garamond" w:hAnsi="Garamond" w:cstheme="majorHAnsi"/>
          <w:noProof/>
        </w:rPr>
        <w:t xml:space="preserve">so that users can see specific bars and </w:t>
      </w:r>
      <w:r w:rsidR="000A35F5">
        <w:rPr>
          <w:rFonts w:ascii="Garamond" w:hAnsi="Garamond" w:cstheme="majorHAnsi"/>
          <w:noProof/>
        </w:rPr>
        <w:t xml:space="preserve">area names </w:t>
      </w:r>
      <w:r w:rsidR="000A35F5" w:rsidRPr="0056567C">
        <w:rPr>
          <w:rFonts w:ascii="Garamond" w:hAnsi="Garamond" w:cstheme="majorHAnsi"/>
          <w:i/>
          <w:iCs/>
          <w:noProof/>
        </w:rPr>
        <w:t>– this is the source of</w:t>
      </w:r>
      <w:r w:rsidR="008D1135">
        <w:rPr>
          <w:rFonts w:ascii="Garamond" w:hAnsi="Garamond" w:cstheme="majorHAnsi"/>
          <w:i/>
          <w:iCs/>
          <w:noProof/>
        </w:rPr>
        <w:t xml:space="preserve"> </w:t>
      </w:r>
      <w:r w:rsidR="0056567C" w:rsidRPr="0056567C">
        <w:rPr>
          <w:rFonts w:ascii="Garamond" w:hAnsi="Garamond" w:cstheme="majorHAnsi"/>
          <w:i/>
          <w:iCs/>
          <w:noProof/>
        </w:rPr>
        <w:t>a</w:t>
      </w:r>
      <w:r w:rsidR="000A35F5" w:rsidRPr="0056567C">
        <w:rPr>
          <w:rFonts w:ascii="Garamond" w:hAnsi="Garamond" w:cstheme="majorHAnsi"/>
          <w:i/>
          <w:iCs/>
          <w:noProof/>
        </w:rPr>
        <w:t xml:space="preserve"> bug on the regions bar chart where zooming is </w:t>
      </w:r>
      <w:r w:rsidR="0056567C" w:rsidRPr="0056567C">
        <w:rPr>
          <w:rFonts w:ascii="Garamond" w:hAnsi="Garamond" w:cstheme="majorHAnsi"/>
          <w:i/>
          <w:iCs/>
          <w:noProof/>
        </w:rPr>
        <w:t>disabled</w:t>
      </w:r>
    </w:p>
    <w:p w14:paraId="08A7B822" w14:textId="6BBD412D" w:rsidR="00B7282C" w:rsidRPr="00706BAE" w:rsidRDefault="00B7282C" w:rsidP="00CB020C">
      <w:pPr>
        <w:pStyle w:val="ListParagraph"/>
        <w:numPr>
          <w:ilvl w:val="0"/>
          <w:numId w:val="24"/>
        </w:numPr>
        <w:rPr>
          <w:rFonts w:ascii="Garamond" w:hAnsi="Garamond" w:cstheme="majorHAnsi"/>
          <w:b/>
          <w:bCs/>
          <w:i/>
          <w:iCs/>
          <w:noProof/>
        </w:rPr>
      </w:pPr>
      <w:r w:rsidRPr="0056567C">
        <w:rPr>
          <w:rFonts w:ascii="Garamond" w:hAnsi="Garamond" w:cstheme="majorHAnsi"/>
          <w:b/>
          <w:bCs/>
          <w:noProof/>
        </w:rPr>
        <w:t>Dropdown / check boxes</w:t>
      </w:r>
      <w:r w:rsidR="0056567C" w:rsidRPr="0056567C">
        <w:rPr>
          <w:rFonts w:ascii="Garamond" w:hAnsi="Garamond" w:cstheme="majorHAnsi"/>
          <w:noProof/>
        </w:rPr>
        <w:t>,</w:t>
      </w:r>
      <w:r w:rsidR="0056567C">
        <w:rPr>
          <w:rFonts w:ascii="Garamond" w:hAnsi="Garamond" w:cstheme="majorHAnsi"/>
          <w:b/>
          <w:bCs/>
          <w:noProof/>
        </w:rPr>
        <w:t xml:space="preserve"> </w:t>
      </w:r>
      <w:r w:rsidR="00E8213D">
        <w:rPr>
          <w:rFonts w:ascii="Garamond" w:hAnsi="Garamond" w:cstheme="majorHAnsi"/>
          <w:noProof/>
        </w:rPr>
        <w:t>allow the users to filter by vehicle type, switch map view and include population weighting on area values</w:t>
      </w:r>
      <w:r w:rsidR="002E4192">
        <w:rPr>
          <w:rFonts w:ascii="Garamond" w:hAnsi="Garamond" w:cstheme="majorHAnsi"/>
          <w:noProof/>
        </w:rPr>
        <w:t xml:space="preserve"> </w:t>
      </w:r>
      <w:r w:rsidR="002E4192" w:rsidRPr="00706BAE">
        <w:rPr>
          <w:rFonts w:ascii="Garamond" w:hAnsi="Garamond" w:cstheme="majorHAnsi"/>
          <w:i/>
          <w:iCs/>
          <w:noProof/>
        </w:rPr>
        <w:t>(although</w:t>
      </w:r>
      <w:r w:rsidR="00706BAE">
        <w:rPr>
          <w:rFonts w:ascii="Garamond" w:hAnsi="Garamond" w:cstheme="majorHAnsi"/>
          <w:i/>
          <w:iCs/>
          <w:noProof/>
        </w:rPr>
        <w:t xml:space="preserve"> it</w:t>
      </w:r>
      <w:r w:rsidR="002E4192" w:rsidRPr="00706BAE">
        <w:rPr>
          <w:rFonts w:ascii="Garamond" w:hAnsi="Garamond" w:cstheme="majorHAnsi"/>
          <w:i/>
          <w:iCs/>
          <w:noProof/>
        </w:rPr>
        <w:t xml:space="preserve"> </w:t>
      </w:r>
      <w:r w:rsidR="000F1095" w:rsidRPr="00706BAE">
        <w:rPr>
          <w:rFonts w:ascii="Garamond" w:hAnsi="Garamond" w:cstheme="majorHAnsi"/>
          <w:i/>
          <w:iCs/>
          <w:noProof/>
        </w:rPr>
        <w:t xml:space="preserve">may misrepresent </w:t>
      </w:r>
      <w:r w:rsidR="00706BAE">
        <w:rPr>
          <w:rFonts w:ascii="Garamond" w:hAnsi="Garamond" w:cstheme="majorHAnsi"/>
          <w:i/>
          <w:iCs/>
          <w:noProof/>
        </w:rPr>
        <w:t xml:space="preserve">the </w:t>
      </w:r>
      <w:r w:rsidR="000F1095" w:rsidRPr="00706BAE">
        <w:rPr>
          <w:rFonts w:ascii="Garamond" w:hAnsi="Garamond" w:cstheme="majorHAnsi"/>
          <w:i/>
          <w:iCs/>
          <w:noProof/>
        </w:rPr>
        <w:t>information a</w:t>
      </w:r>
      <w:r w:rsidR="00706BAE" w:rsidRPr="00706BAE">
        <w:rPr>
          <w:rFonts w:ascii="Garamond" w:hAnsi="Garamond" w:cstheme="majorHAnsi"/>
          <w:i/>
          <w:iCs/>
          <w:noProof/>
        </w:rPr>
        <w:t>s</w:t>
      </w:r>
      <w:r w:rsidR="000F1095" w:rsidRPr="00706BAE">
        <w:rPr>
          <w:rFonts w:ascii="Garamond" w:hAnsi="Garamond" w:cstheme="majorHAnsi"/>
          <w:i/>
          <w:iCs/>
          <w:noProof/>
        </w:rPr>
        <w:t xml:space="preserve"> population data </w:t>
      </w:r>
      <w:r w:rsidR="00706BAE" w:rsidRPr="00706BAE">
        <w:rPr>
          <w:rFonts w:ascii="Garamond" w:hAnsi="Garamond" w:cstheme="majorHAnsi"/>
          <w:i/>
          <w:iCs/>
          <w:noProof/>
        </w:rPr>
        <w:t xml:space="preserve">only covers a single </w:t>
      </w:r>
      <w:r w:rsidR="000F1095" w:rsidRPr="00706BAE">
        <w:rPr>
          <w:rFonts w:ascii="Garamond" w:hAnsi="Garamond" w:cstheme="majorHAnsi"/>
          <w:i/>
          <w:iCs/>
          <w:noProof/>
        </w:rPr>
        <w:t>year</w:t>
      </w:r>
      <w:r w:rsidR="002E4192" w:rsidRPr="00706BAE">
        <w:rPr>
          <w:rFonts w:ascii="Garamond" w:hAnsi="Garamond" w:cstheme="majorHAnsi"/>
          <w:i/>
          <w:iCs/>
          <w:noProof/>
        </w:rPr>
        <w:t>)</w:t>
      </w:r>
    </w:p>
    <w:p w14:paraId="71493C11" w14:textId="27FAA125" w:rsidR="00412F04" w:rsidRDefault="00412F04" w:rsidP="00B77944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br w:type="page"/>
      </w:r>
    </w:p>
    <w:p w14:paraId="19E41C16" w14:textId="27B6864D" w:rsidR="009D7C74" w:rsidRPr="00BC16E8" w:rsidRDefault="009D7C74" w:rsidP="009D7C74">
      <w:pPr>
        <w:pStyle w:val="Heading1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lastRenderedPageBreak/>
        <w:t>Credits</w:t>
      </w:r>
    </w:p>
    <w:p w14:paraId="08B9518D" w14:textId="4E3A58F4" w:rsidR="009D7C74" w:rsidRPr="00BC16E8" w:rsidRDefault="00C05A7B" w:rsidP="009D7C74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Hex map us</w:t>
      </w:r>
      <w:r w:rsidR="002F38BE">
        <w:rPr>
          <w:rFonts w:ascii="Garamond" w:hAnsi="Garamond" w:cstheme="majorHAnsi"/>
          <w:noProof/>
        </w:rPr>
        <w:t>ing</w:t>
      </w:r>
      <w:r w:rsidRPr="00BC16E8">
        <w:rPr>
          <w:rFonts w:ascii="Garamond" w:hAnsi="Garamond" w:cstheme="majorHAnsi"/>
          <w:noProof/>
        </w:rPr>
        <w:t xml:space="preserve"> file format and library from </w:t>
      </w:r>
      <w:hyperlink r:id="rId15" w:history="1">
        <w:r w:rsidRPr="00BC16E8">
          <w:rPr>
            <w:rStyle w:val="Hyperlink"/>
            <w:rFonts w:ascii="Garamond" w:hAnsi="Garamond" w:cstheme="majorHAnsi"/>
            <w:noProof/>
          </w:rPr>
          <w:t>github.com/olihawkins/d3-hexjson</w:t>
        </w:r>
      </w:hyperlink>
      <w:r w:rsidRPr="00BC16E8">
        <w:rPr>
          <w:rFonts w:ascii="Garamond" w:hAnsi="Garamond" w:cstheme="majorHAnsi"/>
          <w:noProof/>
        </w:rPr>
        <w:t xml:space="preserve"> </w:t>
      </w:r>
    </w:p>
    <w:p w14:paraId="16D0C60B" w14:textId="68F466CB" w:rsidR="00C05A7B" w:rsidRPr="00BC16E8" w:rsidRDefault="00C05A7B" w:rsidP="00C05A7B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>Time slider use</w:t>
      </w:r>
      <w:r w:rsidR="001E78B2" w:rsidRPr="00BC16E8">
        <w:rPr>
          <w:rFonts w:ascii="Garamond" w:hAnsi="Garamond" w:cstheme="majorHAnsi"/>
          <w:noProof/>
        </w:rPr>
        <w:t>s</w:t>
      </w:r>
      <w:r w:rsidRPr="00BC16E8">
        <w:rPr>
          <w:rFonts w:ascii="Garamond" w:hAnsi="Garamond" w:cstheme="majorHAnsi"/>
          <w:noProof/>
        </w:rPr>
        <w:t xml:space="preserve"> library from </w:t>
      </w:r>
      <w:hyperlink r:id="rId16" w:history="1">
        <w:r w:rsidRPr="00BC16E8">
          <w:rPr>
            <w:rStyle w:val="Hyperlink"/>
            <w:rFonts w:ascii="Garamond" w:hAnsi="Garamond" w:cstheme="majorHAnsi"/>
            <w:noProof/>
          </w:rPr>
          <w:t>unpkg.com/d3-simple-slider</w:t>
        </w:r>
      </w:hyperlink>
      <w:r w:rsidRPr="00BC16E8">
        <w:rPr>
          <w:rFonts w:ascii="Garamond" w:hAnsi="Garamond" w:cstheme="majorHAnsi"/>
          <w:noProof/>
        </w:rPr>
        <w:t xml:space="preserve"> and adapts the implementation from </w:t>
      </w:r>
      <w:hyperlink r:id="rId17" w:history="1">
        <w:r w:rsidRPr="00BC16E8">
          <w:rPr>
            <w:rStyle w:val="Hyperlink"/>
            <w:rFonts w:ascii="Garamond" w:hAnsi="Garamond" w:cstheme="majorHAnsi"/>
            <w:noProof/>
          </w:rPr>
          <w:t>vizhub.com/gotyou007/0691b8d1dd884517af7697eb7f33f956</w:t>
        </w:r>
      </w:hyperlink>
      <w:r w:rsidRPr="00BC16E8">
        <w:rPr>
          <w:rFonts w:ascii="Garamond" w:hAnsi="Garamond" w:cstheme="majorHAnsi"/>
          <w:noProof/>
        </w:rPr>
        <w:t xml:space="preserve"> </w:t>
      </w:r>
    </w:p>
    <w:p w14:paraId="6816DADA" w14:textId="079115D9" w:rsidR="00C05A7B" w:rsidRDefault="00C05A7B" w:rsidP="00C05A7B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 xml:space="preserve">Ridgeline chart adapted from </w:t>
      </w:r>
      <w:hyperlink r:id="rId18" w:history="1">
        <w:r w:rsidRPr="00BC16E8">
          <w:rPr>
            <w:rStyle w:val="Hyperlink"/>
            <w:rFonts w:ascii="Garamond" w:hAnsi="Garamond" w:cstheme="majorHAnsi"/>
            <w:noProof/>
          </w:rPr>
          <w:t>observablehq.com/@d3/ridgeline-plot</w:t>
        </w:r>
      </w:hyperlink>
      <w:r w:rsidRPr="00BC16E8">
        <w:rPr>
          <w:rFonts w:ascii="Garamond" w:hAnsi="Garamond" w:cstheme="majorHAnsi"/>
          <w:noProof/>
        </w:rPr>
        <w:t xml:space="preserve"> </w:t>
      </w:r>
    </w:p>
    <w:p w14:paraId="2A93066F" w14:textId="5099163F" w:rsidR="005E3AF1" w:rsidRPr="00BC16E8" w:rsidRDefault="0063407F" w:rsidP="00FC088E">
      <w:pPr>
        <w:ind w:firstLine="0"/>
        <w:rPr>
          <w:rFonts w:ascii="Garamond" w:hAnsi="Garamond" w:cstheme="majorHAnsi"/>
          <w:noProof/>
        </w:rPr>
      </w:pPr>
      <w:r>
        <w:rPr>
          <w:rFonts w:ascii="Garamond" w:hAnsi="Garamond" w:cstheme="majorHAnsi"/>
          <w:noProof/>
        </w:rPr>
        <w:t>B</w:t>
      </w:r>
      <w:r w:rsidRPr="0063407F">
        <w:rPr>
          <w:rFonts w:ascii="Garamond" w:hAnsi="Garamond" w:cstheme="majorHAnsi"/>
          <w:noProof/>
        </w:rPr>
        <w:t xml:space="preserve">ar chart zoom </w:t>
      </w:r>
      <w:r w:rsidR="00726829">
        <w:rPr>
          <w:rFonts w:ascii="Garamond" w:hAnsi="Garamond" w:cstheme="majorHAnsi"/>
          <w:noProof/>
        </w:rPr>
        <w:t>functionality</w:t>
      </w:r>
      <w:r w:rsidR="000F251D">
        <w:rPr>
          <w:rFonts w:ascii="Garamond" w:hAnsi="Garamond" w:cstheme="majorHAnsi"/>
          <w:noProof/>
        </w:rPr>
        <w:t xml:space="preserve"> integrated</w:t>
      </w:r>
      <w:r w:rsidR="00726829">
        <w:rPr>
          <w:rFonts w:ascii="Garamond" w:hAnsi="Garamond" w:cstheme="majorHAnsi"/>
          <w:noProof/>
        </w:rPr>
        <w:t xml:space="preserve"> </w:t>
      </w:r>
      <w:r w:rsidRPr="0063407F">
        <w:rPr>
          <w:rFonts w:ascii="Garamond" w:hAnsi="Garamond" w:cstheme="majorHAnsi"/>
          <w:noProof/>
        </w:rPr>
        <w:t xml:space="preserve">from </w:t>
      </w:r>
      <w:hyperlink r:id="rId19" w:history="1">
        <w:r w:rsidRPr="00E72CEC">
          <w:rPr>
            <w:rStyle w:val="Hyperlink"/>
            <w:rFonts w:ascii="Garamond" w:hAnsi="Garamond" w:cstheme="majorHAnsi"/>
            <w:noProof/>
          </w:rPr>
          <w:t>observablehq.com/@d3/zoomable-bar-chart</w:t>
        </w:r>
      </w:hyperlink>
      <w:r>
        <w:rPr>
          <w:rFonts w:ascii="Garamond" w:hAnsi="Garamond" w:cstheme="majorHAnsi"/>
          <w:noProof/>
        </w:rPr>
        <w:t xml:space="preserve"> </w:t>
      </w:r>
    </w:p>
    <w:p w14:paraId="1C004F59" w14:textId="5DF80029" w:rsidR="00E81978" w:rsidRPr="00BC16E8" w:rsidRDefault="00020197" w:rsidP="00B77944">
      <w:pPr>
        <w:ind w:firstLine="0"/>
        <w:rPr>
          <w:rFonts w:ascii="Garamond" w:hAnsi="Garamond" w:cstheme="majorHAnsi"/>
          <w:noProof/>
        </w:rPr>
      </w:pPr>
      <w:r w:rsidRPr="00BC16E8">
        <w:rPr>
          <w:rFonts w:ascii="Garamond" w:hAnsi="Garamond" w:cstheme="majorHAnsi"/>
          <w:noProof/>
        </w:rPr>
        <w:t xml:space="preserve">And re-use of code developed for </w:t>
      </w:r>
      <w:r w:rsidR="001E78B2" w:rsidRPr="00BC16E8">
        <w:rPr>
          <w:rFonts w:ascii="Garamond" w:hAnsi="Garamond" w:cstheme="majorHAnsi"/>
          <w:noProof/>
        </w:rPr>
        <w:t>problem sheets and from tutorials</w:t>
      </w:r>
      <w:r w:rsidR="004A78A8">
        <w:rPr>
          <w:rFonts w:ascii="Garamond" w:hAnsi="Garamond" w:cstheme="majorHAnsi"/>
          <w:noProof/>
        </w:rPr>
        <w:t>, in particular for the colour legend bar.</w:t>
      </w:r>
    </w:p>
    <w:sectPr w:rsidR="00E81978" w:rsidRPr="00BC16E8" w:rsidSect="008C4C28">
      <w:headerReference w:type="default" r:id="rId20"/>
      <w:headerReference w:type="first" r:id="rId2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78C86" w14:textId="77777777" w:rsidR="003A756B" w:rsidRDefault="003A756B">
      <w:pPr>
        <w:spacing w:line="240" w:lineRule="auto"/>
      </w:pPr>
      <w:r>
        <w:separator/>
      </w:r>
    </w:p>
    <w:p w14:paraId="2DD6C25A" w14:textId="77777777" w:rsidR="003A756B" w:rsidRDefault="003A756B"/>
  </w:endnote>
  <w:endnote w:type="continuationSeparator" w:id="0">
    <w:p w14:paraId="253DAA38" w14:textId="77777777" w:rsidR="003A756B" w:rsidRDefault="003A756B">
      <w:pPr>
        <w:spacing w:line="240" w:lineRule="auto"/>
      </w:pPr>
      <w:r>
        <w:continuationSeparator/>
      </w:r>
    </w:p>
    <w:p w14:paraId="49B7F219" w14:textId="77777777" w:rsidR="003A756B" w:rsidRDefault="003A756B"/>
  </w:endnote>
  <w:endnote w:type="continuationNotice" w:id="1">
    <w:p w14:paraId="21CAA155" w14:textId="77777777" w:rsidR="003A756B" w:rsidRDefault="003A75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0165" w14:textId="77777777" w:rsidR="003A756B" w:rsidRDefault="003A756B">
      <w:pPr>
        <w:spacing w:line="240" w:lineRule="auto"/>
      </w:pPr>
      <w:r>
        <w:separator/>
      </w:r>
    </w:p>
    <w:p w14:paraId="222750D7" w14:textId="77777777" w:rsidR="003A756B" w:rsidRDefault="003A756B"/>
  </w:footnote>
  <w:footnote w:type="continuationSeparator" w:id="0">
    <w:p w14:paraId="30634557" w14:textId="77777777" w:rsidR="003A756B" w:rsidRDefault="003A756B">
      <w:pPr>
        <w:spacing w:line="240" w:lineRule="auto"/>
      </w:pPr>
      <w:r>
        <w:continuationSeparator/>
      </w:r>
    </w:p>
    <w:p w14:paraId="6B67E3BC" w14:textId="77777777" w:rsidR="003A756B" w:rsidRDefault="003A756B"/>
  </w:footnote>
  <w:footnote w:type="continuationNotice" w:id="1">
    <w:p w14:paraId="75A366D6" w14:textId="77777777" w:rsidR="003A756B" w:rsidRDefault="003A75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C985" w14:textId="08D76177" w:rsidR="00E81978" w:rsidRPr="00BC16E8" w:rsidRDefault="000F251D">
    <w:pPr>
      <w:pStyle w:val="Header"/>
      <w:rPr>
        <w:rFonts w:ascii="Garamond" w:hAnsi="Garamond"/>
        <w:noProof/>
      </w:rPr>
    </w:pPr>
    <w:sdt>
      <w:sdtPr>
        <w:rPr>
          <w:rFonts w:ascii="Garamond" w:hAnsi="Garamond"/>
          <w:noProof/>
          <w:lang w:bidi="en-GB"/>
        </w:rPr>
        <w:alias w:val="Running head"/>
        <w:tag w:val=""/>
        <w:id w:val="12739865"/>
        <w:placeholder>
          <w:docPart w:val="F923B8BED43E419EA8AF7F759727C9D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D7C74" w:rsidRPr="00BC16E8">
          <w:rPr>
            <w:rFonts w:ascii="Garamond" w:hAnsi="Garamond"/>
            <w:noProof/>
            <w:lang w:bidi="en-GB"/>
          </w:rPr>
          <w:t>A18331S1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6D6A" w14:textId="2C13FFEC" w:rsidR="00E81978" w:rsidRPr="00BC16E8" w:rsidRDefault="008E250E">
    <w:pPr>
      <w:pStyle w:val="Header"/>
      <w:rPr>
        <w:rStyle w:val="Strong"/>
        <w:rFonts w:ascii="Garamond" w:hAnsi="Garamond"/>
        <w:noProof/>
      </w:rPr>
    </w:pPr>
    <w:r w:rsidRPr="00BC16E8">
      <w:rPr>
        <w:rFonts w:ascii="Garamond" w:hAnsi="Garamond"/>
        <w:noProof/>
        <w:lang w:bidi="en-GB"/>
      </w:rPr>
      <w:t>A18331S1 Data Visualisation</w:t>
    </w:r>
    <w:r w:rsidR="009D7C74" w:rsidRPr="00BC16E8">
      <w:rPr>
        <w:rFonts w:ascii="Garamond" w:hAnsi="Garamond"/>
        <w:noProof/>
        <w:lang w:bidi="en-GB"/>
      </w:rPr>
      <w:t xml:space="preserve"> – Mini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9F27B7"/>
    <w:multiLevelType w:val="hybridMultilevel"/>
    <w:tmpl w:val="612E77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F38B1"/>
    <w:multiLevelType w:val="hybridMultilevel"/>
    <w:tmpl w:val="5508A8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79CC"/>
    <w:multiLevelType w:val="hybridMultilevel"/>
    <w:tmpl w:val="2E027704"/>
    <w:lvl w:ilvl="0" w:tplc="D9C2AAE2">
      <w:numFmt w:val="bullet"/>
      <w:lvlText w:val="-"/>
      <w:lvlJc w:val="left"/>
      <w:pPr>
        <w:ind w:left="420" w:hanging="360"/>
      </w:pPr>
      <w:rPr>
        <w:rFonts w:ascii="Garamond" w:eastAsiaTheme="minorEastAsia" w:hAnsi="Garamond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8373664"/>
    <w:multiLevelType w:val="hybridMultilevel"/>
    <w:tmpl w:val="9B6AA8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310C0"/>
    <w:multiLevelType w:val="hybridMultilevel"/>
    <w:tmpl w:val="D3027240"/>
    <w:lvl w:ilvl="0" w:tplc="08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DB95788"/>
    <w:multiLevelType w:val="hybridMultilevel"/>
    <w:tmpl w:val="5264460C"/>
    <w:lvl w:ilvl="0" w:tplc="08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3AAE6B17"/>
    <w:multiLevelType w:val="hybridMultilevel"/>
    <w:tmpl w:val="4F0E309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790581"/>
    <w:multiLevelType w:val="hybridMultilevel"/>
    <w:tmpl w:val="CD3E4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DF656B"/>
    <w:multiLevelType w:val="hybridMultilevel"/>
    <w:tmpl w:val="987C383A"/>
    <w:lvl w:ilvl="0" w:tplc="0B8404D4">
      <w:numFmt w:val="bullet"/>
      <w:lvlText w:val="-"/>
      <w:lvlJc w:val="left"/>
      <w:pPr>
        <w:ind w:left="780" w:hanging="360"/>
      </w:pPr>
      <w:rPr>
        <w:rFonts w:ascii="Garamond" w:eastAsiaTheme="minorEastAsia" w:hAnsi="Garamond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A6C715A"/>
    <w:multiLevelType w:val="hybridMultilevel"/>
    <w:tmpl w:val="C3367D66"/>
    <w:lvl w:ilvl="0" w:tplc="08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FE4E82"/>
    <w:multiLevelType w:val="hybridMultilevel"/>
    <w:tmpl w:val="BF3CEA22"/>
    <w:lvl w:ilvl="0" w:tplc="08090003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1" w:tplc="0809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7971051">
    <w:abstractNumId w:val="9"/>
  </w:num>
  <w:num w:numId="2" w16cid:durableId="1148475474">
    <w:abstractNumId w:val="7"/>
  </w:num>
  <w:num w:numId="3" w16cid:durableId="1945191544">
    <w:abstractNumId w:val="6"/>
  </w:num>
  <w:num w:numId="4" w16cid:durableId="134030943">
    <w:abstractNumId w:val="5"/>
  </w:num>
  <w:num w:numId="5" w16cid:durableId="630088045">
    <w:abstractNumId w:val="4"/>
  </w:num>
  <w:num w:numId="6" w16cid:durableId="2037074935">
    <w:abstractNumId w:val="8"/>
  </w:num>
  <w:num w:numId="7" w16cid:durableId="2055498034">
    <w:abstractNumId w:val="3"/>
  </w:num>
  <w:num w:numId="8" w16cid:durableId="1683701267">
    <w:abstractNumId w:val="2"/>
  </w:num>
  <w:num w:numId="9" w16cid:durableId="782387267">
    <w:abstractNumId w:val="1"/>
  </w:num>
  <w:num w:numId="10" w16cid:durableId="1333682535">
    <w:abstractNumId w:val="0"/>
  </w:num>
  <w:num w:numId="11" w16cid:durableId="417217258">
    <w:abstractNumId w:val="9"/>
    <w:lvlOverride w:ilvl="0">
      <w:startOverride w:val="1"/>
    </w:lvlOverride>
  </w:num>
  <w:num w:numId="12" w16cid:durableId="384063938">
    <w:abstractNumId w:val="24"/>
  </w:num>
  <w:num w:numId="13" w16cid:durableId="240141307">
    <w:abstractNumId w:val="19"/>
  </w:num>
  <w:num w:numId="14" w16cid:durableId="214203091">
    <w:abstractNumId w:val="18"/>
  </w:num>
  <w:num w:numId="15" w16cid:durableId="596255923">
    <w:abstractNumId w:val="22"/>
  </w:num>
  <w:num w:numId="16" w16cid:durableId="571546663">
    <w:abstractNumId w:val="12"/>
  </w:num>
  <w:num w:numId="17" w16cid:durableId="1228885202">
    <w:abstractNumId w:val="21"/>
  </w:num>
  <w:num w:numId="18" w16cid:durableId="1556813478">
    <w:abstractNumId w:val="23"/>
  </w:num>
  <w:num w:numId="19" w16cid:durableId="93403657">
    <w:abstractNumId w:val="20"/>
  </w:num>
  <w:num w:numId="20" w16cid:durableId="770661453">
    <w:abstractNumId w:val="13"/>
  </w:num>
  <w:num w:numId="21" w16cid:durableId="762068183">
    <w:abstractNumId w:val="16"/>
  </w:num>
  <w:num w:numId="22" w16cid:durableId="990671873">
    <w:abstractNumId w:val="14"/>
  </w:num>
  <w:num w:numId="23" w16cid:durableId="631718149">
    <w:abstractNumId w:val="11"/>
  </w:num>
  <w:num w:numId="24" w16cid:durableId="691801582">
    <w:abstractNumId w:val="15"/>
  </w:num>
  <w:num w:numId="25" w16cid:durableId="1215501518">
    <w:abstractNumId w:val="17"/>
  </w:num>
  <w:num w:numId="26" w16cid:durableId="1672103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0E"/>
    <w:rsid w:val="00000C29"/>
    <w:rsid w:val="00004129"/>
    <w:rsid w:val="000120FC"/>
    <w:rsid w:val="000148C3"/>
    <w:rsid w:val="00020197"/>
    <w:rsid w:val="000208D3"/>
    <w:rsid w:val="000332E5"/>
    <w:rsid w:val="000701F0"/>
    <w:rsid w:val="0007413D"/>
    <w:rsid w:val="0008042F"/>
    <w:rsid w:val="000805A3"/>
    <w:rsid w:val="00096C99"/>
    <w:rsid w:val="000A35F5"/>
    <w:rsid w:val="000A406A"/>
    <w:rsid w:val="000C00BD"/>
    <w:rsid w:val="000C1EBD"/>
    <w:rsid w:val="000D2A7F"/>
    <w:rsid w:val="000D3F41"/>
    <w:rsid w:val="000E1FC1"/>
    <w:rsid w:val="000F1095"/>
    <w:rsid w:val="000F251D"/>
    <w:rsid w:val="000F67A9"/>
    <w:rsid w:val="0010173F"/>
    <w:rsid w:val="00104440"/>
    <w:rsid w:val="00113B76"/>
    <w:rsid w:val="001540FB"/>
    <w:rsid w:val="00160D35"/>
    <w:rsid w:val="00176013"/>
    <w:rsid w:val="00180430"/>
    <w:rsid w:val="00184F46"/>
    <w:rsid w:val="00196D71"/>
    <w:rsid w:val="001A168B"/>
    <w:rsid w:val="001B02ED"/>
    <w:rsid w:val="001D2525"/>
    <w:rsid w:val="001D319B"/>
    <w:rsid w:val="001E00CC"/>
    <w:rsid w:val="001E78B2"/>
    <w:rsid w:val="001F00C8"/>
    <w:rsid w:val="00265EC0"/>
    <w:rsid w:val="00272C2B"/>
    <w:rsid w:val="00283269"/>
    <w:rsid w:val="00287BE8"/>
    <w:rsid w:val="00294F4F"/>
    <w:rsid w:val="00295CC2"/>
    <w:rsid w:val="002A316A"/>
    <w:rsid w:val="002A5E42"/>
    <w:rsid w:val="002A6533"/>
    <w:rsid w:val="002B5DA5"/>
    <w:rsid w:val="002E4192"/>
    <w:rsid w:val="002F38BE"/>
    <w:rsid w:val="00306EE3"/>
    <w:rsid w:val="0030797D"/>
    <w:rsid w:val="00313CDD"/>
    <w:rsid w:val="00332FE4"/>
    <w:rsid w:val="00343F5D"/>
    <w:rsid w:val="00345BDE"/>
    <w:rsid w:val="00355DCA"/>
    <w:rsid w:val="0036630F"/>
    <w:rsid w:val="0038144A"/>
    <w:rsid w:val="0038175B"/>
    <w:rsid w:val="00394A4D"/>
    <w:rsid w:val="00396E77"/>
    <w:rsid w:val="0039780D"/>
    <w:rsid w:val="003A58EA"/>
    <w:rsid w:val="003A6405"/>
    <w:rsid w:val="003A756B"/>
    <w:rsid w:val="003B01FF"/>
    <w:rsid w:val="003C7D80"/>
    <w:rsid w:val="003D0C33"/>
    <w:rsid w:val="003D2BF6"/>
    <w:rsid w:val="003E279C"/>
    <w:rsid w:val="003F755D"/>
    <w:rsid w:val="00412F04"/>
    <w:rsid w:val="00445049"/>
    <w:rsid w:val="00445769"/>
    <w:rsid w:val="00445A33"/>
    <w:rsid w:val="00445AF4"/>
    <w:rsid w:val="00486C8F"/>
    <w:rsid w:val="004A78A8"/>
    <w:rsid w:val="004D61CD"/>
    <w:rsid w:val="004E2CC3"/>
    <w:rsid w:val="004F48A7"/>
    <w:rsid w:val="004F55A7"/>
    <w:rsid w:val="00502639"/>
    <w:rsid w:val="00514C19"/>
    <w:rsid w:val="0053079C"/>
    <w:rsid w:val="00536083"/>
    <w:rsid w:val="0054516B"/>
    <w:rsid w:val="00551A02"/>
    <w:rsid w:val="00552A3D"/>
    <w:rsid w:val="00553407"/>
    <w:rsid w:val="005534FA"/>
    <w:rsid w:val="005609B0"/>
    <w:rsid w:val="0056567C"/>
    <w:rsid w:val="00565E45"/>
    <w:rsid w:val="005728E3"/>
    <w:rsid w:val="00574B03"/>
    <w:rsid w:val="00585AB8"/>
    <w:rsid w:val="005B4A0F"/>
    <w:rsid w:val="005B50C3"/>
    <w:rsid w:val="005D3A03"/>
    <w:rsid w:val="005D6A74"/>
    <w:rsid w:val="005E06FD"/>
    <w:rsid w:val="005E078F"/>
    <w:rsid w:val="005E3AF1"/>
    <w:rsid w:val="005F57F7"/>
    <w:rsid w:val="005F7316"/>
    <w:rsid w:val="00617EC1"/>
    <w:rsid w:val="00626AA6"/>
    <w:rsid w:val="00632BE6"/>
    <w:rsid w:val="0063407F"/>
    <w:rsid w:val="00643955"/>
    <w:rsid w:val="00676936"/>
    <w:rsid w:val="00691217"/>
    <w:rsid w:val="006E4735"/>
    <w:rsid w:val="00705A8F"/>
    <w:rsid w:val="00706BAE"/>
    <w:rsid w:val="007124D3"/>
    <w:rsid w:val="00726829"/>
    <w:rsid w:val="00730005"/>
    <w:rsid w:val="00731B97"/>
    <w:rsid w:val="00736BA1"/>
    <w:rsid w:val="00737E5C"/>
    <w:rsid w:val="00745BE7"/>
    <w:rsid w:val="00763A91"/>
    <w:rsid w:val="00771B0A"/>
    <w:rsid w:val="007739C6"/>
    <w:rsid w:val="00775B64"/>
    <w:rsid w:val="0078024D"/>
    <w:rsid w:val="007829A9"/>
    <w:rsid w:val="0078640D"/>
    <w:rsid w:val="007875BD"/>
    <w:rsid w:val="00787C53"/>
    <w:rsid w:val="00792AD4"/>
    <w:rsid w:val="007A0F70"/>
    <w:rsid w:val="007A461A"/>
    <w:rsid w:val="007A4C22"/>
    <w:rsid w:val="007C63E9"/>
    <w:rsid w:val="007D0A50"/>
    <w:rsid w:val="007D1711"/>
    <w:rsid w:val="007D3400"/>
    <w:rsid w:val="007E2152"/>
    <w:rsid w:val="007E2B24"/>
    <w:rsid w:val="007E5F9C"/>
    <w:rsid w:val="007F1B81"/>
    <w:rsid w:val="007F73ED"/>
    <w:rsid w:val="008002C0"/>
    <w:rsid w:val="0081166A"/>
    <w:rsid w:val="0081278B"/>
    <w:rsid w:val="00822CCC"/>
    <w:rsid w:val="00824AF7"/>
    <w:rsid w:val="00825CE0"/>
    <w:rsid w:val="00830316"/>
    <w:rsid w:val="00833FC2"/>
    <w:rsid w:val="0084713D"/>
    <w:rsid w:val="00872A78"/>
    <w:rsid w:val="00880E32"/>
    <w:rsid w:val="00886FA2"/>
    <w:rsid w:val="008950D7"/>
    <w:rsid w:val="008C0B92"/>
    <w:rsid w:val="008C4C28"/>
    <w:rsid w:val="008C5323"/>
    <w:rsid w:val="008D1135"/>
    <w:rsid w:val="008E250E"/>
    <w:rsid w:val="008F0918"/>
    <w:rsid w:val="008F1436"/>
    <w:rsid w:val="008F37E9"/>
    <w:rsid w:val="008F4328"/>
    <w:rsid w:val="00911D9D"/>
    <w:rsid w:val="00920BEB"/>
    <w:rsid w:val="00924764"/>
    <w:rsid w:val="00943921"/>
    <w:rsid w:val="00943997"/>
    <w:rsid w:val="009838B2"/>
    <w:rsid w:val="0098748B"/>
    <w:rsid w:val="00993E13"/>
    <w:rsid w:val="009A6A3B"/>
    <w:rsid w:val="009B696F"/>
    <w:rsid w:val="009B7147"/>
    <w:rsid w:val="009C2B29"/>
    <w:rsid w:val="009D7C74"/>
    <w:rsid w:val="009F29C2"/>
    <w:rsid w:val="009F6D1C"/>
    <w:rsid w:val="00A206B4"/>
    <w:rsid w:val="00A270F1"/>
    <w:rsid w:val="00A42DF0"/>
    <w:rsid w:val="00A56C24"/>
    <w:rsid w:val="00A606C9"/>
    <w:rsid w:val="00AC1351"/>
    <w:rsid w:val="00AD21E6"/>
    <w:rsid w:val="00AD721D"/>
    <w:rsid w:val="00AE3DF6"/>
    <w:rsid w:val="00AE79BA"/>
    <w:rsid w:val="00AF19A6"/>
    <w:rsid w:val="00B152D9"/>
    <w:rsid w:val="00B35EBE"/>
    <w:rsid w:val="00B50445"/>
    <w:rsid w:val="00B50A81"/>
    <w:rsid w:val="00B5206F"/>
    <w:rsid w:val="00B550FE"/>
    <w:rsid w:val="00B7282C"/>
    <w:rsid w:val="00B77944"/>
    <w:rsid w:val="00B823AA"/>
    <w:rsid w:val="00B8264C"/>
    <w:rsid w:val="00B828E0"/>
    <w:rsid w:val="00B93B30"/>
    <w:rsid w:val="00BA45DB"/>
    <w:rsid w:val="00BB365C"/>
    <w:rsid w:val="00BC16E8"/>
    <w:rsid w:val="00BF4184"/>
    <w:rsid w:val="00C0190B"/>
    <w:rsid w:val="00C0504E"/>
    <w:rsid w:val="00C05A7B"/>
    <w:rsid w:val="00C0601E"/>
    <w:rsid w:val="00C06DEF"/>
    <w:rsid w:val="00C31D30"/>
    <w:rsid w:val="00C536CE"/>
    <w:rsid w:val="00C70A9B"/>
    <w:rsid w:val="00C721CB"/>
    <w:rsid w:val="00C829A6"/>
    <w:rsid w:val="00C83841"/>
    <w:rsid w:val="00C83B5E"/>
    <w:rsid w:val="00C90716"/>
    <w:rsid w:val="00CB020C"/>
    <w:rsid w:val="00CB24F9"/>
    <w:rsid w:val="00CB6C6F"/>
    <w:rsid w:val="00CC4EAE"/>
    <w:rsid w:val="00CC66D3"/>
    <w:rsid w:val="00CD4031"/>
    <w:rsid w:val="00CD6E39"/>
    <w:rsid w:val="00CE0538"/>
    <w:rsid w:val="00CE460C"/>
    <w:rsid w:val="00CF6E91"/>
    <w:rsid w:val="00D0521C"/>
    <w:rsid w:val="00D22D72"/>
    <w:rsid w:val="00D243BC"/>
    <w:rsid w:val="00D249C2"/>
    <w:rsid w:val="00D35452"/>
    <w:rsid w:val="00D4202F"/>
    <w:rsid w:val="00D52A2B"/>
    <w:rsid w:val="00D54EE6"/>
    <w:rsid w:val="00D74BF8"/>
    <w:rsid w:val="00D85B68"/>
    <w:rsid w:val="00D87580"/>
    <w:rsid w:val="00D9560E"/>
    <w:rsid w:val="00DB7FBE"/>
    <w:rsid w:val="00DC4211"/>
    <w:rsid w:val="00DD464C"/>
    <w:rsid w:val="00DF07C1"/>
    <w:rsid w:val="00DF224B"/>
    <w:rsid w:val="00DF3C57"/>
    <w:rsid w:val="00DF4032"/>
    <w:rsid w:val="00E02CB5"/>
    <w:rsid w:val="00E13F6B"/>
    <w:rsid w:val="00E152CC"/>
    <w:rsid w:val="00E16890"/>
    <w:rsid w:val="00E23C1F"/>
    <w:rsid w:val="00E3023E"/>
    <w:rsid w:val="00E406A3"/>
    <w:rsid w:val="00E435AD"/>
    <w:rsid w:val="00E6004D"/>
    <w:rsid w:val="00E60A31"/>
    <w:rsid w:val="00E62232"/>
    <w:rsid w:val="00E81978"/>
    <w:rsid w:val="00E8213D"/>
    <w:rsid w:val="00E84CB4"/>
    <w:rsid w:val="00E95CBA"/>
    <w:rsid w:val="00EA3613"/>
    <w:rsid w:val="00EB1A02"/>
    <w:rsid w:val="00EB3279"/>
    <w:rsid w:val="00EC0114"/>
    <w:rsid w:val="00ED526A"/>
    <w:rsid w:val="00EE0C0A"/>
    <w:rsid w:val="00EF0229"/>
    <w:rsid w:val="00F11863"/>
    <w:rsid w:val="00F169C0"/>
    <w:rsid w:val="00F379B7"/>
    <w:rsid w:val="00F424B0"/>
    <w:rsid w:val="00F525FA"/>
    <w:rsid w:val="00F531F5"/>
    <w:rsid w:val="00F63757"/>
    <w:rsid w:val="00F6396B"/>
    <w:rsid w:val="00F67694"/>
    <w:rsid w:val="00F75187"/>
    <w:rsid w:val="00F93E33"/>
    <w:rsid w:val="00FB3E37"/>
    <w:rsid w:val="00FC088E"/>
    <w:rsid w:val="00FD6EE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C8153B"/>
  <w15:chartTrackingRefBased/>
  <w15:docId w15:val="{9E0D5F6C-DEC5-486A-B589-C968FBB3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74"/>
    <w:rPr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9D7C7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dileeds/hexmaps/tree/gh-pages/maps" TargetMode="External"/><Relationship Id="rId18" Type="http://schemas.openxmlformats.org/officeDocument/2006/relationships/hyperlink" Target="https://observablehq.com/@d3/ridgeline-plo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eoportal.statistics.gov.uk/datasets/ons::regions-december-2022-en-bgc/about" TargetMode="External"/><Relationship Id="rId17" Type="http://schemas.openxmlformats.org/officeDocument/2006/relationships/hyperlink" Target="https://vizhub.com/gotyou007/0691b8d1dd884517af7697eb7f33f95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pkg.com/d3-simple-slide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olihawkins/d3-hexjson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roadtraffic.dft.gov.uk/downloads" TargetMode="External"/><Relationship Id="rId19" Type="http://schemas.openxmlformats.org/officeDocument/2006/relationships/hyperlink" Target="https://observablehq.com/@d3/zoomable-bar-char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eoportal.statistics.gov.uk/datasets/ons::lower-tier-local-authority-to-upper-tier-local-authority-december-2016-lookup-in-england-and-wales-1/explor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ba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36B0FC46584F6DB10CE1538BE2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B3D7-971A-4C57-BFF7-575DBAE5F15F}"/>
      </w:docPartPr>
      <w:docPartBody>
        <w:p w:rsidR="00046FC1" w:rsidRDefault="00271EF2">
          <w:pPr>
            <w:pStyle w:val="4836B0FC46584F6DB10CE1538BE2B18D"/>
          </w:pPr>
          <w:r w:rsidRPr="007F73ED">
            <w:rPr>
              <w:noProof/>
              <w:lang w:bidi="en-GB"/>
            </w:rPr>
            <w:t>[Title Here, up to 12 Words, on One to Two Lines]</w:t>
          </w:r>
        </w:p>
      </w:docPartBody>
    </w:docPart>
    <w:docPart>
      <w:docPartPr>
        <w:name w:val="F923B8BED43E419EA8AF7F759727C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F314B-C914-4FCB-A069-B3621604E080}"/>
      </w:docPartPr>
      <w:docPartBody>
        <w:p w:rsidR="00046FC1" w:rsidRDefault="00271EF2">
          <w:pPr>
            <w:pStyle w:val="F923B8BED43E419EA8AF7F759727C9DE"/>
          </w:pPr>
          <w:r w:rsidRPr="007F73ED">
            <w:rPr>
              <w:noProof/>
              <w:lang w:bidi="en-GB"/>
            </w:rPr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F2"/>
    <w:rsid w:val="00046FC1"/>
    <w:rsid w:val="00157615"/>
    <w:rsid w:val="001F76A0"/>
    <w:rsid w:val="00271EF2"/>
    <w:rsid w:val="004538D0"/>
    <w:rsid w:val="00951F57"/>
    <w:rsid w:val="009B7EE0"/>
    <w:rsid w:val="00A0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6B0FC46584F6DB10CE1538BE2B18D">
    <w:name w:val="4836B0FC46584F6DB10CE1538BE2B18D"/>
  </w:style>
  <w:style w:type="paragraph" w:customStyle="1" w:styleId="48C65A162A75406FBC0EED0A31524637">
    <w:name w:val="48C65A162A75406FBC0EED0A31524637"/>
  </w:style>
  <w:style w:type="paragraph" w:customStyle="1" w:styleId="9DF4EA9F42C94B8DAB9550D26DAAEF1A">
    <w:name w:val="9DF4EA9F42C94B8DAB9550D26DAAEF1A"/>
  </w:style>
  <w:style w:type="paragraph" w:customStyle="1" w:styleId="7C1096CA7C4F45A48FAC2D8BEB1187AD">
    <w:name w:val="7C1096CA7C4F45A48FAC2D8BEB1187AD"/>
  </w:style>
  <w:style w:type="paragraph" w:customStyle="1" w:styleId="D10023E220AD444D88A4A6B0282DB59E">
    <w:name w:val="D10023E220AD444D88A4A6B0282DB59E"/>
  </w:style>
  <w:style w:type="paragraph" w:customStyle="1" w:styleId="0C4DE035FADC47BBB0727D5881340FA7">
    <w:name w:val="0C4DE035FADC47BBB0727D5881340FA7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080FCA9DB8E4E629CED2CF4EC31B13E">
    <w:name w:val="0080FCA9DB8E4E629CED2CF4EC31B13E"/>
  </w:style>
  <w:style w:type="paragraph" w:customStyle="1" w:styleId="868CCFA7FF324426A3FF42CF3A9C4682">
    <w:name w:val="868CCFA7FF324426A3FF42CF3A9C4682"/>
  </w:style>
  <w:style w:type="paragraph" w:customStyle="1" w:styleId="391EAC3E922B4DBEA8DCDB447F001222">
    <w:name w:val="391EAC3E922B4DBEA8DCDB447F001222"/>
  </w:style>
  <w:style w:type="paragraph" w:customStyle="1" w:styleId="867C55B29AE0464D982B57DEF7BCEDAD">
    <w:name w:val="867C55B29AE0464D982B57DEF7BCEDAD"/>
  </w:style>
  <w:style w:type="paragraph" w:customStyle="1" w:styleId="8B307BA0FD9F420589830FBBD1C529F2">
    <w:name w:val="8B307BA0FD9F420589830FBBD1C529F2"/>
  </w:style>
  <w:style w:type="paragraph" w:customStyle="1" w:styleId="19D1150435C14C83B5B134D218D75274">
    <w:name w:val="19D1150435C14C83B5B134D218D75274"/>
  </w:style>
  <w:style w:type="paragraph" w:customStyle="1" w:styleId="A9C32D7F25954CBABCFA243970D28C2A">
    <w:name w:val="A9C32D7F25954CBABCFA243970D28C2A"/>
  </w:style>
  <w:style w:type="paragraph" w:customStyle="1" w:styleId="04AF4F353B2F44FFB9B7CCB4EB7F3706">
    <w:name w:val="04AF4F353B2F44FFB9B7CCB4EB7F3706"/>
  </w:style>
  <w:style w:type="paragraph" w:customStyle="1" w:styleId="1D104DA65BC7428088ADB623F8E1DBE8">
    <w:name w:val="1D104DA65BC7428088ADB623F8E1DBE8"/>
  </w:style>
  <w:style w:type="paragraph" w:customStyle="1" w:styleId="F8B70173A10348B0B3035DE5D0CFA295">
    <w:name w:val="F8B70173A10348B0B3035DE5D0CFA295"/>
  </w:style>
  <w:style w:type="paragraph" w:customStyle="1" w:styleId="A11EE0A0F78D4B00B4ED8FD881CA3744">
    <w:name w:val="A11EE0A0F78D4B00B4ED8FD881CA3744"/>
  </w:style>
  <w:style w:type="paragraph" w:customStyle="1" w:styleId="AFC70D7E9146441E97E9F27281A63CB7">
    <w:name w:val="AFC70D7E9146441E97E9F27281A63CB7"/>
  </w:style>
  <w:style w:type="paragraph" w:customStyle="1" w:styleId="07869401A3F74CCFA1E44822D4AB88FE">
    <w:name w:val="07869401A3F74CCFA1E44822D4AB88FE"/>
  </w:style>
  <w:style w:type="paragraph" w:customStyle="1" w:styleId="90A6650274664FDA9030A3577355C484">
    <w:name w:val="90A6650274664FDA9030A3577355C484"/>
  </w:style>
  <w:style w:type="paragraph" w:customStyle="1" w:styleId="DE6C7A7686514E63857CC1D61DEFB33B">
    <w:name w:val="DE6C7A7686514E63857CC1D61DEFB33B"/>
  </w:style>
  <w:style w:type="paragraph" w:customStyle="1" w:styleId="89858E2A2C384A71BD2136B9C65462DE">
    <w:name w:val="89858E2A2C384A71BD2136B9C65462DE"/>
  </w:style>
  <w:style w:type="paragraph" w:customStyle="1" w:styleId="6EAEED3E28A84207B647A8B6A83155A3">
    <w:name w:val="6EAEED3E28A84207B647A8B6A83155A3"/>
  </w:style>
  <w:style w:type="paragraph" w:customStyle="1" w:styleId="B3D8772CE44F4793895CF0B8AA887E36">
    <w:name w:val="B3D8772CE44F4793895CF0B8AA887E36"/>
  </w:style>
  <w:style w:type="paragraph" w:customStyle="1" w:styleId="132F292ABC2B4931AEF1B1B11D2607D2">
    <w:name w:val="132F292ABC2B4931AEF1B1B11D2607D2"/>
  </w:style>
  <w:style w:type="paragraph" w:customStyle="1" w:styleId="EF0F763464AE41CAA1C28977AEFA0A5A">
    <w:name w:val="EF0F763464AE41CAA1C28977AEFA0A5A"/>
  </w:style>
  <w:style w:type="paragraph" w:customStyle="1" w:styleId="836E9EDCF9C94291B271008B99300C68">
    <w:name w:val="836E9EDCF9C94291B271008B99300C68"/>
  </w:style>
  <w:style w:type="paragraph" w:customStyle="1" w:styleId="AD6573C7B66143638B01636C81C70CB6">
    <w:name w:val="AD6573C7B66143638B01636C81C70CB6"/>
  </w:style>
  <w:style w:type="paragraph" w:customStyle="1" w:styleId="1F969E31F2074D3DB659D81F8D76D578">
    <w:name w:val="1F969E31F2074D3DB659D81F8D76D578"/>
  </w:style>
  <w:style w:type="paragraph" w:customStyle="1" w:styleId="85912B3C1C2F46BEA09972947101F55B">
    <w:name w:val="85912B3C1C2F46BEA09972947101F55B"/>
  </w:style>
  <w:style w:type="paragraph" w:customStyle="1" w:styleId="4F8E5E423D77470C9DA5CB996ED9F86F">
    <w:name w:val="4F8E5E423D77470C9DA5CB996ED9F86F"/>
  </w:style>
  <w:style w:type="paragraph" w:customStyle="1" w:styleId="64853B4392EA4730985B97712362B3B1">
    <w:name w:val="64853B4392EA4730985B97712362B3B1"/>
  </w:style>
  <w:style w:type="paragraph" w:customStyle="1" w:styleId="BB4F92275E9647F49A1B8E724383B23D">
    <w:name w:val="BB4F92275E9647F49A1B8E724383B23D"/>
  </w:style>
  <w:style w:type="paragraph" w:customStyle="1" w:styleId="3212B0C9813D46AEA9420C3C6958220C">
    <w:name w:val="3212B0C9813D46AEA9420C3C6958220C"/>
  </w:style>
  <w:style w:type="paragraph" w:customStyle="1" w:styleId="25DAF1A6CDF34BED952A6D0CE0F96578">
    <w:name w:val="25DAF1A6CDF34BED952A6D0CE0F96578"/>
  </w:style>
  <w:style w:type="paragraph" w:customStyle="1" w:styleId="7A272974410A4D66AB8212851DDCEA65">
    <w:name w:val="7A272974410A4D66AB8212851DDCEA65"/>
  </w:style>
  <w:style w:type="paragraph" w:customStyle="1" w:styleId="12491FC1CD414D798EBD90674D23A0BB">
    <w:name w:val="12491FC1CD414D798EBD90674D23A0BB"/>
  </w:style>
  <w:style w:type="paragraph" w:customStyle="1" w:styleId="DF6EC59407CD441AA4465E3BCDD40768">
    <w:name w:val="DF6EC59407CD441AA4465E3BCDD40768"/>
  </w:style>
  <w:style w:type="paragraph" w:customStyle="1" w:styleId="F406F373A4F54628BCDB435F22666AC6">
    <w:name w:val="F406F373A4F54628BCDB435F22666AC6"/>
  </w:style>
  <w:style w:type="paragraph" w:customStyle="1" w:styleId="A1C25B5F29F6433FA627A0211511430C">
    <w:name w:val="A1C25B5F29F6433FA627A0211511430C"/>
  </w:style>
  <w:style w:type="paragraph" w:customStyle="1" w:styleId="A4208208A66E440DA5B04495AA2BCF5C">
    <w:name w:val="A4208208A66E440DA5B04495AA2BCF5C"/>
  </w:style>
  <w:style w:type="paragraph" w:customStyle="1" w:styleId="3AB6F8346C18445BB9652E9ABCE66D3A">
    <w:name w:val="3AB6F8346C18445BB9652E9ABCE66D3A"/>
  </w:style>
  <w:style w:type="paragraph" w:customStyle="1" w:styleId="4D788185F9604718A32648FDB9F1FB68">
    <w:name w:val="4D788185F9604718A32648FDB9F1FB68"/>
  </w:style>
  <w:style w:type="paragraph" w:customStyle="1" w:styleId="1D2D4BA7D93F4FAAB9228B6BA40EB05A">
    <w:name w:val="1D2D4BA7D93F4FAAB9228B6BA40EB05A"/>
  </w:style>
  <w:style w:type="paragraph" w:customStyle="1" w:styleId="A007FA7DA988415898B9D021635F8A9C">
    <w:name w:val="A007FA7DA988415898B9D021635F8A9C"/>
  </w:style>
  <w:style w:type="paragraph" w:customStyle="1" w:styleId="78EC2AFE57484C05A674E7076DB5C239">
    <w:name w:val="78EC2AFE57484C05A674E7076DB5C239"/>
  </w:style>
  <w:style w:type="paragraph" w:customStyle="1" w:styleId="827F3FA515AF43B58B69627A8057132D">
    <w:name w:val="827F3FA515AF43B58B69627A8057132D"/>
  </w:style>
  <w:style w:type="paragraph" w:customStyle="1" w:styleId="E121B69065ED4DCEAADBBEA4DD122E79">
    <w:name w:val="E121B69065ED4DCEAADBBEA4DD122E79"/>
  </w:style>
  <w:style w:type="paragraph" w:customStyle="1" w:styleId="45DDD3C0C4C3496ABAFDF95E15769554">
    <w:name w:val="45DDD3C0C4C3496ABAFDF95E15769554"/>
  </w:style>
  <w:style w:type="paragraph" w:customStyle="1" w:styleId="34C56FA15C82493FA9309539BB792776">
    <w:name w:val="34C56FA15C82493FA9309539BB792776"/>
  </w:style>
  <w:style w:type="paragraph" w:customStyle="1" w:styleId="17AD79D2B6CD4A5C899D66BA8CD8DB18">
    <w:name w:val="17AD79D2B6CD4A5C899D66BA8CD8DB18"/>
  </w:style>
  <w:style w:type="paragraph" w:customStyle="1" w:styleId="E47C5467212F4CF385CBD1860C0AC459">
    <w:name w:val="E47C5467212F4CF385CBD1860C0AC459"/>
  </w:style>
  <w:style w:type="paragraph" w:customStyle="1" w:styleId="BEC6EDE87CD247E08683282A16B11B81">
    <w:name w:val="BEC6EDE87CD247E08683282A16B11B81"/>
  </w:style>
  <w:style w:type="paragraph" w:customStyle="1" w:styleId="DD2BB4E3A1E24AFA92E264E47C16194A">
    <w:name w:val="DD2BB4E3A1E24AFA92E264E47C16194A"/>
  </w:style>
  <w:style w:type="paragraph" w:customStyle="1" w:styleId="6B47A44EF74E4545B8A6810E0BC62ABE">
    <w:name w:val="6B47A44EF74E4545B8A6810E0BC62ABE"/>
  </w:style>
  <w:style w:type="paragraph" w:customStyle="1" w:styleId="8DD934D4403A4925AC3C0BE6BDB72D5C">
    <w:name w:val="8DD934D4403A4925AC3C0BE6BDB72D5C"/>
  </w:style>
  <w:style w:type="paragraph" w:customStyle="1" w:styleId="65CE1A1BD1B5413294395E1C05833BC6">
    <w:name w:val="65CE1A1BD1B5413294395E1C05833BC6"/>
  </w:style>
  <w:style w:type="paragraph" w:customStyle="1" w:styleId="2A584D8A7FC6411BAD5FA5D405616E77">
    <w:name w:val="2A584D8A7FC6411BAD5FA5D405616E77"/>
  </w:style>
  <w:style w:type="paragraph" w:customStyle="1" w:styleId="19BD7BE7DA754A66A9A23DB901956F92">
    <w:name w:val="19BD7BE7DA754A66A9A23DB901956F92"/>
  </w:style>
  <w:style w:type="paragraph" w:customStyle="1" w:styleId="0B95C568F3DF4809BEA67684FBD6EA58">
    <w:name w:val="0B95C568F3DF4809BEA67684FBD6EA58"/>
  </w:style>
  <w:style w:type="paragraph" w:customStyle="1" w:styleId="5A09732E304A482A9CE0C64147B6CA45">
    <w:name w:val="5A09732E304A482A9CE0C64147B6CA45"/>
  </w:style>
  <w:style w:type="paragraph" w:customStyle="1" w:styleId="F923B8BED43E419EA8AF7F759727C9DE">
    <w:name w:val="F923B8BED43E419EA8AF7F759727C9DE"/>
  </w:style>
  <w:style w:type="paragraph" w:customStyle="1" w:styleId="6CBFBEB8708D4A9CB444C374FB489CDC">
    <w:name w:val="6CBFBEB8708D4A9CB444C374FB489CDC"/>
  </w:style>
  <w:style w:type="paragraph" w:customStyle="1" w:styleId="73D87D98CAE54E89942515AD3B040941">
    <w:name w:val="73D87D98CAE54E89942515AD3B040941"/>
    <w:rsid w:val="00271EF2"/>
  </w:style>
  <w:style w:type="paragraph" w:customStyle="1" w:styleId="1EAC88E8EA5A400E9A55465D1C95905C">
    <w:name w:val="1EAC88E8EA5A400E9A55465D1C95905C"/>
    <w:rsid w:val="00271EF2"/>
  </w:style>
  <w:style w:type="paragraph" w:customStyle="1" w:styleId="7C3B2C14155E424EA78FE6A7AF0B8811">
    <w:name w:val="7C3B2C14155E424EA78FE6A7AF0B8811"/>
    <w:rsid w:val="00271EF2"/>
  </w:style>
  <w:style w:type="paragraph" w:customStyle="1" w:styleId="2C6C6E79ECD04158BC13BE15C78095E1">
    <w:name w:val="2C6C6E79ECD04158BC13BE15C78095E1"/>
    <w:rsid w:val="00271EF2"/>
  </w:style>
  <w:style w:type="character" w:styleId="PlaceholderText">
    <w:name w:val="Placeholder Text"/>
    <w:basedOn w:val="DefaultParagraphFont"/>
    <w:uiPriority w:val="99"/>
    <w:semiHidden/>
    <w:rsid w:val="001F76A0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A18331S1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20E84-3684-49B6-8392-A3DD8AE8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0</TotalTime>
  <Pages>7</Pages>
  <Words>1322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Visualisation Mini-Project A18331S1</vt:lpstr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Visualisation Mini-Project A18331S1</dc:title>
  <dc:subject/>
  <dc:creator>Justin Borlase</dc:creator>
  <cp:keywords/>
  <dc:description/>
  <cp:lastModifiedBy>Justin Borlase</cp:lastModifiedBy>
  <cp:revision>202</cp:revision>
  <dcterms:created xsi:type="dcterms:W3CDTF">2023-03-21T22:48:00Z</dcterms:created>
  <dcterms:modified xsi:type="dcterms:W3CDTF">2023-04-10T09:26:00Z</dcterms:modified>
</cp:coreProperties>
</file>