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2313D" w14:textId="77777777" w:rsidR="007E2095" w:rsidRDefault="00000000">
      <w:pPr>
        <w:pStyle w:val="Title"/>
      </w:pPr>
      <w:r>
        <w:t>Bulan SeniorCare System Test Cases</w:t>
      </w:r>
    </w:p>
    <w:p w14:paraId="2AD7B0ED" w14:textId="77777777" w:rsidR="007E2095" w:rsidRDefault="00000000">
      <w:r>
        <w:rPr>
          <w:b/>
          <w:bCs/>
        </w:rPr>
        <w:t xml:space="preserve">Purpose. </w:t>
      </w:r>
      <w:r>
        <w:t>A practical acceptance checklist for measuring which core workflows pass in the tested build. Execute against a test or staging environment, not production records.</w:t>
      </w:r>
    </w:p>
    <w:p w14:paraId="3A868E86" w14:textId="77777777" w:rsidR="007E2095" w:rsidRDefault="00000000">
      <w:pPr>
        <w:pStyle w:val="Heading1"/>
      </w:pPr>
      <w:r>
        <w:t>How to Calculate the Percentage</w:t>
      </w:r>
    </w:p>
    <w:p w14:paraId="57166BA4" w14:textId="77777777" w:rsidR="007E2095" w:rsidRDefault="00000000">
      <w:r>
        <w:rPr>
          <w:b/>
          <w:bCs/>
        </w:rPr>
        <w:t xml:space="preserve">Tested pass rate = Passed / (Passed + Failed) x 100. </w:t>
      </w:r>
      <w:r>
        <w:t>Blocked and not-run cases are excluded from this rate and must be reported separately.</w:t>
      </w:r>
    </w:p>
    <w:p w14:paraId="122C5EED" w14:textId="77777777" w:rsidR="007E2095" w:rsidRDefault="00000000">
      <w:r>
        <w:rPr>
          <w:b/>
          <w:bCs/>
        </w:rPr>
        <w:t xml:space="preserve">Test completion = (Passed + Failed) / 25 x 100. </w:t>
      </w:r>
      <w:r>
        <w:t>This shows how much of this checklist was actually executed.</w:t>
      </w:r>
    </w:p>
    <w:p w14:paraId="4B427699" w14:textId="77777777" w:rsidR="007E2095" w:rsidRDefault="00000000">
      <w:r>
        <w:rPr>
          <w:b/>
          <w:bCs/>
        </w:rPr>
        <w:t xml:space="preserve">Checklist success = Passed / 25 x 100. </w:t>
      </w:r>
      <w:r>
        <w:t>This conservative measure treats untested cases as not yet proven. None of these measures is source-code coverage or a guarantee that the entire system works.</w:t>
      </w:r>
    </w:p>
    <w:p w14:paraId="4FCCB6E1" w14:textId="77777777" w:rsidR="007E2095" w:rsidRDefault="00000000">
      <w:r>
        <w:rPr>
          <w:b/>
          <w:bCs/>
        </w:rPr>
        <w:t xml:space="preserve">Example: </w:t>
      </w:r>
      <w:r>
        <w:t>16 Pass, 2 Fail, 2 Blocked, and 5 Not Run gives a tested pass rate of 16/18 = 88.9%, completion of 18/25 = 72%, and checklist success of 16/25 = 64%.</w:t>
      </w:r>
    </w:p>
    <w:p w14:paraId="7B90B3C5" w14:textId="77777777" w:rsidR="007E2095" w:rsidRDefault="00000000">
      <w:pPr>
        <w:pStyle w:val="Heading1"/>
      </w:pPr>
      <w:r>
        <w:t>Functional Test Cases (25)</w:t>
      </w:r>
    </w:p>
    <w:p w14:paraId="794D8B31" w14:textId="77777777" w:rsidR="007E2095" w:rsidRDefault="00000000">
      <w:r>
        <w:t>For each case, record actual observations, select one status, and file a defect for any failure. Re-test failed cases after a fix and preserve the original result in the run record.</w:t>
      </w:r>
    </w:p>
    <w:tbl>
      <w:tblPr>
        <w:tblW w:w="5000" w:type="pct"/>
        <w:tblBorders>
          <w:top w:val="single" w:sz="1" w:space="0" w:color="D7DEE8"/>
          <w:left w:val="single" w:sz="1" w:space="0" w:color="D7DEE8"/>
          <w:bottom w:val="single" w:sz="1" w:space="0" w:color="D7DEE8"/>
          <w:right w:val="single" w:sz="1" w:space="0" w:color="D7DEE8"/>
          <w:insideH w:val="single" w:sz="1" w:space="0" w:color="D7DEE8"/>
          <w:insideV w:val="single" w:sz="1" w:space="0" w:color="D7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"/>
        <w:gridCol w:w="1826"/>
        <w:gridCol w:w="2424"/>
        <w:gridCol w:w="2418"/>
        <w:gridCol w:w="2534"/>
        <w:gridCol w:w="994"/>
      </w:tblGrid>
      <w:tr w:rsidR="007E2095" w14:paraId="4184187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E1D61B" w14:textId="77777777" w:rsidR="007E2095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0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DF94AA" w14:textId="77777777" w:rsidR="007E2095" w:rsidRDefault="00000000">
            <w:r>
              <w:rPr>
                <w:b/>
                <w:bCs/>
                <w:sz w:val="20"/>
                <w:szCs w:val="20"/>
              </w:rPr>
              <w:t>Module / Scenario</w:t>
            </w:r>
          </w:p>
        </w:tc>
        <w:tc>
          <w:tcPr>
            <w:tcW w:w="440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5702D8" w14:textId="77777777" w:rsidR="007E2095" w:rsidRDefault="00000000"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440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14DE14" w14:textId="77777777" w:rsidR="007E2095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987549" w14:textId="77777777" w:rsidR="007E2095" w:rsidRDefault="00000000">
            <w:r>
              <w:rPr>
                <w:b/>
                <w:bCs/>
                <w:sz w:val="20"/>
                <w:szCs w:val="20"/>
              </w:rPr>
              <w:t>Actual Result / Notes</w:t>
            </w:r>
          </w:p>
        </w:tc>
        <w:tc>
          <w:tcPr>
            <w:tcW w:w="130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D8716D" w14:textId="77777777" w:rsidR="007E2095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7E2095" w14:paraId="730B7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ABA471" w14:textId="77777777" w:rsidR="007E2095" w:rsidRDefault="00000000">
            <w:r>
              <w:rPr>
                <w:sz w:val="20"/>
                <w:szCs w:val="20"/>
              </w:rPr>
              <w:t>TC-01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D0254A" w14:textId="77777777" w:rsidR="007E2095" w:rsidRDefault="00000000">
            <w:r>
              <w:rPr>
                <w:sz w:val="20"/>
                <w:szCs w:val="20"/>
              </w:rPr>
              <w:t>Public landing page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38876" w14:textId="77777777" w:rsidR="007E2095" w:rsidRDefault="00000000">
            <w:r>
              <w:rPr>
                <w:sz w:val="20"/>
                <w:szCs w:val="20"/>
              </w:rPr>
              <w:t>Use a fresh browser session with no saved login.  Open the application base URL.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06E505" w14:textId="77777777" w:rsidR="007E2095" w:rsidRDefault="00000000">
            <w:r>
              <w:rPr>
                <w:sz w:val="20"/>
                <w:szCs w:val="20"/>
              </w:rPr>
              <w:t>The home page loads and stays on the public landing page; it does not automatically redirect to login.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8CB599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1FA50B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638BD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F467E8" w14:textId="77777777" w:rsidR="007E2095" w:rsidRDefault="00000000">
            <w:r>
              <w:rPr>
                <w:sz w:val="20"/>
                <w:szCs w:val="20"/>
              </w:rPr>
              <w:t>TC-02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42F33E" w14:textId="77777777" w:rsidR="007E2095" w:rsidRDefault="00000000">
            <w:r>
              <w:rPr>
                <w:sz w:val="20"/>
                <w:szCs w:val="20"/>
              </w:rPr>
              <w:t>Protected page while signed out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7A61B3" w14:textId="77777777" w:rsidR="007E2095" w:rsidRDefault="00000000">
            <w:r>
              <w:rPr>
                <w:sz w:val="20"/>
                <w:szCs w:val="20"/>
              </w:rPr>
              <w:t>Use a fresh browser session.  Enter the dashboard URL directly.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02D123" w14:textId="77777777" w:rsidR="007E2095" w:rsidRDefault="00000000">
            <w:r>
              <w:rPr>
                <w:sz w:val="20"/>
                <w:szCs w:val="20"/>
              </w:rPr>
              <w:t>The app sends the visitor to login or displays the configured unauthorized page; protected data is not shown.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E25FF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A49243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1387A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3ACF0C" w14:textId="77777777" w:rsidR="007E2095" w:rsidRDefault="00000000">
            <w:r>
              <w:rPr>
                <w:sz w:val="20"/>
                <w:szCs w:val="20"/>
              </w:rPr>
              <w:t>TC-03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25AA4A" w14:textId="77777777" w:rsidR="007E2095" w:rsidRDefault="00000000">
            <w:r>
              <w:rPr>
                <w:sz w:val="20"/>
                <w:szCs w:val="20"/>
              </w:rPr>
              <w:t>Successful login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02DC29" w14:textId="77777777" w:rsidR="007E2095" w:rsidRDefault="00000000">
            <w:r>
              <w:rPr>
                <w:sz w:val="20"/>
                <w:szCs w:val="20"/>
              </w:rPr>
              <w:t>Use an active test account for each role being checked.  Open login, enter valid credentials, and submit.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C4CD5C" w14:textId="77777777" w:rsidR="007E2095" w:rsidRDefault="00000000">
            <w:r>
              <w:rPr>
                <w:sz w:val="20"/>
                <w:szCs w:val="20"/>
              </w:rPr>
              <w:t>Login succeeds, the correct role-specific application view appears, and protected API requests work.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0732AB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2F817F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273DD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4CA151" w14:textId="77777777" w:rsidR="007E2095" w:rsidRDefault="00000000">
            <w:r>
              <w:rPr>
                <w:sz w:val="20"/>
                <w:szCs w:val="20"/>
              </w:rPr>
              <w:t>TC-04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D58221" w14:textId="77777777" w:rsidR="007E2095" w:rsidRDefault="00000000">
            <w:r>
              <w:rPr>
                <w:sz w:val="20"/>
                <w:szCs w:val="20"/>
              </w:rPr>
              <w:t>Invalid login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EE26CB" w14:textId="77777777" w:rsidR="007E2095" w:rsidRDefault="00000000">
            <w:r>
              <w:rPr>
                <w:sz w:val="20"/>
                <w:szCs w:val="20"/>
              </w:rPr>
              <w:t>Use a test email and an incorrect password.  Submit the login form with the incorrect password.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532EDC" w14:textId="77777777" w:rsidR="007E2095" w:rsidRDefault="00000000">
            <w:r>
              <w:rPr>
                <w:sz w:val="20"/>
                <w:szCs w:val="20"/>
              </w:rPr>
              <w:t>Login is rejected with a clear error; no authenticated session or access token is granted.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398417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8D3BD9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59604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7AE07A" w14:textId="77777777" w:rsidR="007E2095" w:rsidRDefault="00000000">
            <w:r>
              <w:rPr>
                <w:sz w:val="20"/>
                <w:szCs w:val="20"/>
              </w:rPr>
              <w:lastRenderedPageBreak/>
              <w:t>TC-05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0260D1" w14:textId="77777777" w:rsidR="007E2095" w:rsidRDefault="00000000">
            <w:r>
              <w:rPr>
                <w:sz w:val="20"/>
                <w:szCs w:val="20"/>
              </w:rPr>
              <w:t>Login rate limit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90A1E" w14:textId="77777777" w:rsidR="007E2095" w:rsidRDefault="00000000">
            <w:r>
              <w:rPr>
                <w:sz w:val="20"/>
                <w:szCs w:val="20"/>
              </w:rPr>
              <w:t>Use a non-production test account and clear prior rate-limit state.  Submit five incorrect passwords, then try the correct password before the limit expires.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15F2B9" w14:textId="77777777" w:rsidR="007E2095" w:rsidRDefault="00000000">
            <w:r>
              <w:rPr>
                <w:sz w:val="20"/>
                <w:szCs w:val="20"/>
              </w:rPr>
              <w:t>Further login is temporarily rejected; the account is not authenticated until the limit expires.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0D642C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C8B1F8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6A495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0E0984" w14:textId="77777777" w:rsidR="007E2095" w:rsidRDefault="00000000">
            <w:r>
              <w:rPr>
                <w:sz w:val="20"/>
                <w:szCs w:val="20"/>
              </w:rPr>
              <w:t>TC-06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8FEAFC" w14:textId="77777777" w:rsidR="007E2095" w:rsidRDefault="00000000">
            <w:r>
              <w:rPr>
                <w:sz w:val="20"/>
                <w:szCs w:val="20"/>
              </w:rPr>
              <w:t>Idle session expiration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36C42C" w14:textId="77777777" w:rsidR="007E2095" w:rsidRDefault="00000000">
            <w:r>
              <w:rPr>
                <w:sz w:val="20"/>
                <w:szCs w:val="20"/>
              </w:rPr>
              <w:t>Log in and record the configured idle timeout.  Leave the session idle beyond the timeout, then request a protected page or API.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0CB4A" w14:textId="77777777" w:rsidR="007E2095" w:rsidRDefault="00000000">
            <w:r>
              <w:rPr>
                <w:sz w:val="20"/>
                <w:szCs w:val="20"/>
              </w:rPr>
              <w:t>The expired session is rejected, the user is asked to log in again, and the expired token cannot be reused.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53A0BD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4A37BE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7460F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489BD" w14:textId="77777777" w:rsidR="007E2095" w:rsidRDefault="00000000">
            <w:r>
              <w:rPr>
                <w:sz w:val="20"/>
                <w:szCs w:val="20"/>
              </w:rPr>
              <w:t>TC-07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4D1CF" w14:textId="77777777" w:rsidR="007E2095" w:rsidRDefault="00000000">
            <w:r>
              <w:rPr>
                <w:sz w:val="20"/>
                <w:szCs w:val="20"/>
              </w:rPr>
              <w:t>Active session navigation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1A3E0" w14:textId="77777777" w:rsidR="007E2095" w:rsidRDefault="00000000">
            <w:r>
              <w:rPr>
                <w:sz w:val="20"/>
                <w:szCs w:val="20"/>
              </w:rPr>
              <w:t>Log in with an active test account.  Navigate between allowed pages, refresh, and use the browser back button.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F8B2A0" w14:textId="77777777" w:rsidR="007E2095" w:rsidRDefault="00000000">
            <w:r>
              <w:rPr>
                <w:sz w:val="20"/>
                <w:szCs w:val="20"/>
              </w:rPr>
              <w:t>The session remains valid and the user only sees pages allowed for their role.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E96D55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141B1D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43401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8D1C69" w14:textId="77777777" w:rsidR="007E2095" w:rsidRDefault="00000000">
            <w:r>
              <w:rPr>
                <w:sz w:val="20"/>
                <w:szCs w:val="20"/>
              </w:rPr>
              <w:t>TC-08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7C296" w14:textId="77777777" w:rsidR="007E2095" w:rsidRDefault="00000000">
            <w:r>
              <w:rPr>
                <w:sz w:val="20"/>
                <w:szCs w:val="20"/>
              </w:rPr>
              <w:t>Create barangay leader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0B12E" w14:textId="77777777" w:rsidR="007E2095" w:rsidRDefault="00000000">
            <w:r>
              <w:rPr>
                <w:sz w:val="20"/>
                <w:szCs w:val="20"/>
              </w:rPr>
              <w:t>Log in as Admin; use a valid barangay and unused test email.  Create a leader with valid required fields and a compliant confirmed password.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DA36DC" w14:textId="77777777" w:rsidR="007E2095" w:rsidRDefault="00000000">
            <w:r>
              <w:rPr>
                <w:sz w:val="20"/>
                <w:szCs w:val="20"/>
              </w:rPr>
              <w:t>The leader is created once, assigned to the selected barangay, and has the Leader role.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776737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BFAC41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21916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900B4C" w14:textId="77777777" w:rsidR="007E2095" w:rsidRDefault="00000000">
            <w:r>
              <w:rPr>
                <w:sz w:val="20"/>
                <w:szCs w:val="20"/>
              </w:rPr>
              <w:t>TC-09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0E19D4" w14:textId="77777777" w:rsidR="007E2095" w:rsidRDefault="00000000">
            <w:r>
              <w:rPr>
                <w:sz w:val="20"/>
                <w:szCs w:val="20"/>
              </w:rPr>
              <w:t>Invalid account form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01D533" w14:textId="77777777" w:rsidR="007E2095" w:rsidRDefault="00000000">
            <w:r>
              <w:rPr>
                <w:sz w:val="20"/>
                <w:szCs w:val="20"/>
              </w:rPr>
              <w:t>Log in as Admin.  Submit account creation with a missing field, duplicate email, underage birthdate, or weak password.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5CD0AD" w14:textId="77777777" w:rsidR="007E2095" w:rsidRDefault="00000000">
            <w:r>
              <w:rPr>
                <w:sz w:val="20"/>
                <w:szCs w:val="20"/>
              </w:rPr>
              <w:t>Validation explains the invalid fields and no incomplete account is created.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BE842B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E14143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54FAC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2D6BE5" w14:textId="77777777" w:rsidR="007E2095" w:rsidRDefault="00000000">
            <w:r>
              <w:rPr>
                <w:sz w:val="20"/>
                <w:szCs w:val="20"/>
              </w:rPr>
              <w:t>TC-10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12DC6" w14:textId="77777777" w:rsidR="007E2095" w:rsidRDefault="00000000">
            <w:r>
              <w:rPr>
                <w:sz w:val="20"/>
                <w:szCs w:val="20"/>
              </w:rPr>
              <w:t>Register senior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95C8E4" w14:textId="77777777" w:rsidR="007E2095" w:rsidRDefault="00000000">
            <w:r>
              <w:rPr>
                <w:sz w:val="20"/>
                <w:szCs w:val="20"/>
              </w:rPr>
              <w:t>Log in as a Leader assigned to a test barangay; ensure an active benefit exists.  Register a valid senior without optional document uploads.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48A300" w14:textId="77777777" w:rsidR="007E2095" w:rsidRDefault="00000000">
            <w:r>
              <w:rPr>
                <w:sz w:val="20"/>
                <w:szCs w:val="20"/>
              </w:rPr>
              <w:t>A pending senior is created for the Leader's assigned barangay, with an OSCA ID and audit entry.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A21E7A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78023D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5F009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F58CB4" w14:textId="77777777" w:rsidR="007E2095" w:rsidRDefault="00000000">
            <w:r>
              <w:rPr>
                <w:sz w:val="20"/>
                <w:szCs w:val="20"/>
              </w:rPr>
              <w:t>TC-11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23AC61" w14:textId="77777777" w:rsidR="007E2095" w:rsidRDefault="00000000">
            <w:r>
              <w:rPr>
                <w:sz w:val="20"/>
                <w:szCs w:val="20"/>
              </w:rPr>
              <w:t>Duplicate senior prevention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990105" w14:textId="77777777" w:rsidR="007E2095" w:rsidRDefault="00000000">
            <w:r>
              <w:rPr>
                <w:sz w:val="20"/>
                <w:szCs w:val="20"/>
              </w:rPr>
              <w:t>Log in with permission to register seniors; create a test record first.  Register the same first name, last name, and birthdate again.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C8F95B" w14:textId="77777777" w:rsidR="007E2095" w:rsidRDefault="00000000">
            <w:r>
              <w:rPr>
                <w:sz w:val="20"/>
                <w:szCs w:val="20"/>
              </w:rPr>
              <w:t>The duplicate is rejected and no second record is created.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12D80D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F722D7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752A7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18F24" w14:textId="77777777" w:rsidR="007E2095" w:rsidRDefault="00000000">
            <w:r>
              <w:rPr>
                <w:sz w:val="20"/>
                <w:szCs w:val="20"/>
              </w:rPr>
              <w:lastRenderedPageBreak/>
              <w:t>TC-12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1D172B" w14:textId="77777777" w:rsidR="007E2095" w:rsidRDefault="00000000">
            <w:r>
              <w:rPr>
                <w:sz w:val="20"/>
                <w:szCs w:val="20"/>
              </w:rPr>
              <w:t>Barangay data scope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0EA436" w14:textId="77777777" w:rsidR="007E2095" w:rsidRDefault="00000000">
            <w:r>
              <w:rPr>
                <w:sz w:val="20"/>
                <w:szCs w:val="20"/>
              </w:rPr>
              <w:t>Prepare seniors in two barangays and log in as a Leader assigned to one.  List/search senior records and try opening a record from the other barangay.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BE926B" w14:textId="77777777" w:rsidR="007E2095" w:rsidRDefault="00000000">
            <w:r>
              <w:rPr>
                <w:sz w:val="20"/>
                <w:szCs w:val="20"/>
              </w:rPr>
              <w:t>The list only includes the assigned barangay; cross-barangay record access is forbidden.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03F4CD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345D2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79422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2E10D" w14:textId="77777777" w:rsidR="007E2095" w:rsidRDefault="00000000">
            <w:r>
              <w:rPr>
                <w:sz w:val="20"/>
                <w:szCs w:val="20"/>
              </w:rPr>
              <w:t>TC-13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60A524" w14:textId="77777777" w:rsidR="007E2095" w:rsidRDefault="00000000">
            <w:r>
              <w:rPr>
                <w:sz w:val="20"/>
                <w:szCs w:val="20"/>
              </w:rPr>
              <w:t>Head role is read-only for seniors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ABFB79" w14:textId="77777777" w:rsidR="007E2095" w:rsidRDefault="00000000">
            <w:r>
              <w:rPr>
                <w:sz w:val="20"/>
                <w:szCs w:val="20"/>
              </w:rPr>
              <w:t>Log in as Head.  Try to create or update a senior record.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DAF693" w14:textId="77777777" w:rsidR="007E2095" w:rsidRDefault="00000000">
            <w:r>
              <w:rPr>
                <w:sz w:val="20"/>
                <w:szCs w:val="20"/>
              </w:rPr>
              <w:t>The write is denied and senior data remains unchanged.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321FEC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FF7542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6A99F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826B59" w14:textId="77777777" w:rsidR="007E2095" w:rsidRDefault="00000000">
            <w:r>
              <w:rPr>
                <w:sz w:val="20"/>
                <w:szCs w:val="20"/>
              </w:rPr>
              <w:t>TC-14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5D3695" w14:textId="77777777" w:rsidR="007E2095" w:rsidRDefault="00000000">
            <w:r>
              <w:rPr>
                <w:sz w:val="20"/>
                <w:szCs w:val="20"/>
              </w:rPr>
              <w:t>Archive and restore senior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03D8B5" w14:textId="77777777" w:rsidR="007E2095" w:rsidRDefault="00000000">
            <w:r>
              <w:rPr>
                <w:sz w:val="20"/>
                <w:szCs w:val="20"/>
              </w:rPr>
              <w:t>Log in as Admin; select a non-production test senior.  Archive the record, verify it in the archive, then restore it.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9D64DB" w14:textId="77777777" w:rsidR="007E2095" w:rsidRDefault="00000000">
            <w:r>
              <w:rPr>
                <w:sz w:val="20"/>
                <w:szCs w:val="20"/>
              </w:rPr>
              <w:t>The record disappears from active listings while archived, returns after restore, and both actions are audited.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2FBE1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F5A3CF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7C4F1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C32F11" w14:textId="77777777" w:rsidR="007E2095" w:rsidRDefault="00000000">
            <w:r>
              <w:rPr>
                <w:sz w:val="20"/>
                <w:szCs w:val="20"/>
              </w:rPr>
              <w:t>TC-15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F15C18" w14:textId="77777777" w:rsidR="007E2095" w:rsidRDefault="00000000">
            <w:r>
              <w:rPr>
                <w:sz w:val="20"/>
                <w:szCs w:val="20"/>
              </w:rPr>
              <w:t>Benefits and eligibility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66D20C" w14:textId="77777777" w:rsidR="007E2095" w:rsidRDefault="00000000">
            <w:r>
              <w:rPr>
                <w:sz w:val="20"/>
                <w:szCs w:val="20"/>
              </w:rPr>
              <w:t>Prepare test seniors with ages around an active benefit's age limits.  Open benefits and eligibility views; compare results with the test data and configured thresholds.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94DB39" w14:textId="77777777" w:rsidR="007E2095" w:rsidRDefault="00000000">
            <w:r>
              <w:rPr>
                <w:sz w:val="20"/>
                <w:szCs w:val="20"/>
              </w:rPr>
              <w:t>Benefits and eligibility statuses match configured rules; unavailable/inactive benefits are not offered.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AACA69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23FA89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2C794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3D2A3C" w14:textId="77777777" w:rsidR="007E2095" w:rsidRDefault="00000000">
            <w:r>
              <w:rPr>
                <w:sz w:val="20"/>
                <w:szCs w:val="20"/>
              </w:rPr>
              <w:t>TC-16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89E3B1" w14:textId="77777777" w:rsidR="007E2095" w:rsidRDefault="00000000">
            <w:r>
              <w:rPr>
                <w:sz w:val="20"/>
                <w:szCs w:val="20"/>
              </w:rPr>
              <w:t>Benefit release and transactions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F0B101" w14:textId="77777777" w:rsidR="007E2095" w:rsidRDefault="00000000">
            <w:r>
              <w:rPr>
                <w:sz w:val="20"/>
                <w:szCs w:val="20"/>
              </w:rPr>
              <w:t>Log in with an authorized test account; prepare an active benefit and eligible senior.  Create a release/transaction, then reopen the record and related reports.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C33F15" w14:textId="77777777" w:rsidR="007E2095" w:rsidRDefault="00000000">
            <w:r>
              <w:rPr>
                <w:sz w:val="20"/>
                <w:szCs w:val="20"/>
              </w:rPr>
              <w:t>The release amount, recipient, period, and status persist consistently without an unintended duplicate.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57BDF0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E9650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7C1F1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E91D08" w14:textId="77777777" w:rsidR="007E2095" w:rsidRDefault="00000000">
            <w:r>
              <w:rPr>
                <w:sz w:val="20"/>
                <w:szCs w:val="20"/>
              </w:rPr>
              <w:t>TC-17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0B8F3A" w14:textId="77777777" w:rsidR="007E2095" w:rsidRDefault="00000000">
            <w:r>
              <w:rPr>
                <w:sz w:val="20"/>
                <w:szCs w:val="20"/>
              </w:rPr>
              <w:t>Announcements and comments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827D4F" w14:textId="77777777" w:rsidR="007E2095" w:rsidRDefault="00000000">
            <w:r>
              <w:rPr>
                <w:sz w:val="20"/>
                <w:szCs w:val="20"/>
              </w:rPr>
              <w:t>Log in as Head and publish a test announcement; then log in as another role.  View the public announcement list, add a comment, and reply to a comment.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E265B" w14:textId="77777777" w:rsidR="007E2095" w:rsidRDefault="00000000">
            <w:r>
              <w:rPr>
                <w:sz w:val="20"/>
                <w:szCs w:val="20"/>
              </w:rPr>
              <w:t>The announcement is visible; comments/replies attach to the correct post and notifications reach the intended user.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E21EB0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03788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784B5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D8A76" w14:textId="77777777" w:rsidR="007E2095" w:rsidRDefault="00000000">
            <w:r>
              <w:rPr>
                <w:sz w:val="20"/>
                <w:szCs w:val="20"/>
              </w:rPr>
              <w:t>TC-18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45A2E9" w14:textId="77777777" w:rsidR="007E2095" w:rsidRDefault="00000000">
            <w:r>
              <w:rPr>
                <w:sz w:val="20"/>
                <w:szCs w:val="20"/>
              </w:rPr>
              <w:t>Direct messages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87C0E1" w14:textId="77777777" w:rsidR="007E2095" w:rsidRDefault="00000000">
            <w:r>
              <w:rPr>
                <w:sz w:val="20"/>
                <w:szCs w:val="20"/>
              </w:rPr>
              <w:t>Use two active test accounts with permission to message one another.  Send a message, open the recipient conversation, and mark the message read.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FF3182" w14:textId="77777777" w:rsidR="007E2095" w:rsidRDefault="00000000">
            <w:r>
              <w:rPr>
                <w:sz w:val="20"/>
                <w:szCs w:val="20"/>
              </w:rPr>
              <w:t>The message appears only in the intended conversation; unread counts update when it is read.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1B23C9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38D4E0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4F85D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334277" w14:textId="77777777" w:rsidR="007E2095" w:rsidRDefault="00000000">
            <w:r>
              <w:rPr>
                <w:sz w:val="20"/>
                <w:szCs w:val="20"/>
              </w:rPr>
              <w:lastRenderedPageBreak/>
              <w:t>TC-19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89B8F5" w14:textId="77777777" w:rsidR="007E2095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894DDF" w14:textId="77777777" w:rsidR="007E2095" w:rsidRDefault="00000000">
            <w:r>
              <w:rPr>
                <w:sz w:val="20"/>
                <w:szCs w:val="20"/>
              </w:rPr>
              <w:t>Use an account with test notifications.  Open notifications, mark one read, delete one, then clear the remaining list.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D26B2" w14:textId="77777777" w:rsidR="007E2095" w:rsidRDefault="00000000">
            <w:r>
              <w:rPr>
                <w:sz w:val="20"/>
                <w:szCs w:val="20"/>
              </w:rPr>
              <w:t>Read state and deletions persist; clearing notifications affects only the signed-in user's notifications.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426DD5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7C3EE7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3B8A0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D8F88B" w14:textId="77777777" w:rsidR="007E2095" w:rsidRDefault="00000000">
            <w:r>
              <w:rPr>
                <w:sz w:val="20"/>
                <w:szCs w:val="20"/>
              </w:rPr>
              <w:t>TC-20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C3DDF0" w14:textId="77777777" w:rsidR="007E2095" w:rsidRDefault="00000000">
            <w:r>
              <w:rPr>
                <w:sz w:val="20"/>
                <w:szCs w:val="20"/>
              </w:rPr>
              <w:t>Profile and password change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261A2D" w14:textId="77777777" w:rsidR="007E2095" w:rsidRDefault="00000000">
            <w:r>
              <w:rPr>
                <w:sz w:val="20"/>
                <w:szCs w:val="20"/>
              </w:rPr>
              <w:t>Log in as a test user with a known current password.  Update profile details, change the password, then sign in with the new password.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C70FF5" w14:textId="77777777" w:rsidR="007E2095" w:rsidRDefault="00000000">
            <w:r>
              <w:rPr>
                <w:sz w:val="20"/>
                <w:szCs w:val="20"/>
              </w:rPr>
              <w:t>Valid profile changes persist; invalid current password is rejected; the new password works and other sessions are revoked as configured.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BFB27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ED624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54F88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4DB760" w14:textId="77777777" w:rsidR="007E2095" w:rsidRDefault="00000000">
            <w:r>
              <w:rPr>
                <w:sz w:val="20"/>
                <w:szCs w:val="20"/>
              </w:rPr>
              <w:t>TC-21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80A31C" w14:textId="77777777" w:rsidR="007E2095" w:rsidRDefault="00000000">
            <w:r>
              <w:rPr>
                <w:sz w:val="20"/>
                <w:szCs w:val="20"/>
              </w:rPr>
              <w:t>Password reset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FE3CB8" w14:textId="77777777" w:rsidR="007E2095" w:rsidRDefault="00000000">
            <w:r>
              <w:rPr>
                <w:sz w:val="20"/>
                <w:szCs w:val="20"/>
              </w:rPr>
              <w:t>Use a test account with test mail delivery configured.  Request a reset, open the received link, set a valid password, then try an expired or invalid token.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6C26A0" w14:textId="77777777" w:rsidR="007E2095" w:rsidRDefault="00000000">
            <w:r>
              <w:rPr>
                <w:sz w:val="20"/>
                <w:szCs w:val="20"/>
              </w:rPr>
              <w:t>A valid token resets the password; invalid/expired tokens are rejected; account existence is not disclosed by the request response.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12A269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ED91A1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2765D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23EA4" w14:textId="77777777" w:rsidR="007E2095" w:rsidRDefault="00000000">
            <w:r>
              <w:rPr>
                <w:sz w:val="20"/>
                <w:szCs w:val="20"/>
              </w:rPr>
              <w:t>TC-22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D9F690" w14:textId="77777777" w:rsidR="007E2095" w:rsidRDefault="00000000">
            <w:r>
              <w:rPr>
                <w:sz w:val="20"/>
                <w:szCs w:val="20"/>
              </w:rPr>
              <w:t>Reports and analytics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D4DC1C" w14:textId="77777777" w:rsidR="007E2095" w:rsidRDefault="00000000">
            <w:r>
              <w:rPr>
                <w:sz w:val="20"/>
                <w:szCs w:val="20"/>
              </w:rPr>
              <w:t>Prepare known test records, benefits, and releases.  Open reports/analytics and compare totals and filters against those records.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D0A4B" w14:textId="77777777" w:rsidR="007E2095" w:rsidRDefault="00000000">
            <w:r>
              <w:rPr>
                <w:sz w:val="20"/>
                <w:szCs w:val="20"/>
              </w:rPr>
              <w:t>Displayed counts and breakdowns match the source records and selected filters; exports, if present, contain the same data.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0BD35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776B8D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2118B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E14430" w14:textId="77777777" w:rsidR="007E2095" w:rsidRDefault="00000000">
            <w:r>
              <w:rPr>
                <w:sz w:val="20"/>
                <w:szCs w:val="20"/>
              </w:rPr>
              <w:t>TC-23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0188F5" w14:textId="77777777" w:rsidR="007E2095" w:rsidRDefault="00000000">
            <w:r>
              <w:rPr>
                <w:sz w:val="20"/>
                <w:szCs w:val="20"/>
              </w:rPr>
              <w:t>Role authorization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EFD63A" w14:textId="77777777" w:rsidR="007E2095" w:rsidRDefault="00000000">
            <w:r>
              <w:rPr>
                <w:sz w:val="20"/>
                <w:szCs w:val="20"/>
              </w:rPr>
              <w:t>Prepare Admin, Head, and Leader test accounts.  For each role, visit restricted pages and call the corresponding API endpoint directly.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FA43E4" w14:textId="77777777" w:rsidR="007E2095" w:rsidRDefault="00000000">
            <w:r>
              <w:rPr>
                <w:sz w:val="20"/>
                <w:szCs w:val="20"/>
              </w:rPr>
              <w:t>UI and API both enforce the same role restrictions; hiding a button is not the only access control.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0B4CFC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951A25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324AD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874D31" w14:textId="77777777" w:rsidR="007E2095" w:rsidRDefault="00000000">
            <w:r>
              <w:rPr>
                <w:sz w:val="20"/>
                <w:szCs w:val="20"/>
              </w:rPr>
              <w:t>TC-24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A92A4E" w14:textId="77777777" w:rsidR="007E2095" w:rsidRDefault="00000000">
            <w:r>
              <w:rPr>
                <w:sz w:val="20"/>
                <w:szCs w:val="20"/>
              </w:rPr>
              <w:t>Input and file validation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C8B7DF" w14:textId="77777777" w:rsidR="007E2095" w:rsidRDefault="00000000">
            <w:r>
              <w:rPr>
                <w:sz w:val="20"/>
                <w:szCs w:val="20"/>
              </w:rPr>
              <w:t>Use a non-production test record and permitted upload controls.  Submit malformed fields, an unsupported file type, and a file over the configured limit.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42AF10" w14:textId="77777777" w:rsidR="007E2095" w:rsidRDefault="00000000">
            <w:r>
              <w:rPr>
                <w:sz w:val="20"/>
                <w:szCs w:val="20"/>
              </w:rPr>
              <w:t>Invalid inputs are rejected safely with useful validation errors; no partial or corrupt record is stored.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2FCD6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EA79AF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  <w:tr w:rsidR="007E2095" w14:paraId="225BD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1406CC" w14:textId="77777777" w:rsidR="007E2095" w:rsidRDefault="00000000">
            <w:r>
              <w:rPr>
                <w:sz w:val="20"/>
                <w:szCs w:val="20"/>
              </w:rPr>
              <w:t>TC-25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55BF31" w14:textId="77777777" w:rsidR="007E2095" w:rsidRDefault="00000000">
            <w:r>
              <w:rPr>
                <w:sz w:val="20"/>
                <w:szCs w:val="20"/>
              </w:rPr>
              <w:t>Responsive layout and direct routes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9470AC" w14:textId="77777777" w:rsidR="007E2095" w:rsidRDefault="00000000">
            <w:r>
              <w:rPr>
                <w:sz w:val="20"/>
                <w:szCs w:val="20"/>
              </w:rPr>
              <w:t>Test on desktop and a narrow/mobile viewport; use a signed-out session where applicable.  Open the home, login, and permitted application routes directly; resize and navigate between pages.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36754" w14:textId="77777777" w:rsidR="007E2095" w:rsidRDefault="00000000">
            <w:r>
              <w:rPr>
                <w:sz w:val="20"/>
                <w:szCs w:val="20"/>
              </w:rPr>
              <w:t>Pages render without broken layouts or blank states; public/protected route behavior is correct after refresh.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8FCA1E" w14:textId="77777777" w:rsidR="007E2095" w:rsidRDefault="00000000">
            <w:r>
              <w:rPr>
                <w:sz w:val="20"/>
                <w:szCs w:val="20"/>
              </w:rPr>
              <w:t>________________________  ________________________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49E179" w14:textId="77777777" w:rsidR="007E2095" w:rsidRDefault="00000000">
            <w:r>
              <w:rPr>
                <w:sz w:val="20"/>
                <w:szCs w:val="20"/>
              </w:rPr>
              <w:t>☐ Pass ☐ Fail ☐ Blocked</w:t>
            </w:r>
          </w:p>
        </w:tc>
      </w:tr>
    </w:tbl>
    <w:p w14:paraId="37CC8DD1" w14:textId="77777777" w:rsidR="007E2095" w:rsidRDefault="00000000">
      <w:pPr>
        <w:pStyle w:val="Heading1"/>
      </w:pPr>
      <w:r>
        <w:lastRenderedPageBreak/>
        <w:t>Run Summary</w:t>
      </w:r>
    </w:p>
    <w:p w14:paraId="3D6961FE" w14:textId="77777777" w:rsidR="007E2095" w:rsidRDefault="00000000">
      <w:r>
        <w:t>Planned: 25     Passed: ____     Failed: ____     Blocked: ____     Not Run: ____     Tested Pass Rate: ____%     Completion: ____%     Checklist Success: ____%</w:t>
      </w:r>
    </w:p>
    <w:p w14:paraId="0EE129AA" w14:textId="77777777" w:rsidR="007E2095" w:rsidRDefault="00000000">
      <w:r>
        <w:rPr>
          <w:b/>
          <w:bCs/>
        </w:rPr>
        <w:t xml:space="preserve">Notes / defect IDs: </w:t>
      </w:r>
      <w:r>
        <w:t>____________________________________________________________________________________________ ____________________________________________________________________________________________</w:t>
      </w:r>
    </w:p>
    <w:sectPr w:rsidR="007E2095">
      <w:footerReference w:type="default" r:id="rId7"/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A21C5" w14:textId="77777777" w:rsidR="00DD6CA2" w:rsidRDefault="00DD6CA2">
      <w:pPr>
        <w:spacing w:after="0"/>
      </w:pPr>
      <w:r>
        <w:separator/>
      </w:r>
    </w:p>
  </w:endnote>
  <w:endnote w:type="continuationSeparator" w:id="0">
    <w:p w14:paraId="7FAF615C" w14:textId="77777777" w:rsidR="00DD6CA2" w:rsidRDefault="00DD6C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C8E27" w14:textId="77777777" w:rsidR="007E2095" w:rsidRDefault="007E2095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7DD9A" w14:textId="77777777" w:rsidR="00DD6CA2" w:rsidRDefault="00DD6CA2">
      <w:pPr>
        <w:spacing w:after="0"/>
      </w:pPr>
      <w:r>
        <w:separator/>
      </w:r>
    </w:p>
  </w:footnote>
  <w:footnote w:type="continuationSeparator" w:id="0">
    <w:p w14:paraId="6CA806EE" w14:textId="77777777" w:rsidR="00DD6CA2" w:rsidRDefault="00DD6C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4565D1"/>
    <w:multiLevelType w:val="hybridMultilevel"/>
    <w:tmpl w:val="A976A286"/>
    <w:lvl w:ilvl="0" w:tplc="658E84E6" w:tentative="1">
      <w:start w:val="1"/>
      <w:numFmt w:val="bullet"/>
      <w:lvlText w:val="●"/>
      <w:lvlJc w:val="left"/>
      <w:pPr>
        <w:ind w:left="720" w:hanging="360"/>
      </w:pPr>
    </w:lvl>
    <w:lvl w:ilvl="1" w:tplc="D7124AD4" w:tentative="1">
      <w:start w:val="1"/>
      <w:numFmt w:val="bullet"/>
      <w:lvlText w:val="○"/>
      <w:lvlJc w:val="left"/>
      <w:pPr>
        <w:ind w:left="1440" w:hanging="360"/>
      </w:pPr>
    </w:lvl>
    <w:lvl w:ilvl="2" w:tplc="FA60CF8A" w:tentative="1">
      <w:start w:val="1"/>
      <w:numFmt w:val="bullet"/>
      <w:lvlText w:val="■"/>
      <w:lvlJc w:val="left"/>
      <w:pPr>
        <w:ind w:left="2160" w:hanging="360"/>
      </w:pPr>
    </w:lvl>
    <w:lvl w:ilvl="3" w:tplc="63CE58FA" w:tentative="1">
      <w:start w:val="1"/>
      <w:numFmt w:val="bullet"/>
      <w:lvlText w:val="●"/>
      <w:lvlJc w:val="left"/>
      <w:pPr>
        <w:ind w:left="2880" w:hanging="360"/>
      </w:pPr>
    </w:lvl>
    <w:lvl w:ilvl="4" w:tplc="C394AE94" w:tentative="1">
      <w:start w:val="1"/>
      <w:numFmt w:val="bullet"/>
      <w:lvlText w:val="○"/>
      <w:lvlJc w:val="left"/>
      <w:pPr>
        <w:ind w:left="3600" w:hanging="360"/>
      </w:pPr>
    </w:lvl>
    <w:lvl w:ilvl="5" w:tplc="E3108F8A" w:tentative="1">
      <w:start w:val="1"/>
      <w:numFmt w:val="bullet"/>
      <w:lvlText w:val="■"/>
      <w:lvlJc w:val="left"/>
      <w:pPr>
        <w:ind w:left="4320" w:hanging="360"/>
      </w:pPr>
    </w:lvl>
    <w:lvl w:ilvl="6" w:tplc="472CF0C4" w:tentative="1">
      <w:start w:val="1"/>
      <w:numFmt w:val="bullet"/>
      <w:lvlText w:val="●"/>
      <w:lvlJc w:val="left"/>
      <w:pPr>
        <w:ind w:left="5040" w:hanging="360"/>
      </w:pPr>
    </w:lvl>
    <w:lvl w:ilvl="7" w:tplc="3E7A378E" w:tentative="1">
      <w:start w:val="1"/>
      <w:numFmt w:val="bullet"/>
      <w:lvlText w:val="●"/>
      <w:lvlJc w:val="left"/>
      <w:pPr>
        <w:ind w:left="5760" w:hanging="360"/>
      </w:pPr>
    </w:lvl>
    <w:lvl w:ilvl="8" w:tplc="C75A6D5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37734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095"/>
    <w:rsid w:val="007E2095"/>
    <w:rsid w:val="00DD6CA2"/>
    <w:rsid w:val="00FF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33986"/>
  <w15:docId w15:val="{75CAD0F5-72CA-450A-B329-A53892EE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color w:val="263445"/>
        <w:sz w:val="21"/>
        <w:szCs w:val="21"/>
        <w:lang w:val="en-PH" w:eastAsia="en-PH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00"/>
      <w:outlineLvl w:val="0"/>
    </w:pPr>
    <w:rPr>
      <w:rFonts w:ascii="Aptos Display" w:eastAsia="Aptos Display" w:hAnsi="Aptos Display" w:cs="Aptos Display"/>
      <w:b/>
      <w:bCs/>
      <w:color w:val="174A6E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 w:after="80"/>
      <w:outlineLvl w:val="1"/>
    </w:pPr>
    <w:rPr>
      <w:rFonts w:ascii="Aptos Display" w:eastAsia="Aptos Display" w:hAnsi="Aptos Display" w:cs="Aptos Display"/>
      <w:b/>
      <w:bCs/>
      <w:color w:val="216A67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before="100" w:after="180"/>
    </w:pPr>
    <w:rPr>
      <w:rFonts w:ascii="Aptos Display" w:eastAsia="Aptos Display" w:hAnsi="Aptos Display" w:cs="Aptos Display"/>
      <w:b/>
      <w:bCs/>
      <w:color w:val="174A6E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1477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Bulan SeniorCare System Test Cases</dc:title>
  <dc:subject>Functional acceptance tests and system pass-rate tracking</dc:subject>
  <dc:creator>Bulan SeniorCare QA</dc:creator>
  <dc:description>Manual test checklist for the Bulan SeniorCare frontend and API.</dc:description>
  <cp:lastModifiedBy>Justin GOJAR</cp:lastModifiedBy>
  <cp:revision>2</cp:revision>
  <dcterms:created xsi:type="dcterms:W3CDTF">2026-09-28T08:53:00Z</dcterms:created>
  <dcterms:modified xsi:type="dcterms:W3CDTF">2026-09-28T09:14:00Z</dcterms:modified>
</cp:coreProperties>
</file>