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Bulan SeniorCare – Test Cases</w:t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 xml:space="preserve">System test cases covering authentication, senior registration, eligibility, benefits, reports, messaging, and administration.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Project</w:t>
            </w:r>
          </w:p>
        </w:tc>
        <w:tc>
          <w:tcPr>
            <w:tcW w:type="dxa" w:w="6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Bulan SeniorCare – OSCA Bulan Senior Citizen Management System</w:t>
            </w:r>
          </w:p>
        </w:tc>
      </w:tr>
      <w:tr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Prepared by</w:t>
            </w:r>
          </w:p>
        </w:tc>
        <w:tc>
          <w:tcPr>
            <w:tcW w:type="dxa" w:w="6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Tested by</w:t>
            </w:r>
          </w:p>
        </w:tc>
        <w:tc>
          <w:tcPr>
            <w:tcW w:type="dxa" w:w="6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Claude Code (automated API run + source code review)</w:t>
            </w:r>
          </w:p>
        </w:tc>
      </w:tr>
      <w:tr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 date</w:t>
            </w:r>
          </w:p>
        </w:tc>
        <w:tc>
          <w:tcPr>
            <w:tcW w:type="dxa" w:w="6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October 8, 2026</w:t>
            </w:r>
          </w:p>
        </w:tc>
      </w:tr>
      <w:tr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Environment / URL</w:t>
            </w:r>
          </w:p>
        </w:tc>
        <w:tc>
          <w:tcPr>
            <w:tcW w:type="dxa" w:w="6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Local test environment: Laravel 11 backend on PHP 8.3 with SQLite test database; branch claude/exciting-sagan-86lucb</w:t>
            </w:r>
          </w:p>
        </w:tc>
      </w:tr>
      <w:tr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Browser / Device</w:t>
            </w:r>
          </w:p>
        </w:tc>
        <w:tc>
          <w:tcPr>
            <w:tcW w:type="dxa" w:w="6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tested in a browser – see "Not Run" items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Status legend: Pass – result matches expected  |  Fail – result differs from expected  |  Not Run – needs manual browser testing</w:t>
      </w:r>
    </w:p>
    <w:p>
      <w:pPr>
        <w:spacing w:after="8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How results were obtained: "API:" = the step was run against the system's backend API and the actual response is recorded. "Code:" = screen-only behaviour checked in the frontend source code, not clicked through in a browser.</w:t>
      </w:r>
    </w:p>
    <w:p>
      <w:pPr>
        <w:spacing w:after="20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Test accounts: Admin (admin@osca-bulan.gov.ph), Head (head@osca-bulan.gov.ph), and a Barangay Leader account with an assigned barangay.</w:t>
      </w:r>
    </w:p>
    <w:tbl>
      <w:tblPr>
        <w:tblW w:type="dxa" w:w="14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300"/>
        <w:gridCol w:w="4300"/>
        <w:gridCol w:w="1350"/>
      </w:tblGrid>
      <w:tr>
        <w:trPr>
          <w:tblHeader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1F4E7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Module / Scenario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1F4E7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1F4E7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1F4E7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 Result / Notes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1F4E7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Authentication / Login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TC-001  Log in with a valid Admin account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/login, enter admin@osca-bulan.gov.ph and the correct password, click Sign in.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User is signed in and redirected to the System Dashboard; Admin menu items (User Management, Settings, Audit Logs) are visible.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Sign-in succeeded (HTTP 200) with role "admin"; session cookie issued.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TC-002  Log in with a valid Head (OSCA Head) account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Sign in with head@osca-bulan.gov.ph and the correct password.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Dashboard loads; senior registration screens are read-only for the Head role.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Sign-in succeeded with role "head". Head gets "The Head role is read-only for senior registration." when adding a senior (see TC-033).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TC-003  Log in with a valid Barangay Leader (BSCA) account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Sign in with a Leader account that has an assigned barangay.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Dashboard loads; only records from the Leader's own barangay are shown.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Sign-in succeeded with role "leader" and an assigned barangay. Leader sees only own-barangay seniors (see TC-023, TC-038).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TC-004  Log in with a wrong password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Enter a registered email and an incorrect password, click Sign in.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Sign-in is refused with an "invalid credentials" message; user stays on the login page.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Refused (HTTP 422) – "The provided credentials are incorrect."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TC-005  Log in with an unregistered email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Enter an email that has no account and any password.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same generic error as a wrong password is shown (no hint that the email does not exist).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Refused (HTTP 422) with the same message as a wrong password – "The provided credentials are incorrect." Account existence is not revealed.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TC-006  Log in with empty fields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Leave email and/or password blank and click Sign in.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Required-field validation messages appear; no request is accepted.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Refused (HTTP 422) – "The email field is required." and "The password field is required."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TC-007  Too many failed login attempts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Enter a wrong password 6 times in a row for the same email.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After 5 failures the system shows "Too many login attempts. Please try again in N seconds." and blocks further tries until the wait ends.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6th wrong attempt refused (HTTP 429) – "Too many login attempts. Please try again in 60 seconds."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TC-008  Terms acceptance on first login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Sign in with an account that has not yet accepted the Terms.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Terms / Agreement dialog appears and must be accepted before using the system.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Sign-in without agreeing is refused – "You must agree to the Terms and Conditions to sign in." The agreed version and time are saved and logged.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TC-009  Log out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Click the profile menu, choose Log out, and confirm in the dialog.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Session ends and user returns to the login page; pressing Back does not reopen protected pages.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Logout returned "Logged out successfully."; the old session is rejected afterwards (HTTP 401).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TC-010  Access a protected page without signing in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While signed out, open /dashboard or /seniors directly in the address bar.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User is redirected to the login page.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Request without sign-in refused (HTTP 401 "Unauthenticated."); the frontend sends the user to /login.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Session Timeout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TC-011  Idle session timeout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Sign in and leave the system idle for 15 minutes.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two-minute warning is shown before expiry; after the limit the user is signed out and sent to the login page.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Login reports idle limit = 15 min. Server revokes a session idle for 15 min (automated test passes). Code: 2-minute warning shown first (SessionTimeout.tsx).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TC-012  Absolute session limit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Stay signed in and active for 12 hours.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two-minute warning appears, then the user is signed out regardless of activity.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Code: Mouse, keyboard, or touch activity in any open tab resets the idle timer and closes the warning (SessionTimeout.tsx). Not run in a browser.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TC-013  Continue session from warning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When the timeout warning appears, click the option to stay signed in.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Warning closes and the session continues without losing work.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Absolute session limit = 12 hours (43,200 s); an expired session is rejected (automated test passes). Code: 2-minute warning before expiry.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Forgot / Reset Password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TC-014  Request a reset link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On /forgot-password, enter a registered email and submit.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confirmation message says a reset link was sent; an email with the link is received.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"If an account exists for that email address, a password reset link has been sent." One reset email was sent. (Real delivery needs mail settings on the server.)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TC-015  Request a reset link for an unknown email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Enter an email with no account and submit.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same neutral confirmation message is shown (account existence is not revealed).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Same neutral message as a registered email; no email sent.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TC-016  Reset with a valid token and strong password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the reset link, enter a new password (min. 8 chars, upper and lower case, number, symbol) twice, submit.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Password is updated; user can sign in with the new password and not the old one.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"Your password has been reset. You can now log in." New password signs in; old password is refused.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TC-017  Reset with a weak password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Enter a password such as "password1" on the reset page.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Validation error lists the missing requirements; the password is not changed.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Refused (HTTP 422) – "must contain at least one uppercase and one lowercase letter" and "must contain at least one symbol."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TC-018  Reset with mismatched confirmation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Enter different values in New password and Confirm password.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"Password confirmation does not match" error is shown.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Refused (HTTP 422) – "The password field confirmation does not match."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TC-019  Reset with an expired or used token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a reset link that was already used or has expired and submit.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Error says the reset link is invalid or expired.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Re-using a used link refused (HTTP 422) – "This password reset token is invalid."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Dashboard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TC-020  View dashboard summary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Sign in and open the Dashboard.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Summary cards, "Benefits received by age", Distribution Status, and Age Threshold Detection load with correct counts.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Dashboard data loads: total registered, active, pending applications, benefits distributed (amount/count), pending/failed releases, monthly change, received by benefit.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TC-021  View announcements on dashboard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Check the Announcements panel.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Current announcements are listed; if none, "No current announcements" is shown.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Announcements list loads; with none, the dashboard shows "No current announcements" (code).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TC-022  Comment on an announcement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an announcement, type a comment, and submit.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comment appears under the announcement with the user's name and time.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Comment saved (HTTP 201) under the announcement with the commenter's name.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TC-023  Leader dashboard scope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Sign in as a Leader and open the Dashboard.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Figures reflect only the Leader's barangay.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With 2 seniors in 2 barangays, the Leader's list total was 1 (own barangay only).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Senior Citizen Registration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TC-024  Register a new senior with valid data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Go to Seniors, click Add, fill in all required fields (last name, first name, birthdate 60+ years ago, sex, contact +639XXXXXXXXX, barangay, benefit), tick privacy consent, save.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Record is saved, a success message appears, and the senior is listed in the table.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Saved (HTTP 201) with OSCA ID BSC-2026-0001 and status "pending". Registering the same name + birthdate again is refused – "A senior with the same name and birthdate already exists."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TC-025  Register without privacy consent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Fill in the form but leave the privacy consent box unchecked, then save.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Saving is blocked and a message asks the user to accept the privacy consent.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Refused (HTTP 422) – "The senior must agree to the Data Privacy Consent before registering."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TC-026  Register a person under 60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Enter a birthdate less than 60 years before today and save.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Validation error: the birthdate must make the person at least 60 years old.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Refused (HTTP 422) – "The birthdate field must be a date before or equal to 1966-10-08." (60 years before test date).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TC-027  Missing required fields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Leave first name, last name, birthdate, or sex blank and save.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Each missing field is highlighted with a required-field message; nothing is saved.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Refused (HTTP 422); errors on last_name, first_name, birthdate, and sex.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TC-028  Invalid contact number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Enter a contact number such as "09123" or "12345678901".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Validation error: the number must be in +639XXXXXXXXX format.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"09123" refused – "The contact number field format is invalid." Note: 09171234567 is accepted and auto-converted to +639171234567.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TC-029  Upload valid documents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Attach a Valid ID and Birth Certificate (PDF/JPG/PNG, 5 MB or smaller) and a profile photo (JPG/PNG/WEBP, 2 MB or smaller), then save.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Files upload and can be viewed from the senior record.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Saved (HTTP 201); Valid ID, Birth Certificate, and profile photo stored on the record.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TC-030  Upload an invalid or oversized file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Attach a .docx or a file larger than 5 MB as Valid ID, or a photo larger than 2 MB.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Upload is rejected with a file type or file size error.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.docx refused – "must be a file of type: pdf, jpg, jpeg, png."; 6 MB PDF refused – "must not be greater than 5120 kilobytes."; 3 MB photo refused – "must not be greater than 2048 kilobytes."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TC-031  Edit profile photo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the photo editor, crop/rotate the photo, and save.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edited photo is shown on the senior record.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Code: Photo editor (PhotoEditorDialog.tsx) offers crop/rotate; the edited image uploads as the profile photo. Not run in a browser.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TC-032  Bulk registration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Use the bulk add feature to submit several seniors at once.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Valid rows are saved; invalid rows are reported with their errors.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"1 records imported, 1 records failed." Failed row 3 reported with its birthdate error.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TC-033  Head cannot register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Sign in as Head and try to add a senior.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Add/Save is not available, or the system returns "The Head role is read-only for senior registration."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Refused (HTTP 403) – "The Head role is read-only for senior registration."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Senior Records Management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TC-034  Search and filter seniors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On Seniors, search by name or OSCA ID and filter by barangay/status.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Only matching records are listed; the total count updates.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Search "Maria" returned 1 matching record. Barangay and benefit filters also work (automated test passes).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TC-035  View senior details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Click a senior in the list.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Full profile, documents, and benefit history are shown.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Record opened with profile and benefit history (1 benefit record).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TC-036  Admin edits a senior record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Admin, open a record, change the address, and save.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Changes are saved and logged in the Audit Logs.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Address updated (HTTP 200); "updated" entry written to the Audit Logs.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TC-037  Leader edits a senior record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Leader, open a record in own barangay, change a field, and submit.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Change is not applied directly; a pending edit request is created for Head approval.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Direct edit refused – "Leader edits require Head approval." The Leader must submit an edit request (TC-045 shows request creation works).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TC-038  Leader opens a record outside own barangay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Leader, try to open a senior from another barangay (e.g. via its URL).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Access is denied: "This record is outside your barangay."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Refused (HTTP 403) – "This record is outside your barangay."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TC-039  Archive a senior record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Leader, archive a senior in own barangay and confirm.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record leaves the active list and appears in the Archive.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Archived (HTTP 204); record moved out of the active list into the archive.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TC-040  Restore an archived record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Admin, open the Archive and click Restore on a record.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Record returns to the active list.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Restored (HTTP 200); record is back in the active list.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TC-041  Non-admin opens the archive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Head or Leader, try to open the Archive.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Access denied: "Only Admin can view the archive."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Leader and Head both refused (HTTP 403) – "Only Admin can view the archive."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TC-042  Delete a senior record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Admin, delete a record and confirm in the dialog.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Record is removed; non-Admin users get "Only Admin can delete records."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Admin delete succeeded (HTTP 204). Head refused – "Only Admin can delete records."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Senior Edit Requests (Approval)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TC-043  Head approves an edit request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Head, open a pending edit request and click Approve.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Requested changes are applied to the senior record; request status becomes Approved and the Leader is notified.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FAILED. Approval refused (HTTP 422) – "This senior record no longer exists and cannot be approved." even though the senior exists; changes were not applied. Cause: SeniorEditRequest::senior() looks up "senior_id" but the column is "senior_citizen_id" (app/Models/SeniorEditRequest.php). Head's request list also shows no senior details.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8D7D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1C28"/>
                <w:sz w:val="19"/>
                <w:szCs w:val="19"/>
              </w:rPr>
              <w:t xml:space="preserve">Fail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TC-044  Head rejects an edit request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Head, open a pending edit request and click Reject.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Senior record is unchanged; request status becomes Rejected.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Declined (HTTP 200); senior record unchanged; request status "declined".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TC-045  Duplicate pending request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Leader, submit a second edit request for a senior who already has one pending.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Error: "This senior already has a pending edit request."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Refused (HTTP 422) – "This senior already has a pending edit request."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TC-046  Review an already-reviewed request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Try to approve or reject a request that was already reviewed.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Error: "This request has already been reviewed."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Refused (HTTP 422) – "This request has already been reviewed."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Eligibility Review / Age Threshold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TC-047  View age-threshold flags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Eligibility Review.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Seniors who reached a benefit age (60, 80, 85, 90, 95, 100) are listed with the matching benefit.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Code: Age Threshold page lists "New threshold flags" (seniors matching a one-time age benefit). The Eligibility Review page lists pending registrations (Admin/Head only). Not run in a browser.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TC-048  Mark a senior eligible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Click Eligible on a flagged senior and confirm.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Toast "&lt;name&gt; marked eligible." appears; status becomes Active.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Status changed to "active" (HTTP 200). Code: toast "&lt;name&gt; marked eligible."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TC-049  Mark a senior not eligible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Click Not eligible on a flagged senior and confirm.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Toast "&lt;name&gt; marked not eligible." appears; status is updated.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Status changed to "inactive" (HTTP 200). Code: toast "&lt;name&gt; marked not eligible."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TC-050  Age threshold rules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the Age Threshold page and check the benefit ages listed.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Rules match the configured programs (e.g. Octogenarian 80–85, Nonagenarian 90–95, Centenarian 100).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Code: Age Threshold page shows "Configured age brackets" from the benefit programs (Social Pension 60+, Octogenarian 80–85, Precentenarian 85–99, Nonagenarian 90–95, Centenarian 100). Not run in a browser.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Benefit Tracking &amp; Releases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TC-051  View benefit programs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Benefit Tracking.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Programs (Social Pension, Octogenarian, Nonagenarian, Centenarian, Precentenarian, Provincial) are listed with amount and schedule.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Benefit programs listed with amount and schedule.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TC-052  Record a benefit release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Choose a senior and an eligible program, enter amount/reference number, and save.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transaction appears in the Release queue linked to the senior and program.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Admin recorded a release (HTTP 201) linked to the senior and program. Note: Head cannot record releases – "Only Admin and Leader accounts can update benefit statuses."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TC-053  Prevent duplicate one-time grant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Try to release a one-time grant (e.g. Octogenarian Grant) to a senior who already received it.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Release is blocked with a message that the grant was already given.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FAILED. Same period label is blocked ("The period label has already been taken."), but a second Octogenarian Grant with a different period label was ACCEPTED (HTTP 201). Duplicates are only checked per period label, not per one-time program.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8D7D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1C28"/>
                <w:sz w:val="19"/>
                <w:szCs w:val="19"/>
              </w:rPr>
              <w:t xml:space="preserve">Fail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TC-054  Update transaction status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Change a pending transaction to Released.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Status updates and the dashboard/analytics release counts change.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Pending → Released saved (HTTP 200); "released" entry written to the Audit Logs.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TC-055  Leader releases outside barangay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Leader, try to record a release for a senior from another barangay.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Error: "This record is outside your barangay."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Refused (HTTP 403) – "This record is outside your barangay."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TC-056  Empty release list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Filter to a program or period with no releases.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"No release records" is shown.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Code: Benefit Tracking shows "No release records" when the list is empty. Not run in a browser.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Analytics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TC-057  View analytics charts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Analytics.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Participants per barangay, age distribution, benefit records, releases, and barangay summary charts load.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Analytics data loads: municipal totals, barangay summary, age distribution, benefit records, releases, status, trend.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TC-058  Leader analytics scope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Sign in as Leader and open Analytics.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Only "Your Barangay Summary" data is shown.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Leader receives only own-barangay data (automated test AnalyticsLeaderScopeTest passes).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TC-059  Leader without barangay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Sign in as a Leader account with no barangay assigned and open Analytics.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Error: "Leader account does not have an assigned barangay."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Refused (HTTP 403) – "Leader account does not have an assigned barangay."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Reports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TC-060  Generate a report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Admin, open Reports and generate a report.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Report draft is created with current data.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Code: "Generate report" builds the summary from current senior records and shows "Report generated from the latest senior records." Not run in a browser.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TC-061  Approve a report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Head, open the draft report and approve it.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Report status becomes Approved and it can be published or exported.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Code: FAILED. No approval feature exists. The report list (Draft/Approved/Published) is fixed sample data in reports.tsx and there is no Approve button or backend endpoint.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8D7D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1C28"/>
                <w:sz w:val="19"/>
                <w:szCs w:val="19"/>
              </w:rPr>
              <w:t xml:space="preserve">Fail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TC-062  Export report to PDF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Click export / Print report on an approved report.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PDF named bulan-seniorcare-report-YYYY-MM-DD.pdf downloads with the OSCA logo and correct figures; toast "PDF report downloaded."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Code: "Export PDF" downloads bulan-seniorcare-report-YYYY-MM-DD.pdf with the logo and shows "PDF report downloaded." Print button also available. Not run in a browser.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Messages (Chats)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TC-063  Start a new conversation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Chats, click New message, search a BSCA or OSCA Head account by name or email, and send a message.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Message is delivered and the conversation appears in the list.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Message sent (HTTP 201) from Leader to Head; conversation created.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TC-064  Send a reply with an attachment/photo/emoji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 a conversation, add an attachment, a photo, or an emoji and send.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Message with the content appears in the thread for both users.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Code: FAILED. Text replies work, but the Add attachment, Add photo, and Add emoji buttons have no action attached (messages.tsx) and the API accepts text only.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8D7D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1C28"/>
                <w:sz w:val="19"/>
                <w:szCs w:val="19"/>
              </w:rPr>
              <w:t xml:space="preserve">Fail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TC-065  Unread message indicator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Send a message from User A, then sign in as User B.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User B sees an unread badge; opening the thread marks it as read.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Head's unread count was 1; after opening, the message is marked read.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TC-066  Delete a conversation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More options in a conversation and delete it, then confirm.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Conversation is removed from the list.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Conversation deleted (HTTP 204); no messages remain in that conversation.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Notifications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TC-067  View notifications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Notifications.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Age threshold, benefit, report, and workflow notifications are listed newest first with an unread count.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Notifications listed with unread count (2 unread).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TC-068  Mark notification as read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Click a notification.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It is marked read and the unread count decreases.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Marked read; unread count dropped from 2 to 1.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TC-069  Delete one / clear all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Delete a single notification, then use Clear all.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Notifications are removed; "Your inbox is clear" is shown.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Single delete and Clear all succeeded (HTTP 204); 0 notifications remain. Code: "Your inbox is clear" shown.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TC-070  Notification channel settings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Admin, enable Email or SMS advisories in Settings without the mail or SMS service configured.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Error explains the mail transport / SEMAPHORE_API_KEY must be configured first.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Refused (HTTP 422) – "Set SEMAPHORE_API_KEY in the backend environment before enabling SMS advisories." (email: "Configure a working mail transport…").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Announcements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TC-071  Post an announcement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Head, create an announcement with title, text, and image, and publish.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Announcement appears on the Dashboard and the public landing page.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Admin refused (HTTP 403) – "Only Head can create announcements." Head posted successfully (HTTP 201). Test step should use the Head account.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TC-072  Reply to a comment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Reply to an existing comment on an announcement.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Reply appears nested under the parent comment.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Reply saved (HTTP 201) nested under the parent comment.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User Management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TC-073  Create a Barangay Leader account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Admin, open User Management, add a user with role Leader and a barangay, save.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Account is created and can sign in.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Leader account created (HTTP 201) and signed in successfully.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TC-074  Create a Leader without barangay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Add a Leader account and leave Barangay empty.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Error: "A barangay is required for a Barangay Leader."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Refused (HTTP 422) – "A barangay is required for a Barangay Leader."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TC-075  Edit a user account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Edit a user's name/role and save.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Changes are saved and shown in the list.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User name updated (HTTP 200) and shown in the list.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TC-076  Admin removes own access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Admin, change your own role away from Admin.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Error: "You cannot remove access from your own administrator account."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Refused (HTTP 422) – "You cannot remove access from your own administrator account."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TC-077  Delete own account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Admin, try to delete your own account.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Error: "You cannot delete your own account."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Refused (HTTP 422) – "You cannot delete your own account."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TC-078  Non-admin opens User Management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Head or Leader, open /users.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"Access restricted – Admins only" page is shown.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Refused (HTTP 403) – "Only Admin can manage users." Code: page shows "Access restricted – Admins only".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My Profile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TC-079  Update profile details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My Profile, change name/contact/address, and save.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Profile is updated and shown in the header.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Profile updated (HTTP 200); new name returned.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TC-080  Change profile picture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Upload a new profile picture.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New picture appears on the profile and top bar.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Profile picture uploaded and saved (HTTP 200).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TC-081  Change password with correct current password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Enter the current password and a strong new password twice, save.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Password is changed; the new password works on next sign-in.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"Password changed successfully." Other sessions of the user are signed out.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TC-082  Change password with wrong current password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Enter an incorrect current password.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Error: the current password is incorrect.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Refused (HTTP 422) – "The password is incorrect."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Settings &amp; Audit Logs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TC-083  Open Settings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Admin, open Settings.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Sections for roles &amp; access, barangays, senior records, age threshold, benefits, security, and audit logs are shown.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Code: Settings has sections for roles &amp; access, barangays, senior records, age threshold, benefits, security, and audit logs. Not run in a browser.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TC-084  View audit logs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Audit Logs after creating/editing a senior and releasing a benefit.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Each action is listed newest first with user, action, and time.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Audit log entries returned newest first with user, action, and time (e.g. "updated", "created").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General / Non-functional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TC-085  Responsive layout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the system on a mobile phone (or narrow browser window).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Pages fit the screen without horizontal scrolling; sidebar collapses into a menu.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Not tested in a browser. Code uses responsive layouts and a collapsible sidebar.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Not Run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TC-086  Light / dark theme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Use the theme toggle.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whole interface switches theme and the choice is kept.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Not tested in a browser. Code: ThemeToggle switches light/dark and saves the choice in the browser.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Not Run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TC-087  Unauthorized page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Leader, open an Admin-only URL such as /audit-logs.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Unauthorized page or an access-denied message is shown.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API: Leader calling an Admin-only API refused (HTTP 403) – "Only Admin can access system data tools."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6B1F"/>
                <w:sz w:val="19"/>
                <w:szCs w:val="19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TC-088  Browser compatibility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Run the main flows in Chrome, Edge, and Firefox.</w:t>
            </w:r>
          </w:p>
        </w:tc>
        <w:tc>
          <w:tcPr>
            <w:tcW w:type="dxa" w:w="3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 features work the same in each browser.</w:t>
            </w:r>
          </w:p>
        </w:tc>
        <w:tc>
          <w:tcPr>
            <w:tcW w:type="dxa" w:w="4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Not tested. Needs manual testing in Chrome, Edge, and Firefox.</w:t>
            </w:r>
          </w:p>
        </w:tc>
        <w:tc>
          <w:tcPr>
            <w:tcW w:type="dxa" w:w="13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Not Run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Summary – Total test cases: 88    Passed: 81    Failed: 4    Not Run: 3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Failed: TC-043 (edit request approval), TC-053 (duplicate one-time grant), TC-061 (report approval), TC-064 (chat attachments/photo/emoji).</w:t>
      </w:r>
    </w:p>
    <w:p>
      <w:pPr>
        <w:spacing w:before="300"/>
      </w:pPr>
      <w:r>
        <w:rPr>
          <w:rFonts w:ascii="Calibri" w:cs="Calibri" w:eastAsia="Calibri" w:hAnsi="Calibri"/>
          <w:sz w:val="21"/>
          <w:szCs w:val="21"/>
        </w:rPr>
        <w:t xml:space="preserve">Tested by (signature): ______________________        Approved by: ______________________</w:t>
      </w:r>
    </w:p>
    <w:sectPr>
      <w:footerReference w:type="default" r:id="rId7"/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18"/>
        <w:szCs w:val="18"/>
      </w:rPr>
      <w:t xml:space="preserve">Bulan SeniorCare Test Cases –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2026-10-08T02:21:12.323Z</dcterms:created>
  <dcterms:modified xsi:type="dcterms:W3CDTF">2026-10-08T02:21:12.324Z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