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Bulan SeniorCare – Test Cases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System test cases covering authentication, senior registration, eligibility, benefits, reports, messaging, and administration.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Bulan SeniorCare – OSCA Bulan Senior Citizen Management System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Tested by</w:t>
            </w:r>
          </w:p>
        </w:tc>
        <w:tc>
          <w:tcPr>
            <w:tcW w:type="dxa" w:w="6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Code (automated API run, source code review, and browser re-test of fixes)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date</w:t>
            </w:r>
          </w:p>
        </w:tc>
        <w:tc>
          <w:tcPr>
            <w:tcW w:type="dxa" w:w="6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October 8, 2026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Environment / URL</w:t>
            </w:r>
          </w:p>
        </w:tc>
        <w:tc>
          <w:tcPr>
            <w:tcW w:type="dxa" w:w="6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test environment: Laravel 11 backend on PHP 8.3 with SQLite test database; branch claude/exciting-sagan-86lucb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Browser / Device</w:t>
            </w:r>
          </w:p>
        </w:tc>
        <w:tc>
          <w:tcPr>
            <w:tcW w:type="dxa" w:w="6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tested in a browser – see "Not Run" items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Status legend: Pass – result matches expected  |  Fail – result differs from expected  |  Not Run – needs manual browser testing</w:t>
      </w:r>
    </w:p>
    <w:p>
      <w:pPr>
        <w:spacing w:after="8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How results were obtained: "API:" = the step was run against the system's backend API and the actual response is recorded. "Code:" = screen-only behaviour checked in the frontend source code, not clicked through in a browser.</w:t>
      </w:r>
    </w:p>
    <w:p>
      <w:pPr>
        <w:spacing w:after="2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Test accounts: Admin (admin@osca-bulan.gov.ph), Head (head@osca-bulan.gov.ph), and a Barangay Leader account with an assigned barangay.</w:t>
      </w:r>
    </w:p>
    <w:tbl>
      <w:tblPr>
        <w:tblW w:type="dxa" w:w="14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300"/>
        <w:gridCol w:w="4300"/>
        <w:gridCol w:w="1350"/>
      </w:tblGrid>
      <w:tr>
        <w:trPr>
          <w:tblHeader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 / Scenario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 Result / Notes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Authentication / Login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TC-001  Log in with a valid Admin account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/login, enter admin@osca-bulan.gov.ph and the correct password, click Sign in.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is signed in and redirected to the System Dashboard; Admin menu items (User Management, Settings, Audit Logs) are visible.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Sign-in succeeded (HTTP 200) with role "admin"; session cookie issued.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TC-002  Log in with a valid Head (OSCA Head) account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in with head@osca-bulan.gov.ph and the correct password.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loads; senior registration screens are read-only for the Head role.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Sign-in succeeded with role "head". Head gets "The Head role is read-only for senior registration." when adding a senior (see TC-033).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TC-003  Log in with a valid Barangay Leader (BSCA) account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in with a Leader account that has an assigned barangay.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loads; only records from the Leader's own barangay are shown.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Sign-in succeeded with role "leader" and an assigned barangay. Leader sees only own-barangay seniors (see TC-023, TC-038).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TC-004  Log in with a wrong password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a registered email and an incorrect password, click Sign in.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Sign-in is refused with an "invalid credentials" message; user stays on the login page.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422) – "The provided credentials are incorrect."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TC-005  Log in with an unregistered email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an email that has no account and any password.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same generic error as a wrong password is shown (no hint that the email does not exist).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422) with the same message as a wrong password – "The provided credentials are incorrect." Account existence is not revealed.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TC-006  Log in with empty fields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email and/or password blank and click Sign in.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Required-field validation messages appear; no request is accepted.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422) – "The email field is required." and "The password field is required."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TC-007  Too many failed login attempts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a wrong password 6 times in a row for the same email.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5 failures the system shows "Too many login attempts. Please try again in N seconds." and blocks further tries until the wait ends.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6th wrong attempt refused (HTTP 429) – "Too many login attempts. Please try again in 60 seconds."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TC-008  Terms acceptance on first login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in with an account that has not yet accepted the Terms.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Terms / Agreement dialog appears and must be accepted before using the system.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Sign-in without agreeing is refused – "You must agree to the Terms and Conditions to sign in." The agreed version and time are saved and logged.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TC-009  Log out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the profile menu, choose Log out, and confirm in the dialog.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 ends and user returns to the login page; pressing Back does not reopen protected pages.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Logout returned "Logged out successfully."; the old session is rejected afterwards (HTTP 401).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TC-010  Access a protected page without signing in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While signed out, open /dashboard or /seniors directly in the address bar.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is redirected to the login page.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Request without sign-in refused (HTTP 401 "Unauthenticated."); the frontend sends the user to /login.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Session Timeout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TC-011  Idle session timeout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in and leave the system idle for 15 minutes.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two-minute warning is shown before expiry; after the limit the user is signed out and sent to the login page.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Login reports idle limit = 15 min. Server revokes a session idle for 15 min (automated test passes). Code: 2-minute warning shown first (SessionTimeout.tsx).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TC-012  Absolute session limit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Stay signed in and active for 12 hours.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two-minute warning appears, then the user is signed out regardless of activity.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Code: Mouse, keyboard, or touch activity in any open tab resets the idle timer and closes the warning (SessionTimeout.tsx). Not run in a browser.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TC-013  Continue session from warning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the timeout warning appears, click the option to stay signed in.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Warning closes and the session continues without losing work.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Absolute session limit = 12 hours (43,200 s); an expired session is rejected (automated test passes). Code: 2-minute warning before expiry.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Forgot / Reset Password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TC-014  Request a reset link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 /forgot-password, enter a registered email and submit.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confirmation message says a reset link was sent; an email with the link is received.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"If an account exists for that email address, a password reset link has been sent." One reset email was sent. (Real delivery needs mail settings on the server.)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TC-015  Request a reset link for an unknown email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an email with no account and submit.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same neutral confirmation message is shown (account existence is not revealed).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Same neutral message as a registered email; no email sent.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TC-016  Reset with a valid token and strong password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the reset link, enter a new password (min. 8 chars, upper and lower case, number, symbol) twice, submit.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 is updated; user can sign in with the new password and not the old one.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"Your password has been reset. You can now log in." New password signs in; old password is refused.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TC-017  Reset with a weak password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a password such as "password1" on the reset page.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Validation error lists the missing requirements; the password is not changed.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422) – "must contain at least one uppercase and one lowercase letter" and "must contain at least one symbol."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TC-018  Reset with mismatched confirmation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different values in New password and Confirm password.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"Password confirmation does not match" error is shown.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422) – "The password field confirmation does not match."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TC-019  Reset with an expired or used token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a reset link that was already used or has expired and submit.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says the reset link is invalid or expired.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Re-using a used link refused (HTTP 422) – "This password reset token is invalid."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Dashboard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TC-020  View dashboard summary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in and open the Dashboard.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Summary cards, "Benefits received by age", Distribution Status, and Age Threshold Detection load with correct counts.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Dashboard data loads: total registered, active, pending applications, benefits distributed (amount/count), pending/failed releases, monthly change, received by benefit.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TC-021  View announcements on dashboard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the Announcements panel.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announcements are listed; if none, "No current announcements" is shown.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Announcements list loads; with none, the dashboard shows "No current announcements" (code).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TC-022  Comment on an announcement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an announcement, type a comment, and submit.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comment appears under the announcement with the user's name and time.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Comment saved (HTTP 201) under the announcement with the commenter's name.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TC-023  Leader dashboard scope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in as a Leader and open the Dashboard.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Figures reflect only the Leader's barangay.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With 2 seniors in 2 barangays, the Leader's list total was 1 (own barangay only).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Senior Citizen Registration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TC-024  Register a new senior with valid data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 to Seniors, click Add, fill in all required fields (last name, first name, birthdate 60+ years ago, sex, contact +639XXXXXXXXX, barangay, benefit), tick privacy consent, save.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 is saved, a success message appears, and the senior is listed in the table.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Saved (HTTP 201) with OSCA ID BSC-2026-0001 and status "pending". Registering the same name + birthdate again is refused – "A senior with the same name and birthdate already exists."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TC-025  Register without privacy consent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Fill in the form but leave the privacy consent box unchecked, then save.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Saving is blocked and a message asks the user to accept the privacy consent.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422) – "The senior must agree to the Data Privacy Consent before registering."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TC-026  Register a person under 60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a birthdate less than 60 years before today and save.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Validation error: the birthdate must make the person at least 60 years old.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422) – "The birthdate field must be a date before or equal to 1966-10-08." (60 years before test date).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TC-027  Missing required fields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first name, last name, birthdate, or sex blank and save.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missing field is highlighted with a required-field message; nothing is saved.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422); errors on last_name, first_name, birthdate, and sex.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TC-028  Invalid contact number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a contact number such as "09123" or "12345678901".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Validation error: the number must be in +639XXXXXXXXX format.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"09123" refused – "The contact number field format is invalid." Note: 09171234567 is accepted and auto-converted to +639171234567.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TC-029  Upload valid documents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Attach a Valid ID and Birth Certificate (PDF/JPG/PNG, 5 MB or smaller) and a profile photo (JPG/PNG/WEBP, 2 MB or smaller), then save.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Files upload and can be viewed from the senior record.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Saved (HTTP 201); Valid ID, Birth Certificate, and profile photo stored on the record.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TC-030  Upload an invalid or oversized file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Attach a .docx or a file larger than 5 MB as Valid ID, or a photo larger than 2 MB.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 is rejected with a file type or file size error.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.docx refused – "must be a file of type: pdf, jpg, jpeg, png."; 6 MB PDF refused – "must not be greater than 5120 kilobytes."; 3 MB photo refused – "must not be greater than 2048 kilobytes."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TC-031  Edit profile photo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the photo editor, crop/rotate the photo, and save.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edited photo is shown on the senior record.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Code: Photo editor (PhotoEditorDialog.tsx) offers crop/rotate; the edited image uploads as the profile photo. Not run in a browser.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TC-032  Bulk registration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the bulk add feature to submit several seniors at once.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 rows are saved; invalid rows are reported with their errors.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"1 records imported, 1 records failed." Failed row 3 reported with its birthdate error.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TC-033  Head cannot register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in as Head and try to add a senior.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Add/Save is not available, or the system returns "The Head role is read-only for senior registration."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403) – "The Head role is read-only for senior registration."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Senior Records Management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TC-034  Search and filter seniors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 Seniors, search by name or OSCA ID and filter by barangay/status.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matching records are listed; the total count updates.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Search "Maria" returned 1 matching record. Barangay and benefit filters also work (automated test passes).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TC-035  View senior details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a senior in the list.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profile, documents, and benefit history are shown.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Record opened with profile and benefit history (1 benefit record).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TC-036  Admin edits a senior record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Admin, open a record, change the address, and save.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Changes are saved and logged in the Audit Logs.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Address updated (HTTP 200); "updated" entry written to the Audit Logs.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TC-037  Leader edits a senior record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Leader, open a record in own barangay, change a field, and submit.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Change is not applied directly; a pending edit request is created for Head approval.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Direct edit refused – "Leader edits require Head approval." The Leader must submit an edit request (TC-045 shows request creation works).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TC-038  Leader opens a record outside own barangay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Leader, try to open a senior from another barangay (e.g. via its URL).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 is denied: "This record is outside your barangay."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403) – "This record is outside your barangay."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TC-039  Archive a senior record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Leader, archive a senior in own barangay and confirm.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record leaves the active list and appears in the Archive.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Archived (HTTP 204); record moved out of the active list into the archive.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TC-040  Restore an archived record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Admin, open the Archive and click Restore on a record.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 returns to the active list.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Restored (HTTP 200); record is back in the active list.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TC-041  Non-admin opens the archive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Head or Leader, try to open the Archive.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 denied: "Only Admin can view the archive."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Leader and Head both refused (HTTP 403) – "Only Admin can view the archive."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TC-042  Delete a senior record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Admin, delete a record and confirm in the dialog.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 is removed; non-Admin users get "Only Admin can delete records."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Admin delete succeeded (HTTP 204). Head refused – "Only Admin can delete records."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Senior Edit Requests (Approval)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TC-043  Head approves an edit request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Head, open a pending edit request and click Approve.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Requested changes are applied to the senior record; request status becomes Approved and the Leader is notified.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Re-test after fix: Head approved (HTTP 200); the senior's name changed to the requested value and the request shows the senior's details. Originally failed – the edit request looked up its senior with the wrong column; fixed in app/Models/SeniorEditRequest.php.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TC-044  Head rejects an edit request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Head, open a pending edit request and click Reject.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Senior record is unchanged; request status becomes Rejected.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Declined (HTTP 200); senior record unchanged; request status "declined".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TC-045  Duplicate pending request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Leader, submit a second edit request for a senior who already has one pending.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Error: "This senior already has a pending edit request."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422) – "This senior already has a pending edit request."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TC-046  Review an already-reviewed request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Try to approve or reject a request that was already reviewed.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Error: "This request has already been reviewed."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422) – "This request has already been reviewed."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Eligibility Review / Age Threshold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TC-047  View age-threshold flags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Eligibility Review.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Seniors who reached a benefit age (60, 80, 85, 90, 95, 100) are listed with the matching benefit.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Code: Age Threshold page lists "New threshold flags" (seniors matching a one-time age benefit). The Eligibility Review page lists pending registrations (Admin/Head only). Not run in a browser.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TC-048  Mark a senior eligible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Eligible on a flagged senior and confirm.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Toast "&lt;name&gt; marked eligible." appears; status becomes Active.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Status changed to "active" (HTTP 200). Code: toast "&lt;name&gt; marked eligible."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TC-049  Mark a senior not eligible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Not eligible on a flagged senior and confirm.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Toast "&lt;name&gt; marked not eligible." appears; status is updated.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Status changed to "inactive" (HTTP 200). Code: toast "&lt;name&gt; marked not eligible."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TC-050  Age threshold rules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the Age Threshold page and check the benefit ages listed.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Rules match the configured programs (e.g. Octogenarian 80–85, Nonagenarian 90–95, Centenarian 100).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Code: Age Threshold page shows "Configured age brackets" from the benefit programs (Social Pension 60+, Octogenarian 80–85, Precentenarian 85–99, Nonagenarian 90–95, Centenarian 100). Not run in a browser.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Benefit Tracking &amp; Releases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TC-051  View benefit programs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Benefit Tracking.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Programs (Social Pension, Octogenarian, Nonagenarian, Centenarian, Precentenarian, Provincial) are listed with amount and schedule.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Benefit programs listed with amount and schedule.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TC-052  Record a benefit release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Choose a senior and an eligible program, enter amount/reference number, and save.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transaction appears in the Release queue linked to the senior and program.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Admin recorded a release (HTTP 201) linked to the senior and program. Note: Head cannot record releases – "Only Admin and Leader accounts can update benefit statuses."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TC-053  Prevent duplicate one-time grant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Try to release a one-time grant (e.g. Octogenarian Grant) to a senior who already received it.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Release is blocked with a message that the grant was already given.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Re-test after fix: a second Octogenarian Grant with a different period label is refused (HTTP 422) – "This senior already has this one-time grant on record." A failed attempt can still be retried. Originally failed – duplicates were only checked per period label.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TC-054  Update transaction status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Change a pending transaction to Released.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 updates and the dashboard/analytics release counts change.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Pending → Released saved (HTTP 200); "released" entry written to the Audit Logs.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TC-055  Leader releases outside barangay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Leader, try to record a release for a senior from another barangay.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Error: "This record is outside your barangay."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403) – "This record is outside your barangay."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TC-056  Empty release list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to a program or period with no releases.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release records" is shown.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Code: Benefit Tracking shows "No release records" when the list is empty. Not run in a browser.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Analytics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TC-057  View analytics charts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Analytics.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Participants per barangay, age distribution, benefit records, releases, and barangay summary charts load.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Analytics data loads: municipal totals, barangay summary, age distribution, benefit records, releases, status, trend.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TC-058  Leader analytics scope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in as Leader and open Analytics.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"Your Barangay Summary" data is shown.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Leader receives only own-barangay data (automated test AnalyticsLeaderScopeTest passes).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TC-059  Leader without barangay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in as a Leader account with no barangay assigned and open Analytics.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Error: "Leader account does not have an assigned barangay."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403) – "Leader account does not have an assigned barangay."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TC-060  Generate a report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Admin, open Reports and click Generate report.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Draft report is saved with current data and the Head is notified.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Code: "Generate report" builds the summary from current senior records and shows "Report generated from the latest senior records." Not run in a browser.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TC-061  Approve and publish a report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Head, click Approve on the Draft report; then as Admin, click Publish.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 changes Draft → Approved → Published; the approver's name is shown.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Re-test after fix (browser): Admin's Generate report saved a Draft and notified the Head; Head clicked Approve → Approved, with "Approved by &lt;Head&gt;" shown; Admin clicked Publish → Published. Originally failed – the report list was fixed sample data with no approval.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TC-062  Export report to PDF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export / Print report on an approved report.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PDF named bulan-seniorcare-report-YYYY-MM-DD.pdf downloads with the OSCA logo and correct figures; toast "PDF report downloaded."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Code: "Export PDF" downloads bulan-seniorcare-report-YYYY-MM-DD.pdf with the logo and shows "PDF report downloaded." Print button also available. Not run in a browser.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Messages (Chats)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TC-063  Start a new conversation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Chats, click New message, search a BSCA or OSCA Head account by name or email, and send a message.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is delivered and the conversation appears in the list.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Message sent (HTTP 201) from Leader to Head; conversation created.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TC-064  Send a reply with an attachment/photo/emoji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 a conversation, add an attachment, a photo, or an emoji and send.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with the content appears in the thread for both users.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Re-test after fix (browser): a photo with text and emoji 👍, and a PDF, were sent and appear in the conversation for both users (photo inline, file as a download link). Limit 5 MB; PDF, images, Word, Excel. Originally failed – the buttons did nothing.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TC-065  Unread message indicator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 a message from User A, then sign in as User B.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B sees an unread badge; opening the thread marks it as read.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Head's unread count was 1; after opening, the message is marked read.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TC-066  Delete a conversation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More options in a conversation and delete it, then confirm.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Conversation is removed from the list.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Conversation deleted (HTTP 204); no messages remain in that conversation.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Notifications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TC-067  View notifications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Notifications.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 threshold, benefit, report, and workflow notifications are listed newest first with an unread count.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Notifications listed with unread count (2 unread).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TC-068  Mark notification as read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a notification.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 is marked read and the unread count decreases.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Marked read; unread count dropped from 2 to 1.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TC-069  Delete one / clear all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a single notification, then use Clear all.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Notifications are removed; "Your inbox is clear" is shown.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Single delete and Clear all succeeded (HTTP 204); 0 notifications remain. Code: "Your inbox is clear" shown.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TC-070  Notification channel settings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Admin, enable Email or SMS advisories in Settings without the mail or SMS service configured.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explains the mail transport / SEMAPHORE_API_KEY must be configured first.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422) – "Set SEMAPHORE_API_KEY in the backend environment before enabling SMS advisories." (email: "Configure a working mail transport…").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Announcements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TC-071  Post an announcement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Head, create an announcement with title, text, and image, and publish.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Announcement appears on the Dashboard and the public landing page.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Admin refused (HTTP 403) – "Only Head can create announcements." Head posted successfully (HTTP 201). Test step should use the Head account.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TC-072  Reply to a comment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Reply to an existing comment on an announcement.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Reply appears nested under the parent comment.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Reply saved (HTTP 201) nested under the parent comment.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Management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TC-073  Create a Barangay Leader account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Admin, open User Management, add a user with role Leader and a barangay, save.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 is created and can sign in.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Leader account created (HTTP 201) and signed in successfully.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TC-074  Create a Leader without barangay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a Leader account and leave Barangay empty.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Error: "A barangay is required for a Barangay Leader."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422) – "A barangay is required for a Barangay Leader."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TC-075  Edit a user account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 a user's name/role and save.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Changes are saved and shown in the list.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User name updated (HTTP 200) and shown in the list.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TC-076  Admin removes own access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Admin, change your own role away from Admin.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Error: "You cannot remove access from your own administrator account."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422) – "You cannot remove access from your own administrator account."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TC-077  Delete own account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Admin, try to delete your own account.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Error: "You cannot delete your own account."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422) – "You cannot delete your own account."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TC-078  Non-admin opens User Management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Head or Leader, open /users.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"Access restricted – Admins only" page is shown.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403) – "Only Admin can manage users." Code: page shows "Access restricted – Admins only".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My Profile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TC-079  Update profile details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My Profile, change name/contact/address, and save.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Profile is updated and shown in the header.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Profile updated (HTTP 200); new name returned.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TC-080  Change profile picture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 a new profile picture.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picture appears on the profile and top bar.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Profile picture uploaded and saved (HTTP 200).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TC-081  Change password with correct current password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the current password and a strong new password twice, save.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 is changed; the new password works on next sign-in.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"Password changed successfully." Other sessions of the user are signed out.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TC-082  Change password with wrong current password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an incorrect current password.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Error: the current password is incorrect.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Refused (HTTP 422) – "The password is incorrect."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Settings &amp; Audit Logs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TC-083  Open Settings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Admin, open Settings.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Sections for roles &amp; access, barangays, senior records, age threshold, benefits, security, and audit logs are shown.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Code: Settings has sections for roles &amp; access, barangays, senior records, age threshold, benefits, security, and audit logs. Not run in a browser.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TC-084  View audit logs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Audit Logs after creating/editing a senior and releasing a benefit.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action is listed newest first with user, action, and time.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Audit log entries returned newest first with user, action, and time (e.g. "updated", "created").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550"/>
            <w:gridSpan w:val="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General / Non-functional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TC-085  Responsive layout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the system on a mobile phone (or narrow browser window).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Pages fit the screen without horizontal scrolling; sidebar collapses into a menu.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tested in a browser. Code uses responsive layouts and a collapsible sidebar.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Not Run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TC-086  Light / dark theme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the theme toggle.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whole interface switches theme and the choice is kept.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tested in a browser. Code: ThemeToggle switches light/dark and saves the choice in the browser.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Not Run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TC-087  Unauthorized page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Leader, open an Admin-only URL such as /audit-logs.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Unauthorized page or an access-denied message is shown.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API: Leader calling an Admin-only API refused (HTTP 403) – "Only Admin can access system data tools."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B1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TC-088  Browser compatibility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 the main flows in Chrome, Edge, and Firefox.</w:t>
            </w:r>
          </w:p>
        </w:tc>
        <w:tc>
          <w:tcPr>
            <w:tcW w:type="dxa" w:w="3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features work the same in each browser.</w:t>
            </w:r>
          </w:p>
        </w:tc>
        <w:tc>
          <w:tcPr>
            <w:tcW w:type="dxa" w:w="4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tested. Needs manual testing in Chrome, Edge, and Firefox.</w:t>
            </w:r>
          </w:p>
        </w:tc>
        <w:tc>
          <w:tcPr>
            <w:tcW w:type="dxa" w:w="13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Not Run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 – Total test cases: 88    Passed: 85    Failed: 0    Not Run: 3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TC-043, TC-053, TC-061, and TC-064 failed in the first run and pass after the fixes made on October 8, 2026 (re-test notes are in each row).</w:t>
      </w:r>
    </w:p>
    <w:p>
      <w:pPr>
        <w:spacing w:before="300"/>
      </w:pPr>
      <w:r>
        <w:rPr>
          <w:rFonts w:ascii="Calibri" w:cs="Calibri" w:eastAsia="Calibri" w:hAnsi="Calibri"/>
          <w:sz w:val="21"/>
          <w:szCs w:val="21"/>
        </w:rPr>
        <w:t xml:space="preserve">Tested by (signature): ______________________        Approved by: ______________________</w:t>
      </w:r>
    </w:p>
    <w:sectPr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Bulan SeniorCare Test Cases –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2026-10-08T02:30:33.412Z</dcterms:created>
  <dcterms:modified xsi:type="dcterms:W3CDTF">2026-10-08T02:30:33.412Z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