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9FEDE" w14:textId="77777777" w:rsidR="006B2DA3" w:rsidRPr="00DE76B6" w:rsidRDefault="004A467C">
      <w:pPr>
        <w:widowControl w:val="0"/>
        <w:autoSpaceDE w:val="0"/>
        <w:autoSpaceDN w:val="0"/>
        <w:adjustRightInd w:val="0"/>
        <w:jc w:val="center"/>
        <w:rPr>
          <w:rFonts w:ascii="Times New Roman" w:hAnsi="Times New Roman" w:cs="Times New Roman"/>
          <w:b/>
          <w:sz w:val="32"/>
          <w:szCs w:val="32"/>
        </w:rPr>
      </w:pPr>
      <w:r w:rsidRPr="00DE76B6">
        <w:rPr>
          <w:rFonts w:ascii="Times New Roman" w:hAnsi="Times New Roman" w:cs="Times New Roman"/>
          <w:b/>
          <w:sz w:val="32"/>
          <w:szCs w:val="32"/>
        </w:rPr>
        <w:t>IMMC 2023</w:t>
      </w:r>
      <w:r w:rsidRPr="00DE76B6">
        <w:rPr>
          <w:rFonts w:ascii="Times New Roman" w:eastAsia="Times New Roman" w:hAnsi="Times New Roman" w:cs="Times New Roman"/>
          <w:b/>
          <w:sz w:val="32"/>
          <w:szCs w:val="32"/>
        </w:rPr>
        <w:t xml:space="preserve"> Winter</w:t>
      </w:r>
      <w:r w:rsidRPr="00DE76B6">
        <w:rPr>
          <w:rFonts w:ascii="Times New Roman" w:eastAsia="SimSun" w:hAnsi="Times New Roman" w:cs="Times New Roman"/>
          <w:b/>
          <w:sz w:val="32"/>
          <w:szCs w:val="32"/>
        </w:rPr>
        <w:t xml:space="preserve"> Round</w:t>
      </w:r>
      <w:r w:rsidRPr="00DE76B6">
        <w:rPr>
          <w:rFonts w:ascii="Times New Roman" w:eastAsia="Times New Roman" w:hAnsi="Times New Roman" w:cs="Times New Roman"/>
          <w:b/>
          <w:sz w:val="32"/>
          <w:szCs w:val="32"/>
        </w:rPr>
        <w:t>—Problem E</w:t>
      </w:r>
    </w:p>
    <w:p w14:paraId="19138A2E" w14:textId="77777777" w:rsidR="006B2DA3" w:rsidRPr="00DE76B6" w:rsidRDefault="004A467C">
      <w:pPr>
        <w:widowControl w:val="0"/>
        <w:autoSpaceDE w:val="0"/>
        <w:autoSpaceDN w:val="0"/>
        <w:adjustRightInd w:val="0"/>
        <w:rPr>
          <w:rFonts w:ascii="Times New Roman" w:hAnsi="Times New Roman" w:cs="Times New Roman"/>
          <w:b/>
          <w:bCs/>
          <w:sz w:val="8"/>
          <w:szCs w:val="8"/>
        </w:rPr>
      </w:pPr>
      <w:r w:rsidRPr="00DE76B6">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676786E5" wp14:editId="09AEE912">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4926CF" w14:textId="0E994D69" w:rsidR="006B2DA3" w:rsidRDefault="004A467C">
                            <w:pPr>
                              <w:jc w:val="center"/>
                              <w:rPr>
                                <w:rFonts w:ascii="Times New Roman" w:hAnsi="Times New Roman" w:cs="Times New Roman"/>
                              </w:rPr>
                            </w:pPr>
                            <w:r>
                              <w:rPr>
                                <w:rFonts w:ascii="Times New Roman" w:hAnsi="Times New Roman" w:cs="Times New Roman"/>
                              </w:rPr>
                              <w:t>Team Control Number: IMMC23</w:t>
                            </w:r>
                            <w:r w:rsidR="00FF14A4">
                              <w:rPr>
                                <w:rFonts w:ascii="Times New Roman" w:hAnsi="Times New Roman" w:cs="Times New Roman"/>
                              </w:rPr>
                              <w:t>255691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6786E5" id="_x0000_t202" coordsize="21600,21600" o:spt="202" path="m,l,21600r21600,l21600,xe">
                <v:stroke joinstyle="miter"/>
                <v:path gradientshapeok="t" o:connecttype="rect"/>
              </v:shapetype>
              <v:shape id="文本框 1" o:spid="_x0000_s1026" type="#_x0000_t202" style="position:absolute;margin-left:129.3pt;margin-top:3.7pt;width:198.25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" fillcolor="white [3201]" strokeweight=".5pt">
                <v:textbox>
                  <w:txbxContent>
                    <w:p w14:paraId="7A4926CF" w14:textId="0E994D69" w:rsidR="006B2DA3" w:rsidRDefault="00000000">
                      <w:pPr>
                        <w:jc w:val="center"/>
                        <w:rPr>
                          <w:rFonts w:ascii="Times New Roman" w:hAnsi="Times New Roman" w:cs="Times New Roman"/>
                        </w:rPr>
                      </w:pPr>
                      <w:r>
                        <w:rPr>
                          <w:rFonts w:ascii="Times New Roman" w:hAnsi="Times New Roman" w:cs="Times New Roman"/>
                        </w:rPr>
                        <w:t>Team Control Number: IMMC23</w:t>
                      </w:r>
                      <w:r w:rsidR="00FF14A4">
                        <w:rPr>
                          <w:rFonts w:ascii="Times New Roman" w:hAnsi="Times New Roman" w:cs="Times New Roman"/>
                        </w:rPr>
                        <w:t>255691</w:t>
                      </w:r>
                    </w:p>
                  </w:txbxContent>
                </v:textbox>
              </v:shape>
            </w:pict>
          </mc:Fallback>
        </mc:AlternateContent>
      </w:r>
    </w:p>
    <w:p w14:paraId="1DA8C02F" w14:textId="77777777" w:rsidR="006B2DA3" w:rsidRPr="00DE76B6" w:rsidRDefault="006B2DA3">
      <w:pPr>
        <w:widowControl w:val="0"/>
        <w:autoSpaceDE w:val="0"/>
        <w:autoSpaceDN w:val="0"/>
        <w:adjustRightInd w:val="0"/>
        <w:rPr>
          <w:rFonts w:ascii="Times New Roman" w:hAnsi="Times New Roman" w:cs="Times New Roman"/>
          <w:b/>
          <w:bCs/>
          <w:sz w:val="30"/>
          <w:szCs w:val="30"/>
        </w:rPr>
      </w:pPr>
    </w:p>
    <w:p w14:paraId="6DE18AC3" w14:textId="77777777" w:rsidR="006B2DA3" w:rsidRPr="00DE76B6" w:rsidRDefault="004A467C">
      <w:pPr>
        <w:pStyle w:val="ListParagraph"/>
        <w:widowControl w:val="0"/>
        <w:numPr>
          <w:ilvl w:val="0"/>
          <w:numId w:val="1"/>
        </w:numPr>
        <w:autoSpaceDE w:val="0"/>
        <w:autoSpaceDN w:val="0"/>
        <w:adjustRightInd w:val="0"/>
        <w:rPr>
          <w:rFonts w:ascii="Times New Roman" w:hAnsi="Times New Roman" w:cs="Times New Roman"/>
          <w:b/>
          <w:bCs/>
          <w:sz w:val="30"/>
          <w:szCs w:val="30"/>
        </w:rPr>
      </w:pPr>
      <w:r w:rsidRPr="00DE76B6">
        <w:rPr>
          <w:rFonts w:ascii="Times New Roman" w:hAnsi="Times New Roman" w:cs="Times New Roman"/>
          <w:b/>
          <w:bCs/>
          <w:sz w:val="30"/>
          <w:szCs w:val="30"/>
        </w:rPr>
        <w:t>Abstract</w:t>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41ED7B8" w14:textId="77777777" w:rsidR="006B2DA3" w:rsidRPr="00DE76B6" w:rsidRDefault="004A467C">
          <w:pPr>
            <w:pStyle w:val="TOCHeading1"/>
            <w:rPr>
              <w:rFonts w:ascii="Times New Roman" w:eastAsia="Times New Roman" w:hAnsi="Times New Roman" w:cs="Times New Roman"/>
              <w:color w:val="auto"/>
              <w:sz w:val="30"/>
              <w:szCs w:val="30"/>
            </w:rPr>
          </w:pPr>
          <w:r w:rsidRPr="00DE76B6">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62FFDE8" wp14:editId="4A2C60C2">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sidRPr="00DE76B6">
            <w:rPr>
              <w:rFonts w:ascii="Times New Roman" w:eastAsia="SimSun" w:hAnsi="Times New Roman" w:cs="Times New Roman"/>
              <w:color w:val="auto"/>
              <w:sz w:val="30"/>
              <w:szCs w:val="30"/>
            </w:rPr>
            <w:t>Table of C</w:t>
          </w:r>
          <w:r w:rsidRPr="00DE76B6">
            <w:rPr>
              <w:rFonts w:ascii="Times New Roman" w:eastAsia="Times New Roman" w:hAnsi="Times New Roman" w:cs="Times New Roman"/>
              <w:color w:val="auto"/>
              <w:sz w:val="30"/>
              <w:szCs w:val="30"/>
            </w:rPr>
            <w:t>ontents</w:t>
          </w:r>
        </w:p>
        <w:p w14:paraId="5E46AE92" w14:textId="77777777" w:rsidR="006B2DA3" w:rsidRPr="00DE76B6" w:rsidRDefault="004A467C">
          <w:pPr>
            <w:pStyle w:val="TOC1"/>
            <w:tabs>
              <w:tab w:val="clear" w:pos="8931"/>
              <w:tab w:val="right" w:leader="dot" w:pos="9020"/>
            </w:tabs>
            <w:rPr>
              <w:sz w:val="22"/>
              <w:szCs w:val="22"/>
            </w:rPr>
          </w:pPr>
          <w:r w:rsidRPr="00DE76B6">
            <w:rPr>
              <w:sz w:val="22"/>
            </w:rPr>
            <w:fldChar w:fldCharType="begin"/>
          </w:r>
          <w:r w:rsidRPr="00DE76B6">
            <w:rPr>
              <w:sz w:val="22"/>
            </w:rPr>
            <w:instrText xml:space="preserve"> TOC \o "1-3" \h \z \u </w:instrText>
          </w:r>
          <w:r w:rsidRPr="00DE76B6">
            <w:rPr>
              <w:sz w:val="22"/>
            </w:rPr>
            <w:fldChar w:fldCharType="separate"/>
          </w:r>
          <w:hyperlink w:anchor="_Toc4806" w:history="1">
            <w:r w:rsidRPr="00DE76B6">
              <w:rPr>
                <w:sz w:val="22"/>
                <w:szCs w:val="36"/>
              </w:rPr>
              <w:t>II. Introduction</w:t>
            </w:r>
            <w:r w:rsidRPr="00DE76B6">
              <w:rPr>
                <w:sz w:val="22"/>
                <w:szCs w:val="22"/>
              </w:rPr>
              <w:tab/>
            </w:r>
            <w:r w:rsidRPr="00DE76B6">
              <w:rPr>
                <w:sz w:val="22"/>
                <w:szCs w:val="22"/>
              </w:rPr>
              <w:fldChar w:fldCharType="begin"/>
            </w:r>
            <w:r w:rsidRPr="00DE76B6">
              <w:rPr>
                <w:sz w:val="22"/>
                <w:szCs w:val="22"/>
              </w:rPr>
              <w:instrText xml:space="preserve"> PAGEREF _Toc4806 \h </w:instrText>
            </w:r>
            <w:r w:rsidRPr="00DE76B6">
              <w:rPr>
                <w:sz w:val="22"/>
                <w:szCs w:val="22"/>
              </w:rPr>
            </w:r>
            <w:r w:rsidRPr="00DE76B6">
              <w:rPr>
                <w:sz w:val="22"/>
                <w:szCs w:val="22"/>
              </w:rPr>
              <w:fldChar w:fldCharType="separate"/>
            </w:r>
            <w:r w:rsidRPr="00DE76B6">
              <w:rPr>
                <w:sz w:val="22"/>
                <w:szCs w:val="22"/>
              </w:rPr>
              <w:t>3</w:t>
            </w:r>
            <w:r w:rsidRPr="00DE76B6">
              <w:rPr>
                <w:sz w:val="22"/>
                <w:szCs w:val="22"/>
              </w:rPr>
              <w:fldChar w:fldCharType="end"/>
            </w:r>
          </w:hyperlink>
        </w:p>
        <w:p w14:paraId="58A3F346" w14:textId="77777777" w:rsidR="006B2DA3" w:rsidRPr="00DE76B6" w:rsidRDefault="004A467C">
          <w:pPr>
            <w:pStyle w:val="TOC1"/>
            <w:tabs>
              <w:tab w:val="clear" w:pos="8931"/>
              <w:tab w:val="right" w:leader="dot" w:pos="9020"/>
            </w:tabs>
            <w:rPr>
              <w:sz w:val="22"/>
              <w:szCs w:val="22"/>
            </w:rPr>
          </w:pPr>
          <w:hyperlink w:anchor="_Toc26600" w:history="1">
            <w:r w:rsidRPr="00DE76B6">
              <w:rPr>
                <w:sz w:val="22"/>
                <w:szCs w:val="36"/>
              </w:rPr>
              <w:t>III. Defining the problem</w:t>
            </w:r>
            <w:r w:rsidRPr="00DE76B6">
              <w:rPr>
                <w:sz w:val="22"/>
                <w:szCs w:val="22"/>
              </w:rPr>
              <w:tab/>
            </w:r>
            <w:r w:rsidRPr="00DE76B6">
              <w:rPr>
                <w:sz w:val="22"/>
                <w:szCs w:val="22"/>
              </w:rPr>
              <w:fldChar w:fldCharType="begin"/>
            </w:r>
            <w:r w:rsidRPr="00DE76B6">
              <w:rPr>
                <w:sz w:val="22"/>
                <w:szCs w:val="22"/>
              </w:rPr>
              <w:instrText xml:space="preserve"> PAGEREF _Toc26600 \h </w:instrText>
            </w:r>
            <w:r w:rsidRPr="00DE76B6">
              <w:rPr>
                <w:sz w:val="22"/>
                <w:szCs w:val="22"/>
              </w:rPr>
            </w:r>
            <w:r w:rsidRPr="00DE76B6">
              <w:rPr>
                <w:sz w:val="22"/>
                <w:szCs w:val="22"/>
              </w:rPr>
              <w:fldChar w:fldCharType="separate"/>
            </w:r>
            <w:r w:rsidRPr="00DE76B6">
              <w:rPr>
                <w:sz w:val="22"/>
                <w:szCs w:val="22"/>
              </w:rPr>
              <w:t>3</w:t>
            </w:r>
            <w:r w:rsidRPr="00DE76B6">
              <w:rPr>
                <w:sz w:val="22"/>
                <w:szCs w:val="22"/>
              </w:rPr>
              <w:fldChar w:fldCharType="end"/>
            </w:r>
          </w:hyperlink>
        </w:p>
        <w:p w14:paraId="24B8B546"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8176" w:history="1">
            <w:r w:rsidRPr="00DE76B6">
              <w:rPr>
                <w:rFonts w:ascii="Times New Roman" w:hAnsi="Times New Roman" w:cs="Times New Roman"/>
                <w:sz w:val="22"/>
                <w:szCs w:val="22"/>
              </w:rPr>
              <w:t>3.1 Question restatement</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_Toc8176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3</w:t>
            </w:r>
            <w:r w:rsidRPr="00DE76B6">
              <w:rPr>
                <w:rFonts w:ascii="Times New Roman" w:hAnsi="Times New Roman" w:cs="Times New Roman"/>
                <w:sz w:val="22"/>
                <w:szCs w:val="22"/>
              </w:rPr>
              <w:fldChar w:fldCharType="end"/>
            </w:r>
          </w:hyperlink>
        </w:p>
        <w:p w14:paraId="5D0F0709"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5763" w:history="1">
            <w:r w:rsidRPr="00DE76B6">
              <w:rPr>
                <w:rFonts w:ascii="Times New Roman" w:hAnsi="Times New Roman" w:cs="Times New Roman"/>
                <w:sz w:val="22"/>
                <w:szCs w:val="22"/>
              </w:rPr>
              <w:t>3.2 Assumptions and Justifications</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_Toc5763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4</w:t>
            </w:r>
            <w:r w:rsidRPr="00DE76B6">
              <w:rPr>
                <w:rFonts w:ascii="Times New Roman" w:hAnsi="Times New Roman" w:cs="Times New Roman"/>
                <w:sz w:val="22"/>
                <w:szCs w:val="22"/>
              </w:rPr>
              <w:fldChar w:fldCharType="end"/>
            </w:r>
          </w:hyperlink>
        </w:p>
        <w:p w14:paraId="248DBE7C"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18425" w:history="1">
            <w:r w:rsidRPr="00DE76B6">
              <w:rPr>
                <w:rFonts w:ascii="Times New Roman" w:hAnsi="Times New Roman" w:cs="Times New Roman"/>
                <w:sz w:val="22"/>
                <w:szCs w:val="22"/>
              </w:rPr>
              <w:t>3.3 Variables</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_Toc18425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4</w:t>
            </w:r>
            <w:r w:rsidRPr="00DE76B6">
              <w:rPr>
                <w:rFonts w:ascii="Times New Roman" w:hAnsi="Times New Roman" w:cs="Times New Roman"/>
                <w:sz w:val="22"/>
                <w:szCs w:val="22"/>
              </w:rPr>
              <w:fldChar w:fldCharType="end"/>
            </w:r>
          </w:hyperlink>
        </w:p>
        <w:p w14:paraId="6CD16932" w14:textId="77777777" w:rsidR="006B2DA3" w:rsidRPr="00DE76B6" w:rsidRDefault="004A467C">
          <w:pPr>
            <w:pStyle w:val="TOC1"/>
            <w:tabs>
              <w:tab w:val="clear" w:pos="8931"/>
              <w:tab w:val="right" w:leader="dot" w:pos="9020"/>
            </w:tabs>
            <w:rPr>
              <w:sz w:val="22"/>
              <w:szCs w:val="22"/>
            </w:rPr>
          </w:pPr>
          <w:hyperlink w:anchor="_Toc24694" w:history="1">
            <w:r w:rsidRPr="00DE76B6">
              <w:rPr>
                <w:sz w:val="22"/>
                <w:szCs w:val="36"/>
              </w:rPr>
              <w:t>IV. About the Algorithm</w:t>
            </w:r>
            <w:r w:rsidRPr="00DE76B6">
              <w:rPr>
                <w:sz w:val="22"/>
                <w:szCs w:val="22"/>
              </w:rPr>
              <w:tab/>
            </w:r>
            <w:r w:rsidRPr="00DE76B6">
              <w:rPr>
                <w:sz w:val="22"/>
                <w:szCs w:val="22"/>
              </w:rPr>
              <w:fldChar w:fldCharType="begin"/>
            </w:r>
            <w:r w:rsidRPr="00DE76B6">
              <w:rPr>
                <w:sz w:val="22"/>
                <w:szCs w:val="22"/>
              </w:rPr>
              <w:instrText xml:space="preserve"> PAGEREF _To</w:instrText>
            </w:r>
            <w:r w:rsidRPr="00DE76B6">
              <w:rPr>
                <w:sz w:val="22"/>
                <w:szCs w:val="22"/>
              </w:rPr>
              <w:instrText xml:space="preserve">c24694 \h </w:instrText>
            </w:r>
            <w:r w:rsidRPr="00DE76B6">
              <w:rPr>
                <w:sz w:val="22"/>
                <w:szCs w:val="22"/>
              </w:rPr>
            </w:r>
            <w:r w:rsidRPr="00DE76B6">
              <w:rPr>
                <w:sz w:val="22"/>
                <w:szCs w:val="22"/>
              </w:rPr>
              <w:fldChar w:fldCharType="separate"/>
            </w:r>
            <w:r w:rsidRPr="00DE76B6">
              <w:rPr>
                <w:sz w:val="22"/>
                <w:szCs w:val="22"/>
              </w:rPr>
              <w:t>5</w:t>
            </w:r>
            <w:r w:rsidRPr="00DE76B6">
              <w:rPr>
                <w:sz w:val="22"/>
                <w:szCs w:val="22"/>
              </w:rPr>
              <w:fldChar w:fldCharType="end"/>
            </w:r>
          </w:hyperlink>
        </w:p>
        <w:p w14:paraId="38BD8E50"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2834" w:history="1">
            <w:r w:rsidRPr="00DE76B6">
              <w:rPr>
                <w:rFonts w:ascii="Times New Roman" w:hAnsi="Times New Roman" w:cs="Times New Roman"/>
                <w:sz w:val="22"/>
                <w:szCs w:val="36"/>
              </w:rPr>
              <w:t>4.1 Overview</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_Toc2834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5</w:t>
            </w:r>
            <w:r w:rsidRPr="00DE76B6">
              <w:rPr>
                <w:rFonts w:ascii="Times New Roman" w:hAnsi="Times New Roman" w:cs="Times New Roman"/>
                <w:sz w:val="22"/>
                <w:szCs w:val="22"/>
              </w:rPr>
              <w:fldChar w:fldCharType="end"/>
            </w:r>
          </w:hyperlink>
        </w:p>
        <w:p w14:paraId="5B09634F"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32500" w:history="1">
            <w:r w:rsidRPr="00DE76B6">
              <w:rPr>
                <w:rFonts w:ascii="Times New Roman" w:hAnsi="Times New Roman" w:cs="Times New Roman"/>
                <w:sz w:val="22"/>
                <w:szCs w:val="36"/>
              </w:rPr>
              <w:t>4.2 Task 1</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_Toc32500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7</w:t>
            </w:r>
            <w:r w:rsidRPr="00DE76B6">
              <w:rPr>
                <w:rFonts w:ascii="Times New Roman" w:hAnsi="Times New Roman" w:cs="Times New Roman"/>
                <w:sz w:val="22"/>
                <w:szCs w:val="22"/>
              </w:rPr>
              <w:fldChar w:fldCharType="end"/>
            </w:r>
          </w:hyperlink>
        </w:p>
        <w:p w14:paraId="1233BC26"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6235" w:history="1">
            <w:r w:rsidRPr="00DE76B6">
              <w:rPr>
                <w:rFonts w:ascii="Times New Roman" w:hAnsi="Times New Roman" w:cs="Times New Roman"/>
                <w:sz w:val="22"/>
                <w:szCs w:val="36"/>
              </w:rPr>
              <w:t>4.3 Task 2</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_Toc6235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8</w:t>
            </w:r>
            <w:r w:rsidRPr="00DE76B6">
              <w:rPr>
                <w:rFonts w:ascii="Times New Roman" w:hAnsi="Times New Roman" w:cs="Times New Roman"/>
                <w:sz w:val="22"/>
                <w:szCs w:val="22"/>
              </w:rPr>
              <w:fldChar w:fldCharType="end"/>
            </w:r>
          </w:hyperlink>
        </w:p>
        <w:p w14:paraId="65C5A73D"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15473" w:history="1">
            <w:r w:rsidRPr="00DE76B6">
              <w:rPr>
                <w:rFonts w:ascii="Times New Roman" w:hAnsi="Times New Roman" w:cs="Times New Roman"/>
                <w:sz w:val="22"/>
                <w:szCs w:val="36"/>
              </w:rPr>
              <w:t>4.4 Task 3</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_Toc15473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9</w:t>
            </w:r>
            <w:r w:rsidRPr="00DE76B6">
              <w:rPr>
                <w:rFonts w:ascii="Times New Roman" w:hAnsi="Times New Roman" w:cs="Times New Roman"/>
                <w:sz w:val="22"/>
                <w:szCs w:val="22"/>
              </w:rPr>
              <w:fldChar w:fldCharType="end"/>
            </w:r>
          </w:hyperlink>
        </w:p>
        <w:p w14:paraId="6AADBA28"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20741" w:history="1">
            <w:r w:rsidRPr="00DE76B6">
              <w:rPr>
                <w:rFonts w:ascii="Times New Roman" w:hAnsi="Times New Roman" w:cs="Times New Roman"/>
                <w:sz w:val="22"/>
                <w:szCs w:val="36"/>
              </w:rPr>
              <w:t>4.5 Task 4</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_Toc20741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10</w:t>
            </w:r>
            <w:r w:rsidRPr="00DE76B6">
              <w:rPr>
                <w:rFonts w:ascii="Times New Roman" w:hAnsi="Times New Roman" w:cs="Times New Roman"/>
                <w:sz w:val="22"/>
                <w:szCs w:val="22"/>
              </w:rPr>
              <w:fldChar w:fldCharType="end"/>
            </w:r>
          </w:hyperlink>
        </w:p>
        <w:p w14:paraId="25CB790F"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23478" w:history="1">
            <w:r w:rsidRPr="00DE76B6">
              <w:rPr>
                <w:rFonts w:ascii="Times New Roman" w:hAnsi="Times New Roman" w:cs="Times New Roman"/>
                <w:sz w:val="22"/>
                <w:szCs w:val="36"/>
              </w:rPr>
              <w:t>4.6 Task 5</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_Toc23478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14</w:t>
            </w:r>
            <w:r w:rsidRPr="00DE76B6">
              <w:rPr>
                <w:rFonts w:ascii="Times New Roman" w:hAnsi="Times New Roman" w:cs="Times New Roman"/>
                <w:sz w:val="22"/>
                <w:szCs w:val="22"/>
              </w:rPr>
              <w:fldChar w:fldCharType="end"/>
            </w:r>
          </w:hyperlink>
        </w:p>
        <w:p w14:paraId="09EFF6D7" w14:textId="77777777" w:rsidR="006B2DA3" w:rsidRPr="00DE76B6" w:rsidRDefault="004A467C">
          <w:pPr>
            <w:pStyle w:val="TOC2"/>
            <w:tabs>
              <w:tab w:val="clear" w:pos="8647"/>
              <w:tab w:val="right" w:leader="dot" w:pos="9020"/>
            </w:tabs>
            <w:rPr>
              <w:rFonts w:ascii="Times New Roman" w:hAnsi="Times New Roman" w:cs="Times New Roman"/>
              <w:sz w:val="22"/>
              <w:szCs w:val="22"/>
            </w:rPr>
          </w:pPr>
          <w:hyperlink w:anchor="_Toc16776" w:history="1">
            <w:r w:rsidRPr="00DE76B6">
              <w:rPr>
                <w:rFonts w:ascii="Times New Roman" w:hAnsi="Times New Roman" w:cs="Times New Roman"/>
                <w:sz w:val="22"/>
                <w:szCs w:val="22"/>
              </w:rPr>
              <w:t>4.7 Challenges</w:t>
            </w:r>
            <w:r w:rsidRPr="00DE76B6">
              <w:rPr>
                <w:rFonts w:ascii="Times New Roman" w:hAnsi="Times New Roman" w:cs="Times New Roman"/>
                <w:sz w:val="22"/>
                <w:szCs w:val="22"/>
              </w:rPr>
              <w:tab/>
            </w:r>
            <w:r w:rsidRPr="00DE76B6">
              <w:rPr>
                <w:rFonts w:ascii="Times New Roman" w:hAnsi="Times New Roman" w:cs="Times New Roman"/>
                <w:sz w:val="22"/>
                <w:szCs w:val="22"/>
              </w:rPr>
              <w:fldChar w:fldCharType="begin"/>
            </w:r>
            <w:r w:rsidRPr="00DE76B6">
              <w:rPr>
                <w:rFonts w:ascii="Times New Roman" w:hAnsi="Times New Roman" w:cs="Times New Roman"/>
                <w:sz w:val="22"/>
                <w:szCs w:val="22"/>
              </w:rPr>
              <w:instrText xml:space="preserve"> PAGEREF _Toc16776 \h </w:instrText>
            </w:r>
            <w:r w:rsidRPr="00DE76B6">
              <w:rPr>
                <w:rFonts w:ascii="Times New Roman" w:hAnsi="Times New Roman" w:cs="Times New Roman"/>
                <w:sz w:val="22"/>
                <w:szCs w:val="22"/>
              </w:rPr>
            </w:r>
            <w:r w:rsidRPr="00DE76B6">
              <w:rPr>
                <w:rFonts w:ascii="Times New Roman" w:hAnsi="Times New Roman" w:cs="Times New Roman"/>
                <w:sz w:val="22"/>
                <w:szCs w:val="22"/>
              </w:rPr>
              <w:fldChar w:fldCharType="separate"/>
            </w:r>
            <w:r w:rsidRPr="00DE76B6">
              <w:rPr>
                <w:rFonts w:ascii="Times New Roman" w:hAnsi="Times New Roman" w:cs="Times New Roman"/>
                <w:sz w:val="22"/>
                <w:szCs w:val="22"/>
              </w:rPr>
              <w:t>19</w:t>
            </w:r>
            <w:r w:rsidRPr="00DE76B6">
              <w:rPr>
                <w:rFonts w:ascii="Times New Roman" w:hAnsi="Times New Roman" w:cs="Times New Roman"/>
                <w:sz w:val="22"/>
                <w:szCs w:val="22"/>
              </w:rPr>
              <w:fldChar w:fldCharType="end"/>
            </w:r>
          </w:hyperlink>
        </w:p>
        <w:p w14:paraId="55DD4708" w14:textId="77777777" w:rsidR="006B2DA3" w:rsidRPr="00DE76B6" w:rsidRDefault="004A467C">
          <w:pPr>
            <w:pStyle w:val="TOC1"/>
            <w:tabs>
              <w:tab w:val="clear" w:pos="8931"/>
              <w:tab w:val="right" w:leader="dot" w:pos="9020"/>
            </w:tabs>
            <w:rPr>
              <w:sz w:val="22"/>
              <w:szCs w:val="22"/>
            </w:rPr>
          </w:pPr>
          <w:hyperlink w:anchor="_Toc8400" w:history="1">
            <w:r w:rsidRPr="00DE76B6">
              <w:rPr>
                <w:sz w:val="22"/>
                <w:szCs w:val="36"/>
              </w:rPr>
              <w:t>V. Strengths</w:t>
            </w:r>
            <w:r w:rsidRPr="00DE76B6">
              <w:rPr>
                <w:sz w:val="22"/>
                <w:szCs w:val="22"/>
              </w:rPr>
              <w:tab/>
            </w:r>
            <w:r w:rsidRPr="00DE76B6">
              <w:rPr>
                <w:sz w:val="22"/>
                <w:szCs w:val="22"/>
              </w:rPr>
              <w:fldChar w:fldCharType="begin"/>
            </w:r>
            <w:r w:rsidRPr="00DE76B6">
              <w:rPr>
                <w:sz w:val="22"/>
                <w:szCs w:val="22"/>
              </w:rPr>
              <w:instrText xml:space="preserve"> PAGEREF _Toc8400 \h </w:instrText>
            </w:r>
            <w:r w:rsidRPr="00DE76B6">
              <w:rPr>
                <w:sz w:val="22"/>
                <w:szCs w:val="22"/>
              </w:rPr>
            </w:r>
            <w:r w:rsidRPr="00DE76B6">
              <w:rPr>
                <w:sz w:val="22"/>
                <w:szCs w:val="22"/>
              </w:rPr>
              <w:fldChar w:fldCharType="separate"/>
            </w:r>
            <w:r w:rsidRPr="00DE76B6">
              <w:rPr>
                <w:sz w:val="22"/>
                <w:szCs w:val="22"/>
              </w:rPr>
              <w:t>1</w:t>
            </w:r>
            <w:r w:rsidRPr="00DE76B6">
              <w:rPr>
                <w:sz w:val="22"/>
                <w:szCs w:val="22"/>
              </w:rPr>
              <w:t>9</w:t>
            </w:r>
            <w:r w:rsidRPr="00DE76B6">
              <w:rPr>
                <w:sz w:val="22"/>
                <w:szCs w:val="22"/>
              </w:rPr>
              <w:fldChar w:fldCharType="end"/>
            </w:r>
          </w:hyperlink>
        </w:p>
        <w:p w14:paraId="24FAEF33" w14:textId="77777777" w:rsidR="006B2DA3" w:rsidRPr="00DE76B6" w:rsidRDefault="004A467C">
          <w:pPr>
            <w:pStyle w:val="TOC1"/>
            <w:tabs>
              <w:tab w:val="clear" w:pos="8931"/>
              <w:tab w:val="right" w:leader="dot" w:pos="9020"/>
            </w:tabs>
            <w:rPr>
              <w:sz w:val="22"/>
              <w:szCs w:val="22"/>
            </w:rPr>
          </w:pPr>
          <w:hyperlink w:anchor="_Toc10607" w:history="1">
            <w:r w:rsidRPr="00DE76B6">
              <w:rPr>
                <w:sz w:val="22"/>
                <w:szCs w:val="36"/>
              </w:rPr>
              <w:t>VI. Weaknesses</w:t>
            </w:r>
            <w:r w:rsidRPr="00DE76B6">
              <w:rPr>
                <w:sz w:val="22"/>
                <w:szCs w:val="22"/>
              </w:rPr>
              <w:tab/>
            </w:r>
            <w:r w:rsidRPr="00DE76B6">
              <w:rPr>
                <w:sz w:val="22"/>
                <w:szCs w:val="22"/>
              </w:rPr>
              <w:fldChar w:fldCharType="begin"/>
            </w:r>
            <w:r w:rsidRPr="00DE76B6">
              <w:rPr>
                <w:sz w:val="22"/>
                <w:szCs w:val="22"/>
              </w:rPr>
              <w:instrText xml:space="preserve"> PAGEREF _Toc10607 \h </w:instrText>
            </w:r>
            <w:r w:rsidRPr="00DE76B6">
              <w:rPr>
                <w:sz w:val="22"/>
                <w:szCs w:val="22"/>
              </w:rPr>
            </w:r>
            <w:r w:rsidRPr="00DE76B6">
              <w:rPr>
                <w:sz w:val="22"/>
                <w:szCs w:val="22"/>
              </w:rPr>
              <w:fldChar w:fldCharType="separate"/>
            </w:r>
            <w:r w:rsidRPr="00DE76B6">
              <w:rPr>
                <w:sz w:val="22"/>
                <w:szCs w:val="22"/>
              </w:rPr>
              <w:t>19</w:t>
            </w:r>
            <w:r w:rsidRPr="00DE76B6">
              <w:rPr>
                <w:sz w:val="22"/>
                <w:szCs w:val="22"/>
              </w:rPr>
              <w:fldChar w:fldCharType="end"/>
            </w:r>
          </w:hyperlink>
        </w:p>
        <w:p w14:paraId="49B74394" w14:textId="77777777" w:rsidR="006B2DA3" w:rsidRPr="00DE76B6" w:rsidRDefault="004A467C">
          <w:pPr>
            <w:pStyle w:val="TOC1"/>
            <w:tabs>
              <w:tab w:val="clear" w:pos="8931"/>
              <w:tab w:val="right" w:leader="dot" w:pos="9020"/>
            </w:tabs>
            <w:rPr>
              <w:sz w:val="22"/>
              <w:szCs w:val="22"/>
            </w:rPr>
          </w:pPr>
          <w:hyperlink w:anchor="_Toc21027" w:history="1">
            <w:r w:rsidRPr="00DE76B6">
              <w:rPr>
                <w:sz w:val="22"/>
                <w:szCs w:val="36"/>
              </w:rPr>
              <w:t>VII. Conclusion</w:t>
            </w:r>
            <w:r w:rsidRPr="00DE76B6">
              <w:rPr>
                <w:sz w:val="22"/>
                <w:szCs w:val="22"/>
              </w:rPr>
              <w:tab/>
            </w:r>
            <w:r w:rsidRPr="00DE76B6">
              <w:rPr>
                <w:sz w:val="22"/>
                <w:szCs w:val="22"/>
              </w:rPr>
              <w:fldChar w:fldCharType="begin"/>
            </w:r>
            <w:r w:rsidRPr="00DE76B6">
              <w:rPr>
                <w:sz w:val="22"/>
                <w:szCs w:val="22"/>
              </w:rPr>
              <w:instrText xml:space="preserve"> PAGEREF _Toc21027 \h </w:instrText>
            </w:r>
            <w:r w:rsidRPr="00DE76B6">
              <w:rPr>
                <w:sz w:val="22"/>
                <w:szCs w:val="22"/>
              </w:rPr>
            </w:r>
            <w:r w:rsidRPr="00DE76B6">
              <w:rPr>
                <w:sz w:val="22"/>
                <w:szCs w:val="22"/>
              </w:rPr>
              <w:fldChar w:fldCharType="separate"/>
            </w:r>
            <w:r w:rsidRPr="00DE76B6">
              <w:rPr>
                <w:sz w:val="22"/>
                <w:szCs w:val="22"/>
              </w:rPr>
              <w:t>20</w:t>
            </w:r>
            <w:r w:rsidRPr="00DE76B6">
              <w:rPr>
                <w:sz w:val="22"/>
                <w:szCs w:val="22"/>
              </w:rPr>
              <w:fldChar w:fldCharType="end"/>
            </w:r>
          </w:hyperlink>
        </w:p>
        <w:p w14:paraId="16A86C9E" w14:textId="77777777" w:rsidR="006B2DA3" w:rsidRPr="00DE76B6" w:rsidRDefault="004A467C">
          <w:pPr>
            <w:pStyle w:val="TOC1"/>
            <w:tabs>
              <w:tab w:val="clear" w:pos="8931"/>
              <w:tab w:val="right" w:leader="dot" w:pos="9020"/>
            </w:tabs>
            <w:rPr>
              <w:sz w:val="22"/>
              <w:szCs w:val="22"/>
            </w:rPr>
          </w:pPr>
          <w:hyperlink w:anchor="_Toc11904" w:history="1">
            <w:r w:rsidRPr="00DE76B6">
              <w:rPr>
                <w:sz w:val="22"/>
                <w:szCs w:val="36"/>
              </w:rPr>
              <w:t>VIII. References</w:t>
            </w:r>
            <w:r w:rsidRPr="00DE76B6">
              <w:rPr>
                <w:sz w:val="22"/>
                <w:szCs w:val="22"/>
              </w:rPr>
              <w:tab/>
            </w:r>
            <w:r w:rsidRPr="00DE76B6">
              <w:rPr>
                <w:sz w:val="22"/>
                <w:szCs w:val="22"/>
              </w:rPr>
              <w:fldChar w:fldCharType="begin"/>
            </w:r>
            <w:r w:rsidRPr="00DE76B6">
              <w:rPr>
                <w:sz w:val="22"/>
                <w:szCs w:val="22"/>
              </w:rPr>
              <w:instrText xml:space="preserve"> PAGEREF _Toc11904 \h </w:instrText>
            </w:r>
            <w:r w:rsidRPr="00DE76B6">
              <w:rPr>
                <w:sz w:val="22"/>
                <w:szCs w:val="22"/>
              </w:rPr>
            </w:r>
            <w:r w:rsidRPr="00DE76B6">
              <w:rPr>
                <w:sz w:val="22"/>
                <w:szCs w:val="22"/>
              </w:rPr>
              <w:fldChar w:fldCharType="separate"/>
            </w:r>
            <w:r w:rsidRPr="00DE76B6">
              <w:rPr>
                <w:sz w:val="22"/>
                <w:szCs w:val="22"/>
              </w:rPr>
              <w:t>20</w:t>
            </w:r>
            <w:r w:rsidRPr="00DE76B6">
              <w:rPr>
                <w:sz w:val="22"/>
                <w:szCs w:val="22"/>
              </w:rPr>
              <w:fldChar w:fldCharType="end"/>
            </w:r>
          </w:hyperlink>
        </w:p>
        <w:p w14:paraId="565BB9CC" w14:textId="77777777" w:rsidR="006B2DA3" w:rsidRPr="00DE76B6" w:rsidRDefault="004A467C">
          <w:pPr>
            <w:pStyle w:val="TOC1"/>
            <w:tabs>
              <w:tab w:val="clear" w:pos="8931"/>
              <w:tab w:val="right" w:leader="dot" w:pos="9020"/>
            </w:tabs>
          </w:pPr>
          <w:hyperlink w:anchor="_Toc31595" w:history="1">
            <w:r w:rsidRPr="00DE76B6">
              <w:rPr>
                <w:sz w:val="22"/>
                <w:szCs w:val="36"/>
              </w:rPr>
              <w:t>IX. Appendix</w:t>
            </w:r>
            <w:r w:rsidRPr="00DE76B6">
              <w:rPr>
                <w:sz w:val="22"/>
                <w:szCs w:val="22"/>
              </w:rPr>
              <w:tab/>
            </w:r>
            <w:r w:rsidRPr="00DE76B6">
              <w:rPr>
                <w:sz w:val="22"/>
                <w:szCs w:val="22"/>
              </w:rPr>
              <w:fldChar w:fldCharType="begin"/>
            </w:r>
            <w:r w:rsidRPr="00DE76B6">
              <w:rPr>
                <w:sz w:val="22"/>
                <w:szCs w:val="22"/>
              </w:rPr>
              <w:instrText xml:space="preserve"> PAGEREF _Toc31595 </w:instrText>
            </w:r>
            <w:r w:rsidRPr="00DE76B6">
              <w:rPr>
                <w:sz w:val="22"/>
                <w:szCs w:val="22"/>
              </w:rPr>
              <w:instrText xml:space="preserve">\h </w:instrText>
            </w:r>
            <w:r w:rsidRPr="00DE76B6">
              <w:rPr>
                <w:sz w:val="22"/>
                <w:szCs w:val="22"/>
              </w:rPr>
            </w:r>
            <w:r w:rsidRPr="00DE76B6">
              <w:rPr>
                <w:sz w:val="22"/>
                <w:szCs w:val="22"/>
              </w:rPr>
              <w:fldChar w:fldCharType="separate"/>
            </w:r>
            <w:r w:rsidRPr="00DE76B6">
              <w:rPr>
                <w:sz w:val="22"/>
                <w:szCs w:val="22"/>
              </w:rPr>
              <w:t>20</w:t>
            </w:r>
            <w:r w:rsidRPr="00DE76B6">
              <w:rPr>
                <w:sz w:val="22"/>
                <w:szCs w:val="22"/>
              </w:rPr>
              <w:fldChar w:fldCharType="end"/>
            </w:r>
          </w:hyperlink>
        </w:p>
        <w:p w14:paraId="17F39D21" w14:textId="0E99788E" w:rsidR="006B2DA3" w:rsidRPr="00DE76B6" w:rsidRDefault="004A467C">
          <w:pPr>
            <w:rPr>
              <w:rFonts w:ascii="Times New Roman" w:hAnsi="Times New Roman" w:cs="Times New Roman"/>
            </w:rPr>
          </w:pPr>
          <w:r w:rsidRPr="00DE76B6">
            <w:rPr>
              <w:rFonts w:ascii="Times New Roman" w:hAnsi="Times New Roman" w:cs="Times New Roman"/>
              <w:bCs/>
              <w:lang w:val="zh-CN"/>
            </w:rPr>
            <w:fldChar w:fldCharType="end"/>
          </w:r>
        </w:p>
      </w:sdtContent>
    </w:sdt>
    <w:p w14:paraId="77DFC28B" w14:textId="77777777" w:rsidR="006B2DA3" w:rsidRPr="00DE76B6" w:rsidRDefault="006B2DA3">
      <w:pPr>
        <w:rPr>
          <w:rFonts w:ascii="Times New Roman" w:eastAsia="Times New Roman" w:hAnsi="Times New Roman" w:cs="Times New Roman"/>
          <w:sz w:val="30"/>
          <w:szCs w:val="30"/>
        </w:rPr>
      </w:pPr>
    </w:p>
    <w:p w14:paraId="5E373A3E" w14:textId="77777777" w:rsidR="006B2DA3" w:rsidRPr="00DE76B6" w:rsidRDefault="006B2DA3">
      <w:pPr>
        <w:rPr>
          <w:rFonts w:ascii="Times New Roman" w:eastAsia="Times New Roman" w:hAnsi="Times New Roman" w:cs="Times New Roman"/>
          <w:sz w:val="30"/>
          <w:szCs w:val="30"/>
        </w:rPr>
      </w:pPr>
    </w:p>
    <w:p w14:paraId="07C23E29" w14:textId="77777777" w:rsidR="006B2DA3" w:rsidRPr="00DE76B6" w:rsidRDefault="006B2DA3">
      <w:pPr>
        <w:rPr>
          <w:rFonts w:ascii="Times New Roman" w:eastAsia="Times New Roman" w:hAnsi="Times New Roman" w:cs="Times New Roman"/>
          <w:sz w:val="30"/>
          <w:szCs w:val="30"/>
        </w:rPr>
      </w:pPr>
    </w:p>
    <w:p w14:paraId="41D75202" w14:textId="77777777" w:rsidR="006B2DA3" w:rsidRPr="00DE76B6" w:rsidRDefault="006B2DA3">
      <w:pPr>
        <w:rPr>
          <w:rFonts w:ascii="Times New Roman" w:eastAsia="Times New Roman" w:hAnsi="Times New Roman" w:cs="Times New Roman"/>
          <w:sz w:val="30"/>
          <w:szCs w:val="30"/>
        </w:rPr>
      </w:pPr>
    </w:p>
    <w:p w14:paraId="7C71E985" w14:textId="77777777" w:rsidR="006B2DA3" w:rsidRPr="00DE76B6" w:rsidRDefault="006B2DA3">
      <w:pPr>
        <w:rPr>
          <w:rFonts w:ascii="Times New Roman" w:eastAsia="Times New Roman" w:hAnsi="Times New Roman" w:cs="Times New Roman"/>
          <w:sz w:val="30"/>
          <w:szCs w:val="30"/>
        </w:rPr>
      </w:pPr>
    </w:p>
    <w:p w14:paraId="39188881" w14:textId="77777777" w:rsidR="006B2DA3" w:rsidRPr="00DE76B6" w:rsidRDefault="006B2DA3">
      <w:pPr>
        <w:rPr>
          <w:rFonts w:ascii="Times New Roman" w:eastAsia="Times New Roman" w:hAnsi="Times New Roman" w:cs="Times New Roman"/>
          <w:sz w:val="30"/>
          <w:szCs w:val="30"/>
        </w:rPr>
      </w:pPr>
    </w:p>
    <w:p w14:paraId="7D8955C7" w14:textId="77777777" w:rsidR="006B2DA3" w:rsidRPr="00DE76B6" w:rsidRDefault="006B2DA3">
      <w:pPr>
        <w:rPr>
          <w:rFonts w:ascii="Times New Roman" w:eastAsia="Times New Roman" w:hAnsi="Times New Roman" w:cs="Times New Roman"/>
          <w:b/>
          <w:bCs/>
          <w:sz w:val="30"/>
          <w:szCs w:val="30"/>
        </w:rPr>
      </w:pPr>
    </w:p>
    <w:bookmarkStart w:id="0" w:name="_Toc4806"/>
    <w:p w14:paraId="18AC9BAC" w14:textId="3E42E702" w:rsidR="006B2DA3" w:rsidRPr="00DE76B6" w:rsidRDefault="004A467C">
      <w:pPr>
        <w:pStyle w:val="Heading1"/>
        <w:numPr>
          <w:ilvl w:val="0"/>
          <w:numId w:val="1"/>
        </w:numPr>
        <w:rPr>
          <w:rFonts w:ascii="Times New Roman" w:eastAsia="Times New Roman" w:hAnsi="Times New Roman" w:cs="Times New Roman"/>
          <w:color w:val="auto"/>
          <w:sz w:val="30"/>
          <w:szCs w:val="30"/>
        </w:rPr>
      </w:pPr>
      <w:r w:rsidRPr="00DE76B6">
        <w:rPr>
          <w:rFonts w:ascii="Times New Roman" w:hAnsi="Times New Roman" w:cs="Times New Roman"/>
          <w:noProof/>
          <w:color w:val="auto"/>
        </w:rPr>
        <w:lastRenderedPageBreak/>
        <mc:AlternateContent>
          <mc:Choice Requires="wps">
            <w:drawing>
              <wp:anchor distT="0" distB="0" distL="114300" distR="114300" simplePos="0" relativeHeight="251664384" behindDoc="0" locked="0" layoutInCell="1" allowOverlap="1" wp14:anchorId="2388C427" wp14:editId="50D9BF32">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sidRPr="00DE76B6">
        <w:rPr>
          <w:rFonts w:ascii="Times New Roman" w:eastAsia="Times New Roman" w:hAnsi="Times New Roman" w:cs="Times New Roman"/>
          <w:color w:val="auto"/>
          <w:sz w:val="30"/>
          <w:szCs w:val="30"/>
        </w:rPr>
        <w:t>Introduction</w:t>
      </w:r>
      <w:bookmarkEnd w:id="0"/>
    </w:p>
    <w:p w14:paraId="1F38CBD0" w14:textId="77777777" w:rsidR="007A6FA6" w:rsidRPr="00DE76B6" w:rsidRDefault="007A6FA6" w:rsidP="007A6FA6">
      <w:pPr>
        <w:tabs>
          <w:tab w:val="left" w:pos="2742"/>
        </w:tabs>
        <w:rPr>
          <w:rFonts w:ascii="Times New Roman" w:hAnsi="Times New Roman" w:cs="Times New Roman"/>
          <w:sz w:val="24"/>
          <w:szCs w:val="24"/>
        </w:rPr>
      </w:pPr>
      <w:r w:rsidRPr="00DE76B6">
        <w:rPr>
          <w:rFonts w:ascii="Times New Roman" w:hAnsi="Times New Roman" w:cs="Times New Roman"/>
          <w:sz w:val="24"/>
          <w:szCs w:val="24"/>
        </w:rPr>
        <w:t>Efficient land use planning is undoubtedly important when facing a piece of undeveloped land. It is key to paving the road for transforming the land into a profitable one, providing a sturdy base on which later actions can take place. Therefore, laying down a solid and foolproof plan for land usage is a fundamental basis to the profiting and success of the land owners. Yet, planning comes along with the need to take a wide variety of different factors into account, such as unique geography, network of roads and transportation, climate, etc., so a wide perception of the problem would be a definite need to allow for the thriving for businesses and commercial centers in the said area of land. And this is not even where the benefits of an efficient land use plan stop. By identifying the connection and differences between different regions, it may even serve as a further blueprint for the planning of other areas of land, applicable to a wider range of real-life terrains while also allowing each one to be utilized to its specific maximum limit.</w:t>
      </w:r>
    </w:p>
    <w:p w14:paraId="673D8CE2" w14:textId="77777777" w:rsidR="007A6FA6" w:rsidRPr="00DE76B6" w:rsidRDefault="007A6FA6" w:rsidP="007A6FA6">
      <w:pPr>
        <w:tabs>
          <w:tab w:val="left" w:pos="2742"/>
        </w:tabs>
        <w:rPr>
          <w:rFonts w:ascii="Times New Roman" w:hAnsi="Times New Roman" w:cs="Times New Roman"/>
          <w:sz w:val="24"/>
          <w:szCs w:val="24"/>
        </w:rPr>
      </w:pPr>
      <w:r w:rsidRPr="00DE76B6">
        <w:rPr>
          <w:rFonts w:ascii="Times New Roman" w:hAnsi="Times New Roman" w:cs="Times New Roman"/>
          <w:sz w:val="24"/>
          <w:szCs w:val="24"/>
        </w:rPr>
        <w:t>This is what our team strives towards as we are assigned to devise the best plan for an area of land located in Syracuse, NY, USA. Therefore, by identifying the main factors that we will focus on and combining data we have done research on, we will produce a model which will be able to let the land go to its full extent and even potentially pose as a reference frame for future reconstructions.</w:t>
      </w:r>
    </w:p>
    <w:p w14:paraId="27A51B4F" w14:textId="69F79429" w:rsidR="000C46EF" w:rsidRPr="00DE76B6" w:rsidRDefault="007A6FA6" w:rsidP="007A6FA6">
      <w:pPr>
        <w:tabs>
          <w:tab w:val="left" w:pos="2742"/>
        </w:tabs>
        <w:rPr>
          <w:rFonts w:ascii="Times New Roman" w:hAnsi="Times New Roman" w:cs="Times New Roman"/>
          <w:sz w:val="24"/>
          <w:szCs w:val="24"/>
        </w:rPr>
      </w:pPr>
      <w:r w:rsidRPr="00DE76B6">
        <w:rPr>
          <w:rFonts w:ascii="Times New Roman" w:hAnsi="Times New Roman" w:cs="Times New Roman"/>
          <w:sz w:val="24"/>
          <w:szCs w:val="24"/>
        </w:rPr>
        <w:t>However, before explaining our model, we will first restate the question.</w:t>
      </w:r>
    </w:p>
    <w:bookmarkStart w:id="1" w:name="_Toc26600"/>
    <w:p w14:paraId="206BBB3F" w14:textId="77777777" w:rsidR="006B2DA3" w:rsidRPr="00DE76B6" w:rsidRDefault="004A467C">
      <w:pPr>
        <w:pStyle w:val="Heading1"/>
        <w:numPr>
          <w:ilvl w:val="0"/>
          <w:numId w:val="1"/>
        </w:numPr>
        <w:rPr>
          <w:rFonts w:ascii="Times New Roman" w:eastAsia="Times New Roman" w:hAnsi="Times New Roman" w:cs="Times New Roman"/>
          <w:color w:val="auto"/>
          <w:sz w:val="30"/>
          <w:szCs w:val="30"/>
        </w:rPr>
      </w:pPr>
      <w:r w:rsidRPr="00DE76B6">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4C88AF64" wp14:editId="32BD5B15">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sidRPr="00DE76B6">
        <w:rPr>
          <w:rFonts w:ascii="Times New Roman" w:eastAsia="Times New Roman" w:hAnsi="Times New Roman" w:cs="Times New Roman"/>
          <w:color w:val="auto"/>
          <w:sz w:val="30"/>
          <w:szCs w:val="30"/>
        </w:rPr>
        <w:t>Defining the problem</w:t>
      </w:r>
      <w:bookmarkEnd w:id="1"/>
    </w:p>
    <w:bookmarkStart w:id="2" w:name="_Toc8176"/>
    <w:p w14:paraId="21FCA3E1" w14:textId="3FE423EF" w:rsidR="00172217" w:rsidRPr="00DE76B6" w:rsidRDefault="004A467C" w:rsidP="002171EA">
      <w:pPr>
        <w:pStyle w:val="Heading2"/>
        <w:rPr>
          <w:rFonts w:ascii="Times New Roman" w:hAnsi="Times New Roman" w:cs="Times New Roman"/>
          <w:color w:val="auto"/>
        </w:rPr>
      </w:pPr>
      <w:r w:rsidRPr="00DE76B6">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255C009C" wp14:editId="55901B31">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rPr>
        <w:t>3.1 Question restatement</w:t>
      </w:r>
      <w:bookmarkEnd w:id="2"/>
    </w:p>
    <w:p w14:paraId="24DFA718" w14:textId="77777777" w:rsidR="002171EA" w:rsidRPr="00DE76B6" w:rsidRDefault="002171EA" w:rsidP="002171EA">
      <w:pPr>
        <w:tabs>
          <w:tab w:val="left" w:pos="2742"/>
        </w:tabs>
        <w:rPr>
          <w:rFonts w:ascii="Times New Roman" w:hAnsi="Times New Roman" w:cs="Times New Roman"/>
          <w:sz w:val="24"/>
          <w:szCs w:val="24"/>
        </w:rPr>
      </w:pPr>
      <w:r w:rsidRPr="00DE76B6">
        <w:rPr>
          <w:rFonts w:ascii="Times New Roman" w:hAnsi="Times New Roman" w:cs="Times New Roman"/>
          <w:sz w:val="24"/>
          <w:szCs w:val="24"/>
        </w:rPr>
        <w:t>In this time’s problem, we are assigned to decide on the best use of a parcel of land with an area of 3 squared kilometers in Syracuse, NY, America, and which has a temperate marine climate including a snowy winter and adequate water and power supplies. With those conditions in mind, we are asked to complete the following tasks:</w:t>
      </w:r>
    </w:p>
    <w:p w14:paraId="331A17CA" w14:textId="77777777" w:rsidR="002171EA" w:rsidRPr="00DE76B6" w:rsidRDefault="002171EA" w:rsidP="002171EA">
      <w:pPr>
        <w:pStyle w:val="ListParagraph"/>
        <w:numPr>
          <w:ilvl w:val="0"/>
          <w:numId w:val="4"/>
        </w:numPr>
        <w:tabs>
          <w:tab w:val="left" w:pos="2742"/>
        </w:tabs>
        <w:spacing w:after="0" w:line="240" w:lineRule="auto"/>
        <w:rPr>
          <w:rFonts w:ascii="Times New Roman" w:hAnsi="Times New Roman" w:cs="Times New Roman"/>
          <w:sz w:val="24"/>
          <w:szCs w:val="24"/>
        </w:rPr>
      </w:pPr>
      <w:r w:rsidRPr="00DE76B6">
        <w:rPr>
          <w:rFonts w:ascii="Times New Roman" w:hAnsi="Times New Roman" w:cs="Times New Roman"/>
          <w:sz w:val="24"/>
          <w:szCs w:val="24"/>
        </w:rPr>
        <w:t>Determine a quantitative decision metric that defines “best” and considers both short and long term benefits and costs.</w:t>
      </w:r>
    </w:p>
    <w:p w14:paraId="0B0F7295" w14:textId="77777777" w:rsidR="002171EA" w:rsidRPr="00DE76B6" w:rsidRDefault="002171EA" w:rsidP="002171EA">
      <w:pPr>
        <w:pStyle w:val="ListParagraph"/>
        <w:numPr>
          <w:ilvl w:val="0"/>
          <w:numId w:val="4"/>
        </w:numPr>
        <w:tabs>
          <w:tab w:val="left" w:pos="2742"/>
        </w:tabs>
        <w:spacing w:after="0" w:line="240" w:lineRule="auto"/>
        <w:rPr>
          <w:rFonts w:ascii="Times New Roman" w:hAnsi="Times New Roman" w:cs="Times New Roman"/>
          <w:sz w:val="24"/>
          <w:szCs w:val="24"/>
        </w:rPr>
      </w:pPr>
      <w:r w:rsidRPr="00DE76B6">
        <w:rPr>
          <w:rFonts w:ascii="Times New Roman" w:hAnsi="Times New Roman" w:cs="Times New Roman"/>
          <w:sz w:val="24"/>
          <w:szCs w:val="24"/>
        </w:rPr>
        <w:t xml:space="preserve">Choose at least 2 of the choices: outdoor sports complex, cross-country skiing facility (3-month season), a crop farm, a grazing farm/ranch, a regenerative farm, a solar array, an agrivoltaic farm, and an agritourist center. Then decide on the factors to focus on and why. </w:t>
      </w:r>
    </w:p>
    <w:p w14:paraId="6AAB7B91" w14:textId="77777777" w:rsidR="002171EA" w:rsidRPr="00DE76B6" w:rsidRDefault="002171EA" w:rsidP="002171EA">
      <w:pPr>
        <w:pStyle w:val="ListParagraph"/>
        <w:numPr>
          <w:ilvl w:val="0"/>
          <w:numId w:val="4"/>
        </w:numPr>
        <w:tabs>
          <w:tab w:val="left" w:pos="2742"/>
        </w:tabs>
        <w:spacing w:after="0" w:line="240" w:lineRule="auto"/>
        <w:rPr>
          <w:rFonts w:ascii="Times New Roman" w:hAnsi="Times New Roman" w:cs="Times New Roman"/>
          <w:sz w:val="24"/>
          <w:szCs w:val="24"/>
        </w:rPr>
      </w:pPr>
      <w:r w:rsidRPr="00DE76B6">
        <w:rPr>
          <w:rFonts w:ascii="Times New Roman" w:hAnsi="Times New Roman" w:cs="Times New Roman"/>
          <w:sz w:val="24"/>
          <w:szCs w:val="24"/>
        </w:rPr>
        <w:t>Predict how the new fab announced to be built in Clay, NY, USA, would impact our metric and reevaluate the options we have made previously.</w:t>
      </w:r>
    </w:p>
    <w:p w14:paraId="4FB067C8" w14:textId="77777777" w:rsidR="002171EA" w:rsidRPr="00DE76B6" w:rsidRDefault="002171EA" w:rsidP="002171EA">
      <w:pPr>
        <w:pStyle w:val="ListParagraph"/>
        <w:numPr>
          <w:ilvl w:val="0"/>
          <w:numId w:val="4"/>
        </w:numPr>
        <w:tabs>
          <w:tab w:val="left" w:pos="2742"/>
        </w:tabs>
        <w:spacing w:after="0" w:line="240" w:lineRule="auto"/>
        <w:rPr>
          <w:rFonts w:ascii="Times New Roman" w:hAnsi="Times New Roman" w:cs="Times New Roman"/>
          <w:sz w:val="24"/>
          <w:szCs w:val="24"/>
        </w:rPr>
      </w:pPr>
      <w:r w:rsidRPr="00DE76B6">
        <w:rPr>
          <w:rFonts w:ascii="Times New Roman" w:hAnsi="Times New Roman" w:cs="Times New Roman"/>
          <w:sz w:val="24"/>
          <w:szCs w:val="24"/>
        </w:rPr>
        <w:t>Briefly discuss how well our model could be implemented in an environment we are familiar with as well as consider the generalizability our model is to other locations.</w:t>
      </w:r>
    </w:p>
    <w:p w14:paraId="1A196335" w14:textId="77777777" w:rsidR="00217E42" w:rsidRPr="00DE76B6" w:rsidRDefault="00217E42" w:rsidP="002171EA">
      <w:pPr>
        <w:tabs>
          <w:tab w:val="left" w:pos="2742"/>
        </w:tabs>
        <w:rPr>
          <w:rFonts w:ascii="Times New Roman" w:hAnsi="Times New Roman" w:cs="Times New Roman"/>
          <w:sz w:val="24"/>
          <w:szCs w:val="24"/>
        </w:rPr>
      </w:pPr>
    </w:p>
    <w:p w14:paraId="317B1EA7" w14:textId="5AFF9DD4" w:rsidR="00172217" w:rsidRPr="00DE76B6" w:rsidRDefault="002171EA" w:rsidP="00217E42">
      <w:pPr>
        <w:tabs>
          <w:tab w:val="left" w:pos="2742"/>
        </w:tabs>
        <w:rPr>
          <w:rFonts w:ascii="Times New Roman" w:hAnsi="Times New Roman" w:cs="Times New Roman"/>
          <w:sz w:val="24"/>
          <w:szCs w:val="24"/>
        </w:rPr>
      </w:pPr>
      <w:r w:rsidRPr="00DE76B6">
        <w:rPr>
          <w:rFonts w:ascii="Times New Roman" w:hAnsi="Times New Roman" w:cs="Times New Roman"/>
          <w:sz w:val="24"/>
          <w:szCs w:val="24"/>
        </w:rPr>
        <w:t>Lastly, we are to compose a one-page letter communicating the key details of our recommendation to the decision-makers.</w:t>
      </w:r>
    </w:p>
    <w:p w14:paraId="2DF7237E" w14:textId="77777777" w:rsidR="006B2DA3" w:rsidRPr="00DE76B6" w:rsidRDefault="004A467C">
      <w:pPr>
        <w:pStyle w:val="Heading2"/>
        <w:rPr>
          <w:rFonts w:ascii="Times New Roman" w:hAnsi="Times New Roman" w:cs="Times New Roman"/>
          <w:color w:val="auto"/>
        </w:rPr>
      </w:pPr>
      <w:bookmarkStart w:id="3" w:name="_Toc5763"/>
      <w:r w:rsidRPr="00DE76B6">
        <w:rPr>
          <w:rFonts w:ascii="Times New Roman" w:hAnsi="Times New Roman" w:cs="Times New Roman"/>
          <w:color w:val="auto"/>
        </w:rPr>
        <w:lastRenderedPageBreak/>
        <w:t>3.2 Assumptions and Justifications</w:t>
      </w:r>
      <w:bookmarkEnd w:id="3"/>
    </w:p>
    <w:p w14:paraId="7D19735C" w14:textId="5C82F2D1" w:rsidR="006B2DA3" w:rsidRPr="00DE76B6" w:rsidRDefault="006B2DA3" w:rsidP="005F5878">
      <w:pPr>
        <w:widowControl w:val="0"/>
        <w:autoSpaceDE w:val="0"/>
        <w:autoSpaceDN w:val="0"/>
        <w:adjustRightInd w:val="0"/>
        <w:rPr>
          <w:rFonts w:ascii="Times New Roman" w:hAnsi="Times New Roman" w:cs="Times New Roman"/>
          <w:sz w:val="20"/>
          <w:szCs w:val="20"/>
        </w:rPr>
      </w:pPr>
    </w:p>
    <w:tbl>
      <w:tblPr>
        <w:tblStyle w:val="PlainTable21"/>
        <w:tblW w:w="0" w:type="auto"/>
        <w:tblLook w:val="04A0" w:firstRow="1" w:lastRow="0" w:firstColumn="1" w:lastColumn="0" w:noHBand="0" w:noVBand="1"/>
      </w:tblPr>
      <w:tblGrid>
        <w:gridCol w:w="4509"/>
        <w:gridCol w:w="4511"/>
      </w:tblGrid>
      <w:tr w:rsidR="006B2DA3" w:rsidRPr="00DE76B6" w14:paraId="1D9942B2" w14:textId="77777777" w:rsidTr="006B2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46B816A" w14:textId="77777777" w:rsidR="006B2DA3" w:rsidRPr="00DE76B6" w:rsidRDefault="004A467C">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sz w:val="24"/>
                <w:szCs w:val="24"/>
              </w:rPr>
              <w:t>Assumptions</w:t>
            </w:r>
          </w:p>
        </w:tc>
        <w:tc>
          <w:tcPr>
            <w:tcW w:w="4511" w:type="dxa"/>
            <w:tcBorders>
              <w:top w:val="single" w:sz="6" w:space="0" w:color="auto"/>
              <w:bottom w:val="single" w:sz="12" w:space="0" w:color="auto"/>
            </w:tcBorders>
          </w:tcPr>
          <w:p w14:paraId="3B50960D" w14:textId="77777777" w:rsidR="006B2DA3" w:rsidRPr="00DE76B6" w:rsidRDefault="004A467C">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E76B6">
              <w:rPr>
                <w:rFonts w:ascii="Times New Roman" w:hAnsi="Times New Roman" w:cs="Times New Roman"/>
                <w:sz w:val="24"/>
                <w:szCs w:val="24"/>
              </w:rPr>
              <w:t>Justifications</w:t>
            </w:r>
          </w:p>
        </w:tc>
      </w:tr>
      <w:tr w:rsidR="006B2DA3" w:rsidRPr="00DE76B6" w14:paraId="06CF4B20"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1BA07591" w14:textId="2879AFE4" w:rsidR="006B2DA3" w:rsidRPr="00DE76B6" w:rsidRDefault="00177298">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b w:val="0"/>
                <w:bCs w:val="0"/>
                <w:sz w:val="24"/>
                <w:szCs w:val="24"/>
              </w:rPr>
              <w:t>We assume that the government has supreme control over the area, such that no additional costs are required to move occupants out of the region of land.</w:t>
            </w:r>
          </w:p>
        </w:tc>
        <w:tc>
          <w:tcPr>
            <w:tcW w:w="4511" w:type="dxa"/>
            <w:tcBorders>
              <w:top w:val="single" w:sz="6" w:space="0" w:color="auto"/>
              <w:bottom w:val="single" w:sz="6" w:space="0" w:color="auto"/>
            </w:tcBorders>
          </w:tcPr>
          <w:p w14:paraId="75CAF96A" w14:textId="5F47C187" w:rsidR="006B2DA3" w:rsidRPr="00DE76B6" w:rsidRDefault="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76B6">
              <w:rPr>
                <w:rFonts w:ascii="Times New Roman" w:hAnsi="Times New Roman" w:cs="Times New Roman"/>
                <w:sz w:val="24"/>
                <w:szCs w:val="24"/>
              </w:rPr>
              <w:t>If some people are unwilling to leave the place and go against the reconstruction, our model would become too inaccurate since there are numerous unpredictable factors which we would not be able to take under account. Besides, the cost required to drive people out of the region would be low compared to the cost of establishing new architecture, so this assumption will not affect our model in any significant way.</w:t>
            </w:r>
          </w:p>
        </w:tc>
      </w:tr>
      <w:tr w:rsidR="00177298" w:rsidRPr="00DE76B6" w14:paraId="0BF3E9FC"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981C897" w14:textId="0B0ADB23" w:rsidR="00177298" w:rsidRPr="00DE76B6" w:rsidRDefault="00177298" w:rsidP="00177298">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b w:val="0"/>
                <w:bCs w:val="0"/>
                <w:sz w:val="24"/>
                <w:szCs w:val="24"/>
              </w:rPr>
              <w:t>We assume all existing trees in the region are the common pine trees species, costing $30 for each</w:t>
            </w:r>
          </w:p>
        </w:tc>
        <w:tc>
          <w:tcPr>
            <w:tcW w:w="4511" w:type="dxa"/>
            <w:tcBorders>
              <w:top w:val="single" w:sz="6" w:space="0" w:color="auto"/>
              <w:bottom w:val="single" w:sz="6" w:space="0" w:color="auto"/>
            </w:tcBorders>
          </w:tcPr>
          <w:p w14:paraId="62F92B02" w14:textId="277C9BA5" w:rsidR="00177298" w:rsidRPr="00DE76B6" w:rsidRDefault="00BF349F"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76B6">
              <w:rPr>
                <w:rFonts w:ascii="Times New Roman" w:hAnsi="Times New Roman" w:cs="Times New Roman"/>
                <w:sz w:val="24"/>
                <w:szCs w:val="24"/>
              </w:rPr>
              <w:t xml:space="preserve">We take to consideration the price of trees </w:t>
            </w:r>
            <w:r w:rsidR="00177298" w:rsidRPr="00DE76B6">
              <w:rPr>
                <w:rFonts w:ascii="Times New Roman" w:hAnsi="Times New Roman" w:cs="Times New Roman"/>
                <w:sz w:val="24"/>
                <w:szCs w:val="24"/>
              </w:rPr>
              <w:t xml:space="preserve">because selling them could help increase the GDP of our model. Research about tree species showed that different trees differed greatly in cost, </w:t>
            </w:r>
            <w:r w:rsidRPr="00DE76B6">
              <w:rPr>
                <w:rFonts w:ascii="Times New Roman" w:hAnsi="Times New Roman" w:cs="Times New Roman"/>
                <w:sz w:val="24"/>
                <w:szCs w:val="24"/>
              </w:rPr>
              <w:t>so</w:t>
            </w:r>
            <w:r w:rsidR="00177298" w:rsidRPr="00DE76B6">
              <w:rPr>
                <w:rFonts w:ascii="Times New Roman" w:hAnsi="Times New Roman" w:cs="Times New Roman"/>
                <w:sz w:val="24"/>
                <w:szCs w:val="24"/>
              </w:rPr>
              <w:t xml:space="preserve"> we only consider</w:t>
            </w:r>
            <w:r w:rsidRPr="00DE76B6">
              <w:rPr>
                <w:rFonts w:ascii="Times New Roman" w:hAnsi="Times New Roman" w:cs="Times New Roman"/>
                <w:sz w:val="24"/>
                <w:szCs w:val="24"/>
              </w:rPr>
              <w:t>ed</w:t>
            </w:r>
            <w:r w:rsidR="00177298" w:rsidRPr="00DE76B6">
              <w:rPr>
                <w:rFonts w:ascii="Times New Roman" w:hAnsi="Times New Roman" w:cs="Times New Roman"/>
                <w:sz w:val="24"/>
                <w:szCs w:val="24"/>
              </w:rPr>
              <w:t xml:space="preserve"> pine trees</w:t>
            </w:r>
            <w:r w:rsidRPr="00DE76B6">
              <w:rPr>
                <w:rFonts w:ascii="Times New Roman" w:hAnsi="Times New Roman" w:cs="Times New Roman"/>
                <w:sz w:val="24"/>
                <w:szCs w:val="24"/>
              </w:rPr>
              <w:t xml:space="preserve"> to make the model more comprehendible</w:t>
            </w:r>
            <w:r w:rsidR="00177298" w:rsidRPr="00DE76B6">
              <w:rPr>
                <w:rFonts w:ascii="Times New Roman" w:hAnsi="Times New Roman" w:cs="Times New Roman"/>
                <w:sz w:val="24"/>
                <w:szCs w:val="24"/>
              </w:rPr>
              <w:t xml:space="preserve">. Moreover, the climate of Red Creek is cold and humid, proposing that the most common type of </w:t>
            </w:r>
            <w:r w:rsidRPr="00DE76B6">
              <w:rPr>
                <w:rFonts w:ascii="Times New Roman" w:hAnsi="Times New Roman" w:cs="Times New Roman"/>
                <w:sz w:val="24"/>
                <w:szCs w:val="24"/>
              </w:rPr>
              <w:t>tree</w:t>
            </w:r>
            <w:r w:rsidR="00177298" w:rsidRPr="00DE76B6">
              <w:rPr>
                <w:rFonts w:ascii="Times New Roman" w:hAnsi="Times New Roman" w:cs="Times New Roman"/>
                <w:sz w:val="24"/>
                <w:szCs w:val="24"/>
              </w:rPr>
              <w:t xml:space="preserve"> would be pine.</w:t>
            </w:r>
            <w:r w:rsidRPr="00DE76B6">
              <w:rPr>
                <w:rFonts w:ascii="Times New Roman" w:hAnsi="Times New Roman" w:cs="Times New Roman"/>
                <w:sz w:val="24"/>
                <w:szCs w:val="24"/>
              </w:rPr>
              <w:t xml:space="preserve"> Further research also showed the average cost per pine tree to be $30.</w:t>
            </w:r>
          </w:p>
        </w:tc>
      </w:tr>
      <w:tr w:rsidR="00177298" w:rsidRPr="00DE76B6" w14:paraId="5DE3A6BC"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E50B2D2" w14:textId="20B573BC" w:rsidR="00177298" w:rsidRPr="00DE76B6" w:rsidRDefault="00177298" w:rsidP="00177298">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b w:val="0"/>
                <w:bCs w:val="0"/>
                <w:sz w:val="24"/>
                <w:szCs w:val="24"/>
              </w:rPr>
              <w:t>We assume that the section of land only contains forests, crops and wetlands.</w:t>
            </w:r>
          </w:p>
        </w:tc>
        <w:tc>
          <w:tcPr>
            <w:tcW w:w="4511" w:type="dxa"/>
            <w:tcBorders>
              <w:top w:val="single" w:sz="6" w:space="0" w:color="auto"/>
              <w:bottom w:val="single" w:sz="6" w:space="0" w:color="auto"/>
            </w:tcBorders>
          </w:tcPr>
          <w:p w14:paraId="38E9014D" w14:textId="343C2E03" w:rsidR="00177298" w:rsidRPr="00DE76B6" w:rsidRDefault="00177298"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76B6">
              <w:rPr>
                <w:rFonts w:ascii="Times New Roman" w:hAnsi="Times New Roman" w:cs="Times New Roman"/>
                <w:sz w:val="24"/>
                <w:szCs w:val="24"/>
              </w:rPr>
              <w:t>Considering more types of landscapes would result in a more complex model with more variables taken into consideration</w:t>
            </w:r>
            <w:r w:rsidR="00BF349F" w:rsidRPr="00DE76B6">
              <w:rPr>
                <w:rFonts w:ascii="Times New Roman" w:hAnsi="Times New Roman" w:cs="Times New Roman"/>
                <w:sz w:val="24"/>
                <w:szCs w:val="24"/>
              </w:rPr>
              <w:t xml:space="preserve">, and it is unreasonable for 3 squared kilometers to bear </w:t>
            </w:r>
            <w:r w:rsidR="00EE41F9" w:rsidRPr="00DE76B6">
              <w:rPr>
                <w:rFonts w:ascii="Times New Roman" w:hAnsi="Times New Roman" w:cs="Times New Roman"/>
                <w:sz w:val="24"/>
                <w:szCs w:val="24"/>
              </w:rPr>
              <w:t xml:space="preserve">too much terrains. </w:t>
            </w:r>
            <w:r w:rsidRPr="00DE76B6">
              <w:rPr>
                <w:rFonts w:ascii="Times New Roman" w:hAnsi="Times New Roman" w:cs="Times New Roman"/>
                <w:sz w:val="24"/>
                <w:szCs w:val="24"/>
              </w:rPr>
              <w:t>Since these areas cover up almost 100% of the land we will simplify our model by only including these three landscapes.</w:t>
            </w:r>
          </w:p>
        </w:tc>
      </w:tr>
      <w:tr w:rsidR="00177298" w:rsidRPr="00DE76B6" w14:paraId="7EE30E56"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49F5791A" w14:textId="363B2A30" w:rsidR="00177298" w:rsidRPr="00DE76B6" w:rsidRDefault="00177298" w:rsidP="00177298">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b w:val="0"/>
                <w:bCs w:val="0"/>
                <w:sz w:val="24"/>
                <w:szCs w:val="24"/>
              </w:rPr>
              <w:t>We assume that the elevation of the area does not affect the efficiency of our model such as cost for construction or growth of crops.</w:t>
            </w:r>
          </w:p>
        </w:tc>
        <w:tc>
          <w:tcPr>
            <w:tcW w:w="4511" w:type="dxa"/>
            <w:tcBorders>
              <w:top w:val="single" w:sz="6" w:space="0" w:color="auto"/>
              <w:bottom w:val="single" w:sz="6" w:space="0" w:color="auto"/>
            </w:tcBorders>
          </w:tcPr>
          <w:p w14:paraId="6933AF90" w14:textId="1C936357" w:rsidR="00177298" w:rsidRPr="00DE76B6" w:rsidRDefault="00177298"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76B6">
              <w:rPr>
                <w:rFonts w:ascii="Times New Roman" w:hAnsi="Times New Roman" w:cs="Times New Roman"/>
                <w:sz w:val="24"/>
                <w:szCs w:val="24"/>
              </w:rPr>
              <w:t>According to the terrain data provided by Caltopo, the maximum difference in elevation in the 3.1km</w:t>
            </w:r>
            <w:r w:rsidRPr="00DE76B6">
              <w:rPr>
                <w:rFonts w:ascii="Times New Roman" w:hAnsi="Times New Roman" w:cs="Times New Roman"/>
                <w:sz w:val="24"/>
                <w:szCs w:val="24"/>
                <w:vertAlign w:val="superscript"/>
              </w:rPr>
              <w:t xml:space="preserve">2 </w:t>
            </w:r>
            <w:r w:rsidRPr="00DE76B6">
              <w:rPr>
                <w:rFonts w:ascii="Times New Roman" w:hAnsi="Times New Roman" w:cs="Times New Roman"/>
                <w:sz w:val="24"/>
                <w:szCs w:val="24"/>
              </w:rPr>
              <w:t>area is only 26 meters. Since the area is relatively large and mostly flat, the difference in elevation</w:t>
            </w:r>
            <w:r w:rsidR="00C90154" w:rsidRPr="00DE76B6">
              <w:rPr>
                <w:rFonts w:ascii="Times New Roman" w:hAnsi="Times New Roman" w:cs="Times New Roman"/>
                <w:sz w:val="24"/>
                <w:szCs w:val="24"/>
              </w:rPr>
              <w:t xml:space="preserve"> would</w:t>
            </w:r>
            <w:r w:rsidRPr="00DE76B6">
              <w:rPr>
                <w:rFonts w:ascii="Times New Roman" w:hAnsi="Times New Roman" w:cs="Times New Roman"/>
                <w:sz w:val="24"/>
                <w:szCs w:val="24"/>
              </w:rPr>
              <w:t xml:space="preserve"> be insignificant.</w:t>
            </w:r>
          </w:p>
        </w:tc>
      </w:tr>
      <w:tr w:rsidR="00177298" w:rsidRPr="00DE76B6" w14:paraId="06CB09CB"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5249CCB" w14:textId="587A0728" w:rsidR="00177298" w:rsidRPr="00DE76B6" w:rsidRDefault="00177298" w:rsidP="00177298">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b w:val="0"/>
                <w:bCs w:val="0"/>
                <w:sz w:val="24"/>
                <w:szCs w:val="24"/>
              </w:rPr>
              <w:t>We assume that there will be no large events or fluctuations that could affect the economics or population of Red Creek.</w:t>
            </w:r>
          </w:p>
        </w:tc>
        <w:tc>
          <w:tcPr>
            <w:tcW w:w="4511" w:type="dxa"/>
            <w:tcBorders>
              <w:top w:val="single" w:sz="6" w:space="0" w:color="auto"/>
              <w:bottom w:val="single" w:sz="6" w:space="0" w:color="auto"/>
            </w:tcBorders>
          </w:tcPr>
          <w:p w14:paraId="589FD569" w14:textId="5C2FF284" w:rsidR="00177298" w:rsidRPr="00DE76B6" w:rsidRDefault="00177298"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76B6">
              <w:rPr>
                <w:rFonts w:ascii="Times New Roman" w:hAnsi="Times New Roman" w:cs="Times New Roman"/>
                <w:sz w:val="24"/>
                <w:szCs w:val="24"/>
              </w:rPr>
              <w:t xml:space="preserve">Large events such as the COVID-19 pandemic or the Great Depression are both hard to predict and scarce, </w:t>
            </w:r>
            <w:r w:rsidR="00C90154" w:rsidRPr="00DE76B6">
              <w:rPr>
                <w:rFonts w:ascii="Times New Roman" w:hAnsi="Times New Roman" w:cs="Times New Roman"/>
                <w:sz w:val="24"/>
                <w:szCs w:val="24"/>
              </w:rPr>
              <w:t xml:space="preserve">and so </w:t>
            </w:r>
            <w:r w:rsidRPr="00DE76B6">
              <w:rPr>
                <w:rFonts w:ascii="Times New Roman" w:hAnsi="Times New Roman" w:cs="Times New Roman"/>
                <w:sz w:val="24"/>
                <w:szCs w:val="24"/>
              </w:rPr>
              <w:t xml:space="preserve">as a result we do not need to </w:t>
            </w:r>
            <w:r w:rsidR="00C90154" w:rsidRPr="00DE76B6">
              <w:rPr>
                <w:rFonts w:ascii="Times New Roman" w:hAnsi="Times New Roman" w:cs="Times New Roman"/>
                <w:sz w:val="24"/>
                <w:szCs w:val="24"/>
              </w:rPr>
              <w:t>take</w:t>
            </w:r>
            <w:r w:rsidRPr="00DE76B6">
              <w:rPr>
                <w:rFonts w:ascii="Times New Roman" w:hAnsi="Times New Roman" w:cs="Times New Roman"/>
                <w:sz w:val="24"/>
                <w:szCs w:val="24"/>
              </w:rPr>
              <w:t xml:space="preserve"> them</w:t>
            </w:r>
            <w:r w:rsidR="00C90154" w:rsidRPr="00DE76B6">
              <w:rPr>
                <w:rFonts w:ascii="Times New Roman" w:hAnsi="Times New Roman" w:cs="Times New Roman"/>
                <w:sz w:val="24"/>
                <w:szCs w:val="24"/>
              </w:rPr>
              <w:t xml:space="preserve"> into </w:t>
            </w:r>
            <w:r w:rsidR="00C90154" w:rsidRPr="00DE76B6">
              <w:rPr>
                <w:rFonts w:ascii="Times New Roman" w:hAnsi="Times New Roman" w:cs="Times New Roman"/>
                <w:sz w:val="24"/>
                <w:szCs w:val="24"/>
              </w:rPr>
              <w:lastRenderedPageBreak/>
              <w:t>consideration</w:t>
            </w:r>
            <w:r w:rsidRPr="00DE76B6">
              <w:rPr>
                <w:rFonts w:ascii="Times New Roman" w:hAnsi="Times New Roman" w:cs="Times New Roman"/>
                <w:sz w:val="24"/>
                <w:szCs w:val="24"/>
              </w:rPr>
              <w:t xml:space="preserve">. Taking too many factors into consideration would </w:t>
            </w:r>
            <w:r w:rsidR="00C90154" w:rsidRPr="00DE76B6">
              <w:rPr>
                <w:rFonts w:ascii="Times New Roman" w:hAnsi="Times New Roman" w:cs="Times New Roman"/>
                <w:sz w:val="24"/>
                <w:szCs w:val="24"/>
              </w:rPr>
              <w:t>render</w:t>
            </w:r>
            <w:r w:rsidRPr="00DE76B6">
              <w:rPr>
                <w:rFonts w:ascii="Times New Roman" w:hAnsi="Times New Roman" w:cs="Times New Roman"/>
                <w:sz w:val="24"/>
                <w:szCs w:val="24"/>
              </w:rPr>
              <w:t xml:space="preserve"> </w:t>
            </w:r>
            <w:r w:rsidR="00C90154" w:rsidRPr="00DE76B6">
              <w:rPr>
                <w:rFonts w:ascii="Times New Roman" w:hAnsi="Times New Roman" w:cs="Times New Roman"/>
                <w:sz w:val="24"/>
                <w:szCs w:val="24"/>
              </w:rPr>
              <w:t>a</w:t>
            </w:r>
            <w:r w:rsidRPr="00DE76B6">
              <w:rPr>
                <w:rFonts w:ascii="Times New Roman" w:hAnsi="Times New Roman" w:cs="Times New Roman"/>
                <w:sz w:val="24"/>
                <w:szCs w:val="24"/>
              </w:rPr>
              <w:t xml:space="preserve"> </w:t>
            </w:r>
            <w:r w:rsidR="00C90154" w:rsidRPr="00DE76B6">
              <w:rPr>
                <w:rFonts w:ascii="Times New Roman" w:hAnsi="Times New Roman" w:cs="Times New Roman"/>
                <w:sz w:val="24"/>
                <w:szCs w:val="24"/>
              </w:rPr>
              <w:t>complicating</w:t>
            </w:r>
            <w:r w:rsidRPr="00DE76B6">
              <w:rPr>
                <w:rFonts w:ascii="Times New Roman" w:hAnsi="Times New Roman" w:cs="Times New Roman"/>
                <w:sz w:val="24"/>
                <w:szCs w:val="24"/>
              </w:rPr>
              <w:t xml:space="preserve"> model that may be inaccurate.</w:t>
            </w:r>
          </w:p>
        </w:tc>
      </w:tr>
      <w:tr w:rsidR="00EC6DF0" w:rsidRPr="00DE76B6" w14:paraId="14771CE2"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2F3EB724" w14:textId="60278799" w:rsidR="00EC6DF0" w:rsidRPr="00DE76B6" w:rsidRDefault="00EC6DF0" w:rsidP="00177298">
            <w:pPr>
              <w:widowControl w:val="0"/>
              <w:autoSpaceDE w:val="0"/>
              <w:autoSpaceDN w:val="0"/>
              <w:adjustRightInd w:val="0"/>
              <w:spacing w:after="0"/>
              <w:rPr>
                <w:rFonts w:ascii="Times New Roman" w:hAnsi="Times New Roman" w:cs="Times New Roman"/>
                <w:b w:val="0"/>
                <w:bCs w:val="0"/>
                <w:sz w:val="24"/>
                <w:szCs w:val="24"/>
              </w:rPr>
            </w:pPr>
            <w:r w:rsidRPr="00DE76B6">
              <w:rPr>
                <w:rFonts w:ascii="Times New Roman" w:hAnsi="Times New Roman" w:cs="Times New Roman"/>
                <w:b w:val="0"/>
                <w:bCs w:val="0"/>
                <w:sz w:val="24"/>
                <w:szCs w:val="24"/>
              </w:rPr>
              <w:lastRenderedPageBreak/>
              <w:t xml:space="preserve">We assume that during the entirety of both </w:t>
            </w:r>
            <w:r w:rsidR="00CD32D5" w:rsidRPr="00DE76B6">
              <w:rPr>
                <w:rFonts w:ascii="Times New Roman" w:hAnsi="Times New Roman" w:cs="Times New Roman"/>
                <w:b w:val="0"/>
                <w:bCs w:val="0"/>
                <w:sz w:val="24"/>
                <w:szCs w:val="24"/>
              </w:rPr>
              <w:t xml:space="preserve">the </w:t>
            </w:r>
            <w:r w:rsidRPr="00DE76B6">
              <w:rPr>
                <w:rFonts w:ascii="Times New Roman" w:hAnsi="Times New Roman" w:cs="Times New Roman"/>
                <w:b w:val="0"/>
                <w:bCs w:val="0"/>
                <w:sz w:val="24"/>
                <w:szCs w:val="24"/>
              </w:rPr>
              <w:t>construction and</w:t>
            </w:r>
            <w:r w:rsidR="00CD32D5" w:rsidRPr="00DE76B6">
              <w:rPr>
                <w:rFonts w:ascii="Times New Roman" w:hAnsi="Times New Roman" w:cs="Times New Roman"/>
                <w:b w:val="0"/>
                <w:bCs w:val="0"/>
                <w:sz w:val="24"/>
                <w:szCs w:val="24"/>
              </w:rPr>
              <w:t xml:space="preserve"> the actual opening of the reconstruction there will be no significant natural disaster or accidents.</w:t>
            </w:r>
          </w:p>
        </w:tc>
        <w:tc>
          <w:tcPr>
            <w:tcW w:w="4511" w:type="dxa"/>
            <w:tcBorders>
              <w:top w:val="single" w:sz="6" w:space="0" w:color="auto"/>
              <w:bottom w:val="single" w:sz="6" w:space="0" w:color="auto"/>
            </w:tcBorders>
          </w:tcPr>
          <w:p w14:paraId="1404BA98" w14:textId="364360DB" w:rsidR="00EC6DF0" w:rsidRPr="00DE76B6" w:rsidRDefault="00CD32D5"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76B6">
              <w:rPr>
                <w:rFonts w:ascii="Times New Roman" w:hAnsi="Times New Roman" w:cs="Times New Roman"/>
                <w:sz w:val="24"/>
                <w:szCs w:val="24"/>
              </w:rPr>
              <w:t xml:space="preserve">The area that Red Creek is situated in (NY state), is not prone to experiencing costly disasters, and if there were major accidents it would be impossible to predict in our model the exact parts, so making this assumption prevents </w:t>
            </w:r>
            <w:r w:rsidR="00636A55" w:rsidRPr="00DE76B6">
              <w:rPr>
                <w:rFonts w:ascii="Times New Roman" w:hAnsi="Times New Roman" w:cs="Times New Roman"/>
                <w:sz w:val="24"/>
                <w:szCs w:val="24"/>
              </w:rPr>
              <w:t>unnecessary complication</w:t>
            </w:r>
            <w:r w:rsidRPr="00DE76B6">
              <w:rPr>
                <w:rFonts w:ascii="Times New Roman" w:hAnsi="Times New Roman" w:cs="Times New Roman"/>
                <w:sz w:val="24"/>
                <w:szCs w:val="24"/>
              </w:rPr>
              <w:t xml:space="preserve"> of the problem</w:t>
            </w:r>
            <w:r w:rsidR="00636A55" w:rsidRPr="00DE76B6">
              <w:rPr>
                <w:rFonts w:ascii="Times New Roman" w:hAnsi="Times New Roman" w:cs="Times New Roman"/>
                <w:sz w:val="24"/>
                <w:szCs w:val="24"/>
              </w:rPr>
              <w:t>.</w:t>
            </w:r>
          </w:p>
        </w:tc>
      </w:tr>
      <w:tr w:rsidR="009247B8" w:rsidRPr="00DE76B6" w14:paraId="5427B482"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ED8977D" w14:textId="77777777" w:rsidR="009247B8" w:rsidRPr="00DE76B6" w:rsidRDefault="009247B8" w:rsidP="00177298">
            <w:pPr>
              <w:widowControl w:val="0"/>
              <w:autoSpaceDE w:val="0"/>
              <w:autoSpaceDN w:val="0"/>
              <w:adjustRightInd w:val="0"/>
              <w:spacing w:after="0"/>
              <w:rPr>
                <w:rFonts w:ascii="Times New Roman" w:hAnsi="Times New Roman" w:cs="Times New Roman"/>
                <w:sz w:val="24"/>
                <w:szCs w:val="24"/>
              </w:rPr>
            </w:pPr>
          </w:p>
        </w:tc>
        <w:tc>
          <w:tcPr>
            <w:tcW w:w="4511" w:type="dxa"/>
            <w:tcBorders>
              <w:top w:val="single" w:sz="6" w:space="0" w:color="auto"/>
              <w:bottom w:val="single" w:sz="6" w:space="0" w:color="auto"/>
            </w:tcBorders>
          </w:tcPr>
          <w:p w14:paraId="563897E3" w14:textId="77777777" w:rsidR="009247B8" w:rsidRPr="00DE76B6" w:rsidRDefault="009247B8"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7298" w:rsidRPr="00DE76B6" w14:paraId="69ACA1F9"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27641E7F" w14:textId="77777777" w:rsidR="00177298" w:rsidRPr="00DE76B6" w:rsidRDefault="00177298" w:rsidP="00177298">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46F2BF95" w14:textId="77777777" w:rsidR="00177298" w:rsidRPr="00DE76B6" w:rsidRDefault="00177298" w:rsidP="0017729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1ECECE69" w14:textId="77777777" w:rsidR="006B2DA3" w:rsidRPr="00DE76B6" w:rsidRDefault="004A467C">
      <w:pPr>
        <w:pStyle w:val="Heading2"/>
        <w:rPr>
          <w:rFonts w:ascii="Times New Roman" w:hAnsi="Times New Roman" w:cs="Times New Roman"/>
          <w:color w:val="000000" w:themeColor="text1"/>
        </w:rPr>
      </w:pPr>
      <w:bookmarkStart w:id="4" w:name="_Toc18425"/>
      <w:r w:rsidRPr="00DE76B6">
        <w:rPr>
          <w:rFonts w:ascii="Times New Roman" w:hAnsi="Times New Roman" w:cs="Times New Roman"/>
          <w:color w:val="000000" w:themeColor="text1"/>
        </w:rPr>
        <w:t>3.3 Variables</w:t>
      </w:r>
      <w:bookmarkEnd w:id="4"/>
    </w:p>
    <w:p w14:paraId="7ED15CC5" w14:textId="2833677A" w:rsidR="006B2DA3" w:rsidRPr="00DE76B6" w:rsidRDefault="006B2DA3" w:rsidP="005F5878">
      <w:pPr>
        <w:rPr>
          <w:rFonts w:ascii="Times New Roman" w:hAnsi="Times New Roman" w:cs="Times New Roman"/>
          <w:sz w:val="24"/>
          <w:szCs w:val="24"/>
        </w:rPr>
      </w:pPr>
    </w:p>
    <w:tbl>
      <w:tblPr>
        <w:tblStyle w:val="PlainTable21"/>
        <w:tblW w:w="16930" w:type="dxa"/>
        <w:tblLook w:val="04A0" w:firstRow="1" w:lastRow="0" w:firstColumn="1" w:lastColumn="0" w:noHBand="0" w:noVBand="1"/>
      </w:tblPr>
      <w:tblGrid>
        <w:gridCol w:w="1842"/>
        <w:gridCol w:w="7578"/>
        <w:gridCol w:w="7510"/>
      </w:tblGrid>
      <w:tr w:rsidR="006B2DA3" w:rsidRPr="00DE76B6" w14:paraId="1FD47E3C" w14:textId="77777777" w:rsidTr="005F5878">
        <w:trPr>
          <w:gridAfter w:val="1"/>
          <w:cnfStyle w:val="100000000000" w:firstRow="1" w:lastRow="0" w:firstColumn="0" w:lastColumn="0" w:oddVBand="0" w:evenVBand="0" w:oddHBand="0" w:evenHBand="0" w:firstRowFirstColumn="0" w:firstRowLastColumn="0" w:lastRowFirstColumn="0" w:lastRowLastColumn="0"/>
          <w:wAfter w:w="7510" w:type="dxa"/>
          <w:trHeight w:val="401"/>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40E0EE79" w14:textId="77777777" w:rsidR="006B2DA3" w:rsidRPr="00DE76B6" w:rsidRDefault="004A467C">
            <w:pPr>
              <w:widowControl w:val="0"/>
              <w:autoSpaceDE w:val="0"/>
              <w:autoSpaceDN w:val="0"/>
              <w:adjustRightInd w:val="0"/>
              <w:spacing w:after="0"/>
              <w:jc w:val="both"/>
              <w:rPr>
                <w:rFonts w:ascii="Times New Roman" w:hAnsi="Times New Roman" w:cs="Times New Roman"/>
                <w:b w:val="0"/>
                <w:bCs w:val="0"/>
                <w:sz w:val="24"/>
                <w:szCs w:val="24"/>
              </w:rPr>
            </w:pPr>
            <w:r w:rsidRPr="00DE76B6">
              <w:rPr>
                <w:rFonts w:ascii="Times New Roman" w:hAnsi="Times New Roman" w:cs="Times New Roman"/>
                <w:sz w:val="24"/>
                <w:szCs w:val="24"/>
              </w:rPr>
              <w:t xml:space="preserve">Variable </w:t>
            </w:r>
          </w:p>
        </w:tc>
        <w:tc>
          <w:tcPr>
            <w:tcW w:w="7578" w:type="dxa"/>
            <w:tcBorders>
              <w:top w:val="single" w:sz="4" w:space="0" w:color="auto"/>
              <w:left w:val="single" w:sz="4" w:space="0" w:color="auto"/>
              <w:bottom w:val="single" w:sz="4" w:space="0" w:color="auto"/>
              <w:right w:val="single" w:sz="4" w:space="0" w:color="auto"/>
            </w:tcBorders>
          </w:tcPr>
          <w:p w14:paraId="10296A02" w14:textId="77777777" w:rsidR="006B2DA3" w:rsidRPr="00DE76B6" w:rsidRDefault="004A467C">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E76B6">
              <w:rPr>
                <w:rFonts w:ascii="Times New Roman" w:hAnsi="Times New Roman" w:cs="Times New Roman"/>
                <w:sz w:val="24"/>
                <w:szCs w:val="24"/>
              </w:rPr>
              <w:t>Definition</w:t>
            </w:r>
          </w:p>
        </w:tc>
      </w:tr>
      <w:tr w:rsidR="00091234" w:rsidRPr="00DE76B6" w14:paraId="7E68F097"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5FB7D6B" w14:textId="73964BDA"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M</w:t>
            </w:r>
            <w:r w:rsidRPr="00DE76B6">
              <w:rPr>
                <w:rFonts w:ascii="Times New Roman" w:hAnsi="Times New Roman" w:cs="Times New Roman"/>
                <w:b w:val="0"/>
                <w:bCs w:val="0"/>
                <w:sz w:val="24"/>
                <w:szCs w:val="24"/>
                <w:vertAlign w:val="subscript"/>
              </w:rPr>
              <w:t>cu</w:t>
            </w:r>
          </w:p>
        </w:tc>
        <w:tc>
          <w:tcPr>
            <w:tcW w:w="7578" w:type="dxa"/>
            <w:tcBorders>
              <w:top w:val="single" w:sz="4" w:space="0" w:color="auto"/>
              <w:left w:val="single" w:sz="4" w:space="0" w:color="auto"/>
              <w:bottom w:val="single" w:sz="4" w:space="0" w:color="auto"/>
              <w:right w:val="single" w:sz="4" w:space="0" w:color="auto"/>
            </w:tcBorders>
          </w:tcPr>
          <w:p w14:paraId="0C073F80" w14:textId="67E8E85F"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DE76B6">
              <w:rPr>
                <w:rFonts w:eastAsia="SimSun"/>
                <w:sz w:val="24"/>
                <w:szCs w:val="24"/>
              </w:rPr>
              <w:t>Cost upfront - the amount of money required to reconstruct the land based on our quantitative decision</w:t>
            </w:r>
          </w:p>
        </w:tc>
        <w:tc>
          <w:tcPr>
            <w:tcW w:w="7510" w:type="dxa"/>
            <w:tcBorders>
              <w:left w:val="single" w:sz="4" w:space="0" w:color="auto"/>
            </w:tcBorders>
          </w:tcPr>
          <w:p w14:paraId="0D1BCBDF"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4888275E"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899BEC1" w14:textId="2A5B2840"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M</w:t>
            </w:r>
            <w:r w:rsidRPr="00DE76B6">
              <w:rPr>
                <w:rFonts w:ascii="Times New Roman" w:hAnsi="Times New Roman" w:cs="Times New Roman"/>
                <w:b w:val="0"/>
                <w:bCs w:val="0"/>
                <w:sz w:val="24"/>
                <w:szCs w:val="24"/>
                <w:vertAlign w:val="subscript"/>
              </w:rPr>
              <w:t>e</w:t>
            </w:r>
          </w:p>
        </w:tc>
        <w:tc>
          <w:tcPr>
            <w:tcW w:w="7578" w:type="dxa"/>
            <w:tcBorders>
              <w:top w:val="single" w:sz="4" w:space="0" w:color="auto"/>
              <w:left w:val="single" w:sz="4" w:space="0" w:color="auto"/>
              <w:bottom w:val="single" w:sz="4" w:space="0" w:color="auto"/>
              <w:right w:val="single" w:sz="4" w:space="0" w:color="auto"/>
            </w:tcBorders>
          </w:tcPr>
          <w:p w14:paraId="0D37A2E5" w14:textId="0623F6B2"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Earn - the annual income of a specific way of using the provided land</w:t>
            </w:r>
          </w:p>
        </w:tc>
        <w:tc>
          <w:tcPr>
            <w:tcW w:w="7510" w:type="dxa"/>
            <w:tcBorders>
              <w:left w:val="single" w:sz="4" w:space="0" w:color="auto"/>
            </w:tcBorders>
          </w:tcPr>
          <w:p w14:paraId="2A70E82F"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4D4C17C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1F2FFFAB" w14:textId="7B381A5B"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M</w:t>
            </w:r>
            <w:r w:rsidRPr="00DE76B6">
              <w:rPr>
                <w:rFonts w:ascii="Times New Roman" w:hAnsi="Times New Roman" w:cs="Times New Roman"/>
                <w:b w:val="0"/>
                <w:bCs w:val="0"/>
                <w:sz w:val="24"/>
                <w:szCs w:val="24"/>
                <w:vertAlign w:val="subscript"/>
              </w:rPr>
              <w:t>cs</w:t>
            </w:r>
          </w:p>
        </w:tc>
        <w:tc>
          <w:tcPr>
            <w:tcW w:w="7578" w:type="dxa"/>
            <w:tcBorders>
              <w:top w:val="single" w:sz="4" w:space="0" w:color="auto"/>
              <w:left w:val="single" w:sz="4" w:space="0" w:color="auto"/>
              <w:bottom w:val="single" w:sz="4" w:space="0" w:color="auto"/>
              <w:right w:val="single" w:sz="4" w:space="0" w:color="auto"/>
            </w:tcBorders>
          </w:tcPr>
          <w:p w14:paraId="0F70164B" w14:textId="32580DB2"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Cost sustained - the annual payment required for maintenance of the structures within the land</w:t>
            </w:r>
          </w:p>
        </w:tc>
        <w:tc>
          <w:tcPr>
            <w:tcW w:w="7510" w:type="dxa"/>
            <w:tcBorders>
              <w:left w:val="single" w:sz="4" w:space="0" w:color="auto"/>
            </w:tcBorders>
          </w:tcPr>
          <w:p w14:paraId="5A14068C"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6C758EB7"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25D50747" w14:textId="74F0E1A3"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l</w:t>
            </w:r>
            <w:r w:rsidRPr="00DE76B6">
              <w:rPr>
                <w:rFonts w:ascii="Times New Roman" w:hAnsi="Times New Roman" w:cs="Times New Roman"/>
                <w:b w:val="0"/>
                <w:bCs w:val="0"/>
                <w:sz w:val="24"/>
                <w:szCs w:val="24"/>
                <w:vertAlign w:val="subscript"/>
              </w:rPr>
              <w:t>f</w:t>
            </w:r>
          </w:p>
        </w:tc>
        <w:tc>
          <w:tcPr>
            <w:tcW w:w="7578" w:type="dxa"/>
            <w:tcBorders>
              <w:top w:val="single" w:sz="4" w:space="0" w:color="auto"/>
              <w:left w:val="single" w:sz="4" w:space="0" w:color="auto"/>
              <w:bottom w:val="single" w:sz="4" w:space="0" w:color="auto"/>
              <w:right w:val="single" w:sz="4" w:space="0" w:color="auto"/>
            </w:tcBorders>
          </w:tcPr>
          <w:p w14:paraId="7884F4FF" w14:textId="580D1E6D"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area of the original piece of land containing forests</w:t>
            </w:r>
          </w:p>
        </w:tc>
        <w:tc>
          <w:tcPr>
            <w:tcW w:w="7510" w:type="dxa"/>
            <w:tcBorders>
              <w:left w:val="single" w:sz="4" w:space="0" w:color="auto"/>
            </w:tcBorders>
          </w:tcPr>
          <w:p w14:paraId="1FB7E269"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2C1E47CB"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8CAB238" w14:textId="20B5130F"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l</w:t>
            </w:r>
            <w:r w:rsidRPr="00DE76B6">
              <w:rPr>
                <w:rFonts w:ascii="Times New Roman" w:hAnsi="Times New Roman" w:cs="Times New Roman"/>
                <w:b w:val="0"/>
                <w:bCs w:val="0"/>
                <w:sz w:val="24"/>
                <w:szCs w:val="24"/>
                <w:vertAlign w:val="subscript"/>
              </w:rPr>
              <w:t>c</w:t>
            </w:r>
          </w:p>
        </w:tc>
        <w:tc>
          <w:tcPr>
            <w:tcW w:w="7578" w:type="dxa"/>
            <w:tcBorders>
              <w:top w:val="single" w:sz="4" w:space="0" w:color="auto"/>
              <w:left w:val="single" w:sz="4" w:space="0" w:color="auto"/>
              <w:bottom w:val="single" w:sz="4" w:space="0" w:color="auto"/>
              <w:right w:val="single" w:sz="4" w:space="0" w:color="auto"/>
            </w:tcBorders>
          </w:tcPr>
          <w:p w14:paraId="5323DFE7" w14:textId="5DA8F7E5"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area of the original piece of land suitable for growing crops (mostly plains)</w:t>
            </w:r>
          </w:p>
        </w:tc>
        <w:tc>
          <w:tcPr>
            <w:tcW w:w="7510" w:type="dxa"/>
            <w:tcBorders>
              <w:left w:val="single" w:sz="4" w:space="0" w:color="auto"/>
            </w:tcBorders>
          </w:tcPr>
          <w:p w14:paraId="22518313"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464ECC2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4E4D17C9" w14:textId="57F9E98D"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l</w:t>
            </w:r>
            <w:r w:rsidRPr="00DE76B6">
              <w:rPr>
                <w:rFonts w:ascii="Times New Roman" w:hAnsi="Times New Roman" w:cs="Times New Roman"/>
                <w:b w:val="0"/>
                <w:bCs w:val="0"/>
                <w:sz w:val="24"/>
                <w:szCs w:val="24"/>
                <w:vertAlign w:val="subscript"/>
              </w:rPr>
              <w:t>w</w:t>
            </w:r>
          </w:p>
        </w:tc>
        <w:tc>
          <w:tcPr>
            <w:tcW w:w="7578" w:type="dxa"/>
            <w:tcBorders>
              <w:top w:val="single" w:sz="4" w:space="0" w:color="auto"/>
              <w:left w:val="single" w:sz="4" w:space="0" w:color="auto"/>
              <w:bottom w:val="single" w:sz="4" w:space="0" w:color="auto"/>
              <w:right w:val="single" w:sz="4" w:space="0" w:color="auto"/>
            </w:tcBorders>
          </w:tcPr>
          <w:p w14:paraId="7E964C10" w14:textId="29819EB7"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area of the original piece of land which has high water composition in its soil</w:t>
            </w:r>
          </w:p>
        </w:tc>
        <w:tc>
          <w:tcPr>
            <w:tcW w:w="7510" w:type="dxa"/>
            <w:tcBorders>
              <w:left w:val="single" w:sz="4" w:space="0" w:color="auto"/>
            </w:tcBorders>
          </w:tcPr>
          <w:p w14:paraId="66F0FE0B"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197DED79"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D4226FD" w14:textId="0F0C0909"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eastAsia="Microsoft YaHei" w:hAnsi="Times New Roman" w:cs="Times New Roman"/>
                <w:b w:val="0"/>
                <w:bCs w:val="0"/>
                <w:sz w:val="24"/>
                <w:szCs w:val="24"/>
              </w:rPr>
              <w:t>λ</w:t>
            </w:r>
          </w:p>
        </w:tc>
        <w:tc>
          <w:tcPr>
            <w:tcW w:w="7578" w:type="dxa"/>
            <w:tcBorders>
              <w:top w:val="single" w:sz="4" w:space="0" w:color="auto"/>
              <w:left w:val="single" w:sz="4" w:space="0" w:color="auto"/>
              <w:bottom w:val="single" w:sz="4" w:space="0" w:color="auto"/>
              <w:right w:val="single" w:sz="4" w:space="0" w:color="auto"/>
            </w:tcBorders>
          </w:tcPr>
          <w:p w14:paraId="2DDE9965" w14:textId="5BC35C16"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set of the three variables l</w:t>
            </w:r>
            <w:r w:rsidRPr="00DE76B6">
              <w:rPr>
                <w:rFonts w:eastAsia="SimSun"/>
                <w:sz w:val="24"/>
                <w:szCs w:val="24"/>
                <w:vertAlign w:val="subscript"/>
              </w:rPr>
              <w:t>f</w:t>
            </w:r>
            <w:r w:rsidRPr="00DE76B6">
              <w:rPr>
                <w:rFonts w:eastAsia="SimSun"/>
                <w:sz w:val="24"/>
                <w:szCs w:val="24"/>
              </w:rPr>
              <w:t>, l</w:t>
            </w:r>
            <w:r w:rsidRPr="00DE76B6">
              <w:rPr>
                <w:rFonts w:eastAsia="SimSun"/>
                <w:sz w:val="24"/>
                <w:szCs w:val="24"/>
                <w:vertAlign w:val="subscript"/>
              </w:rPr>
              <w:t xml:space="preserve">c </w:t>
            </w:r>
            <w:r w:rsidRPr="00DE76B6">
              <w:rPr>
                <w:rFonts w:eastAsia="SimSun"/>
                <w:sz w:val="24"/>
                <w:szCs w:val="24"/>
              </w:rPr>
              <w:t>and l</w:t>
            </w:r>
            <w:r w:rsidRPr="00DE76B6">
              <w:rPr>
                <w:rFonts w:eastAsia="SimSun"/>
                <w:sz w:val="24"/>
                <w:szCs w:val="24"/>
                <w:vertAlign w:val="subscript"/>
              </w:rPr>
              <w:t xml:space="preserve">w </w:t>
            </w:r>
            <w:r w:rsidRPr="00DE76B6">
              <w:rPr>
                <w:rFonts w:eastAsia="SimSun"/>
                <w:sz w:val="24"/>
                <w:szCs w:val="24"/>
              </w:rPr>
              <w:t>where each variable has an assigned value</w:t>
            </w:r>
          </w:p>
        </w:tc>
        <w:tc>
          <w:tcPr>
            <w:tcW w:w="7510" w:type="dxa"/>
            <w:tcBorders>
              <w:left w:val="single" w:sz="4" w:space="0" w:color="auto"/>
            </w:tcBorders>
          </w:tcPr>
          <w:p w14:paraId="4FAF773B"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1AC3E1D5"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2C4DD6D" w14:textId="67BB788D" w:rsidR="00091234" w:rsidRPr="00DE76B6" w:rsidRDefault="00091234" w:rsidP="00091234">
            <w:pPr>
              <w:widowControl w:val="0"/>
              <w:autoSpaceDE w:val="0"/>
              <w:autoSpaceDN w:val="0"/>
              <w:adjustRightInd w:val="0"/>
              <w:spacing w:after="0"/>
              <w:jc w:val="both"/>
              <w:rPr>
                <w:rFonts w:ascii="Times New Roman" w:eastAsia="Microsoft YaHei" w:hAnsi="Times New Roman" w:cs="Times New Roman"/>
                <w:sz w:val="24"/>
                <w:szCs w:val="24"/>
              </w:rPr>
            </w:pPr>
            <w:r w:rsidRPr="00DE76B6">
              <w:rPr>
                <w:rFonts w:ascii="Times New Roman" w:hAnsi="Times New Roman" w:cs="Times New Roman"/>
                <w:b w:val="0"/>
                <w:bCs w:val="0"/>
                <w:sz w:val="24"/>
                <w:szCs w:val="24"/>
              </w:rPr>
              <w:t>l</w:t>
            </w:r>
            <w:r w:rsidRPr="00DE76B6">
              <w:rPr>
                <w:rFonts w:ascii="Times New Roman" w:hAnsi="Times New Roman" w:cs="Times New Roman"/>
                <w:b w:val="0"/>
                <w:bCs w:val="0"/>
                <w:sz w:val="24"/>
                <w:szCs w:val="24"/>
                <w:vertAlign w:val="subscript"/>
              </w:rPr>
              <w:t>fa</w:t>
            </w:r>
          </w:p>
        </w:tc>
        <w:tc>
          <w:tcPr>
            <w:tcW w:w="7578" w:type="dxa"/>
            <w:tcBorders>
              <w:top w:val="single" w:sz="4" w:space="0" w:color="auto"/>
              <w:left w:val="single" w:sz="4" w:space="0" w:color="auto"/>
              <w:bottom w:val="single" w:sz="4" w:space="0" w:color="auto"/>
              <w:right w:val="single" w:sz="4" w:space="0" w:color="auto"/>
            </w:tcBorders>
          </w:tcPr>
          <w:p w14:paraId="456F61CF" w14:textId="1E0CA0B3"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area of the piece of land containing forests after using the land</w:t>
            </w:r>
          </w:p>
        </w:tc>
        <w:tc>
          <w:tcPr>
            <w:tcW w:w="7510" w:type="dxa"/>
            <w:tcBorders>
              <w:left w:val="single" w:sz="4" w:space="0" w:color="auto"/>
            </w:tcBorders>
          </w:tcPr>
          <w:p w14:paraId="5D08196A"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277F1DBA"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581CEBEB" w14:textId="52A420D7"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l</w:t>
            </w:r>
            <w:r w:rsidRPr="00DE76B6">
              <w:rPr>
                <w:rFonts w:ascii="Times New Roman" w:hAnsi="Times New Roman" w:cs="Times New Roman"/>
                <w:b w:val="0"/>
                <w:bCs w:val="0"/>
                <w:sz w:val="24"/>
                <w:szCs w:val="24"/>
                <w:vertAlign w:val="subscript"/>
              </w:rPr>
              <w:t>ca</w:t>
            </w:r>
          </w:p>
        </w:tc>
        <w:tc>
          <w:tcPr>
            <w:tcW w:w="7578" w:type="dxa"/>
            <w:tcBorders>
              <w:top w:val="single" w:sz="4" w:space="0" w:color="auto"/>
              <w:left w:val="single" w:sz="4" w:space="0" w:color="auto"/>
              <w:bottom w:val="single" w:sz="4" w:space="0" w:color="auto"/>
              <w:right w:val="single" w:sz="4" w:space="0" w:color="auto"/>
            </w:tcBorders>
          </w:tcPr>
          <w:p w14:paraId="68936BCA" w14:textId="7D8CC1C0"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area of land suitable for growing crops after using the land</w:t>
            </w:r>
          </w:p>
        </w:tc>
        <w:tc>
          <w:tcPr>
            <w:tcW w:w="7510" w:type="dxa"/>
            <w:tcBorders>
              <w:left w:val="single" w:sz="4" w:space="0" w:color="auto"/>
            </w:tcBorders>
          </w:tcPr>
          <w:p w14:paraId="7A9B00EA"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60FCA7FA"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7E1E005" w14:textId="57C51510"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lastRenderedPageBreak/>
              <w:t>l</w:t>
            </w:r>
            <w:r w:rsidRPr="00DE76B6">
              <w:rPr>
                <w:rFonts w:ascii="Times New Roman" w:hAnsi="Times New Roman" w:cs="Times New Roman"/>
                <w:b w:val="0"/>
                <w:bCs w:val="0"/>
                <w:sz w:val="24"/>
                <w:szCs w:val="24"/>
                <w:vertAlign w:val="subscript"/>
              </w:rPr>
              <w:t>wa</w:t>
            </w:r>
          </w:p>
        </w:tc>
        <w:tc>
          <w:tcPr>
            <w:tcW w:w="7578" w:type="dxa"/>
            <w:tcBorders>
              <w:top w:val="single" w:sz="4" w:space="0" w:color="auto"/>
              <w:left w:val="single" w:sz="4" w:space="0" w:color="auto"/>
              <w:bottom w:val="single" w:sz="4" w:space="0" w:color="auto"/>
              <w:right w:val="single" w:sz="4" w:space="0" w:color="auto"/>
            </w:tcBorders>
          </w:tcPr>
          <w:p w14:paraId="7F5BDF94" w14:textId="3EC5DF3A"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area of land which still has high water composition in its soil after using the land</w:t>
            </w:r>
          </w:p>
        </w:tc>
        <w:tc>
          <w:tcPr>
            <w:tcW w:w="7510" w:type="dxa"/>
            <w:tcBorders>
              <w:left w:val="single" w:sz="4" w:space="0" w:color="auto"/>
            </w:tcBorders>
          </w:tcPr>
          <w:p w14:paraId="029D20B6"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10D54E92"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FB3EC08" w14:textId="6233E74B"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eastAsia="Microsoft YaHei" w:hAnsi="Times New Roman" w:cs="Times New Roman"/>
                <w:b w:val="0"/>
                <w:bCs w:val="0"/>
                <w:sz w:val="24"/>
                <w:szCs w:val="24"/>
              </w:rPr>
              <w:t>λ</w:t>
            </w:r>
            <w:r w:rsidRPr="00DE76B6">
              <w:rPr>
                <w:rFonts w:ascii="Times New Roman" w:eastAsia="Microsoft YaHei" w:hAnsi="Times New Roman" w:cs="Times New Roman"/>
                <w:b w:val="0"/>
                <w:bCs w:val="0"/>
                <w:sz w:val="24"/>
                <w:szCs w:val="24"/>
                <w:vertAlign w:val="subscript"/>
              </w:rPr>
              <w:t>a</w:t>
            </w:r>
          </w:p>
        </w:tc>
        <w:tc>
          <w:tcPr>
            <w:tcW w:w="7578" w:type="dxa"/>
            <w:tcBorders>
              <w:top w:val="single" w:sz="4" w:space="0" w:color="auto"/>
              <w:left w:val="single" w:sz="4" w:space="0" w:color="auto"/>
              <w:bottom w:val="single" w:sz="4" w:space="0" w:color="auto"/>
              <w:right w:val="single" w:sz="4" w:space="0" w:color="auto"/>
            </w:tcBorders>
          </w:tcPr>
          <w:p w14:paraId="04729C64" w14:textId="7C3D012F"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set of the three variables l</w:t>
            </w:r>
            <w:r w:rsidRPr="00DE76B6">
              <w:rPr>
                <w:rFonts w:eastAsia="SimSun"/>
                <w:sz w:val="24"/>
                <w:szCs w:val="24"/>
                <w:vertAlign w:val="subscript"/>
              </w:rPr>
              <w:t>fa</w:t>
            </w:r>
            <w:r w:rsidRPr="00DE76B6">
              <w:rPr>
                <w:rFonts w:eastAsia="SimSun"/>
                <w:sz w:val="24"/>
                <w:szCs w:val="24"/>
              </w:rPr>
              <w:t>, l</w:t>
            </w:r>
            <w:r w:rsidRPr="00DE76B6">
              <w:rPr>
                <w:rFonts w:eastAsia="SimSun"/>
                <w:sz w:val="24"/>
                <w:szCs w:val="24"/>
                <w:vertAlign w:val="subscript"/>
              </w:rPr>
              <w:t xml:space="preserve">ca </w:t>
            </w:r>
            <w:r w:rsidRPr="00DE76B6">
              <w:rPr>
                <w:rFonts w:eastAsia="SimSun"/>
                <w:sz w:val="24"/>
                <w:szCs w:val="24"/>
              </w:rPr>
              <w:t>and l</w:t>
            </w:r>
            <w:r w:rsidRPr="00DE76B6">
              <w:rPr>
                <w:rFonts w:eastAsia="SimSun"/>
                <w:sz w:val="24"/>
                <w:szCs w:val="24"/>
                <w:vertAlign w:val="subscript"/>
              </w:rPr>
              <w:t xml:space="preserve">wa </w:t>
            </w:r>
            <w:r w:rsidRPr="00DE76B6">
              <w:rPr>
                <w:rFonts w:eastAsia="SimSun"/>
                <w:sz w:val="24"/>
                <w:szCs w:val="24"/>
              </w:rPr>
              <w:t>where each variable has an assigned value</w:t>
            </w:r>
          </w:p>
        </w:tc>
        <w:tc>
          <w:tcPr>
            <w:tcW w:w="7510" w:type="dxa"/>
            <w:tcBorders>
              <w:left w:val="single" w:sz="4" w:space="0" w:color="auto"/>
            </w:tcBorders>
          </w:tcPr>
          <w:p w14:paraId="3BE6659F"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7BA68DF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4BC9804" w14:textId="3FA05EFF" w:rsidR="00091234" w:rsidRPr="00DE76B6" w:rsidRDefault="00091234" w:rsidP="00091234">
            <w:pPr>
              <w:widowControl w:val="0"/>
              <w:autoSpaceDE w:val="0"/>
              <w:autoSpaceDN w:val="0"/>
              <w:adjustRightInd w:val="0"/>
              <w:spacing w:after="0"/>
              <w:jc w:val="both"/>
              <w:rPr>
                <w:rFonts w:ascii="Times New Roman" w:eastAsia="Microsoft YaHei" w:hAnsi="Times New Roman" w:cs="Times New Roman"/>
                <w:sz w:val="24"/>
                <w:szCs w:val="24"/>
              </w:rPr>
            </w:pPr>
            <w:r w:rsidRPr="00DE76B6">
              <w:rPr>
                <w:rFonts w:ascii="Times New Roman" w:hAnsi="Times New Roman" w:cs="Times New Roman"/>
                <w:b w:val="0"/>
                <w:bCs w:val="0"/>
                <w:sz w:val="24"/>
                <w:szCs w:val="24"/>
              </w:rPr>
              <w:t>dp</w:t>
            </w:r>
          </w:p>
        </w:tc>
        <w:tc>
          <w:tcPr>
            <w:tcW w:w="7578" w:type="dxa"/>
            <w:tcBorders>
              <w:top w:val="single" w:sz="4" w:space="0" w:color="auto"/>
              <w:left w:val="single" w:sz="4" w:space="0" w:color="auto"/>
              <w:bottom w:val="single" w:sz="4" w:space="0" w:color="auto"/>
              <w:right w:val="single" w:sz="4" w:space="0" w:color="auto"/>
            </w:tcBorders>
          </w:tcPr>
          <w:p w14:paraId="522088E6" w14:textId="06692DA3"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percentage of the amount of nutrients in the soil of the land decreased within one year</w:t>
            </w:r>
          </w:p>
        </w:tc>
        <w:tc>
          <w:tcPr>
            <w:tcW w:w="7510" w:type="dxa"/>
            <w:tcBorders>
              <w:left w:val="single" w:sz="4" w:space="0" w:color="auto"/>
            </w:tcBorders>
          </w:tcPr>
          <w:p w14:paraId="4530C947"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0627967E"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1F4198C3" w14:textId="37C50B02"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A</w:t>
            </w:r>
            <w:r w:rsidRPr="00DE76B6">
              <w:rPr>
                <w:rFonts w:ascii="Times New Roman" w:hAnsi="Times New Roman" w:cs="Times New Roman"/>
                <w:b w:val="0"/>
                <w:bCs w:val="0"/>
                <w:sz w:val="24"/>
                <w:szCs w:val="24"/>
                <w:vertAlign w:val="subscript"/>
              </w:rPr>
              <w:t>e</w:t>
            </w:r>
          </w:p>
        </w:tc>
        <w:tc>
          <w:tcPr>
            <w:tcW w:w="7578" w:type="dxa"/>
            <w:tcBorders>
              <w:top w:val="single" w:sz="4" w:space="0" w:color="auto"/>
              <w:left w:val="single" w:sz="4" w:space="0" w:color="auto"/>
              <w:bottom w:val="single" w:sz="4" w:space="0" w:color="auto"/>
              <w:right w:val="single" w:sz="4" w:space="0" w:color="auto"/>
            </w:tcBorders>
          </w:tcPr>
          <w:p w14:paraId="328E24FE" w14:textId="1D441E26"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number of employees a way of using the land requires within one year</w:t>
            </w:r>
          </w:p>
        </w:tc>
        <w:tc>
          <w:tcPr>
            <w:tcW w:w="7510" w:type="dxa"/>
            <w:tcBorders>
              <w:left w:val="single" w:sz="4" w:space="0" w:color="auto"/>
            </w:tcBorders>
          </w:tcPr>
          <w:p w14:paraId="122DE7F0"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429201C9"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7281078B" w14:textId="765B4885"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A</w:t>
            </w:r>
            <w:r w:rsidRPr="00DE76B6">
              <w:rPr>
                <w:rFonts w:ascii="Times New Roman" w:hAnsi="Times New Roman" w:cs="Times New Roman"/>
                <w:b w:val="0"/>
                <w:bCs w:val="0"/>
                <w:sz w:val="24"/>
                <w:szCs w:val="24"/>
                <w:vertAlign w:val="subscript"/>
              </w:rPr>
              <w:t>mw</w:t>
            </w:r>
          </w:p>
        </w:tc>
        <w:tc>
          <w:tcPr>
            <w:tcW w:w="7578" w:type="dxa"/>
            <w:tcBorders>
              <w:top w:val="single" w:sz="4" w:space="0" w:color="auto"/>
              <w:left w:val="single" w:sz="4" w:space="0" w:color="auto"/>
              <w:bottom w:val="single" w:sz="4" w:space="0" w:color="auto"/>
              <w:right w:val="single" w:sz="4" w:space="0" w:color="auto"/>
            </w:tcBorders>
          </w:tcPr>
          <w:p w14:paraId="5B0B5881" w14:textId="26FA019E"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The number of migrant workers the project will attract within one year</w:t>
            </w:r>
          </w:p>
        </w:tc>
        <w:tc>
          <w:tcPr>
            <w:tcW w:w="7510" w:type="dxa"/>
            <w:tcBorders>
              <w:left w:val="single" w:sz="4" w:space="0" w:color="auto"/>
            </w:tcBorders>
          </w:tcPr>
          <w:p w14:paraId="5D4F3430"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DE76B6" w14:paraId="7AD19BC4"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63657C54" w14:textId="5651B479" w:rsidR="00091234" w:rsidRPr="00DE76B6" w:rsidRDefault="00091234" w:rsidP="00091234">
            <w:pPr>
              <w:widowControl w:val="0"/>
              <w:autoSpaceDE w:val="0"/>
              <w:autoSpaceDN w:val="0"/>
              <w:adjustRightInd w:val="0"/>
              <w:spacing w:after="0"/>
              <w:jc w:val="both"/>
              <w:rPr>
                <w:rFonts w:ascii="Times New Roman" w:hAnsi="Times New Roman" w:cs="Times New Roman"/>
                <w:sz w:val="24"/>
                <w:szCs w:val="24"/>
              </w:rPr>
            </w:pPr>
            <w:r w:rsidRPr="00DE76B6">
              <w:rPr>
                <w:rFonts w:ascii="Times New Roman" w:hAnsi="Times New Roman" w:cs="Times New Roman"/>
                <w:b w:val="0"/>
                <w:bCs w:val="0"/>
                <w:sz w:val="24"/>
                <w:szCs w:val="24"/>
              </w:rPr>
              <w:t>A</w:t>
            </w:r>
            <w:r w:rsidRPr="00DE76B6">
              <w:rPr>
                <w:rFonts w:ascii="Times New Roman" w:hAnsi="Times New Roman" w:cs="Times New Roman"/>
                <w:b w:val="0"/>
                <w:bCs w:val="0"/>
                <w:sz w:val="24"/>
                <w:szCs w:val="24"/>
                <w:vertAlign w:val="subscript"/>
              </w:rPr>
              <w:t>t</w:t>
            </w:r>
          </w:p>
        </w:tc>
        <w:tc>
          <w:tcPr>
            <w:tcW w:w="7578" w:type="dxa"/>
            <w:tcBorders>
              <w:top w:val="single" w:sz="4" w:space="0" w:color="auto"/>
              <w:left w:val="single" w:sz="4" w:space="0" w:color="auto"/>
              <w:bottom w:val="single" w:sz="4" w:space="0" w:color="auto"/>
              <w:right w:val="single" w:sz="4" w:space="0" w:color="auto"/>
            </w:tcBorders>
          </w:tcPr>
          <w:p w14:paraId="475F8F3D" w14:textId="02A32989" w:rsidR="00091234" w:rsidRPr="00DE76B6" w:rsidRDefault="00091234" w:rsidP="00091234">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DE76B6">
              <w:rPr>
                <w:rFonts w:eastAsia="SimSun"/>
                <w:sz w:val="24"/>
                <w:szCs w:val="24"/>
              </w:rPr>
              <w:t xml:space="preserve">The number of tourists that will be attracted to this </w:t>
            </w:r>
            <w:r w:rsidR="00E84FEE" w:rsidRPr="00DE76B6">
              <w:rPr>
                <w:rFonts w:eastAsia="SimSun"/>
                <w:sz w:val="24"/>
                <w:szCs w:val="24"/>
              </w:rPr>
              <w:t>parcel</w:t>
            </w:r>
            <w:r w:rsidRPr="00DE76B6">
              <w:rPr>
                <w:rFonts w:eastAsia="SimSun"/>
                <w:sz w:val="24"/>
                <w:szCs w:val="24"/>
              </w:rPr>
              <w:t xml:space="preserve"> of land within one year</w:t>
            </w:r>
          </w:p>
        </w:tc>
        <w:tc>
          <w:tcPr>
            <w:tcW w:w="7510" w:type="dxa"/>
            <w:tcBorders>
              <w:left w:val="single" w:sz="4" w:space="0" w:color="auto"/>
            </w:tcBorders>
          </w:tcPr>
          <w:p w14:paraId="3806E024" w14:textId="77777777" w:rsidR="00091234" w:rsidRPr="00DE76B6" w:rsidRDefault="00091234" w:rsidP="00091234">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D55BED4" w14:textId="77777777" w:rsidR="006B2DA3" w:rsidRPr="00DE76B6" w:rsidRDefault="006B2DA3">
      <w:pPr>
        <w:rPr>
          <w:rFonts w:ascii="Times New Roman" w:eastAsiaTheme="majorEastAsia" w:hAnsi="Times New Roman" w:cs="Times New Roman"/>
          <w:b/>
          <w:bCs/>
          <w:sz w:val="28"/>
          <w:szCs w:val="28"/>
        </w:rPr>
      </w:pPr>
    </w:p>
    <w:bookmarkStart w:id="5" w:name="_Toc24694"/>
    <w:p w14:paraId="7D867A38" w14:textId="77777777" w:rsidR="006B2DA3" w:rsidRPr="00DE76B6" w:rsidRDefault="004A467C">
      <w:pPr>
        <w:pStyle w:val="Heading1"/>
        <w:numPr>
          <w:ilvl w:val="0"/>
          <w:numId w:val="1"/>
        </w:numPr>
        <w:rPr>
          <w:rFonts w:ascii="Times New Roman" w:hAnsi="Times New Roman" w:cs="Times New Roman"/>
          <w:color w:val="auto"/>
          <w:sz w:val="30"/>
          <w:szCs w:val="30"/>
        </w:rPr>
      </w:pPr>
      <w:r w:rsidRPr="00DE76B6">
        <w:rPr>
          <w:rFonts w:ascii="Times New Roman" w:hAnsi="Times New Roman" w:cs="Times New Roman"/>
          <w:noProof/>
          <w:color w:val="auto"/>
        </w:rPr>
        <mc:AlternateContent>
          <mc:Choice Requires="wps">
            <w:drawing>
              <wp:anchor distT="0" distB="0" distL="114300" distR="114300" simplePos="0" relativeHeight="251670528" behindDoc="0" locked="0" layoutInCell="1" allowOverlap="1" wp14:anchorId="146FFB53" wp14:editId="27094E6F">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sz w:val="30"/>
          <w:szCs w:val="30"/>
        </w:rPr>
        <w:t>About the Algorithm</w:t>
      </w:r>
      <w:bookmarkEnd w:id="5"/>
    </w:p>
    <w:p w14:paraId="2B0BA0D2" w14:textId="0A38A59E" w:rsidR="006B2DA3" w:rsidRPr="00DE76B6" w:rsidRDefault="004A467C">
      <w:pPr>
        <w:pStyle w:val="Heading2"/>
        <w:rPr>
          <w:rFonts w:ascii="Times New Roman" w:hAnsi="Times New Roman" w:cs="Times New Roman"/>
          <w:color w:val="auto"/>
          <w:sz w:val="28"/>
          <w:szCs w:val="28"/>
        </w:rPr>
      </w:pPr>
      <w:bookmarkStart w:id="6" w:name="_Toc2834"/>
      <w:r w:rsidRPr="00DE76B6">
        <w:rPr>
          <w:rFonts w:ascii="Times New Roman" w:hAnsi="Times New Roman" w:cs="Times New Roman"/>
          <w:color w:val="auto"/>
          <w:sz w:val="28"/>
          <w:szCs w:val="28"/>
        </w:rPr>
        <w:t>4.1 Overview</w:t>
      </w:r>
      <w:bookmarkEnd w:id="6"/>
    </w:p>
    <w:p w14:paraId="1BF0A7B2" w14:textId="77777777" w:rsidR="001B487E" w:rsidRPr="00DE76B6" w:rsidRDefault="00636A55" w:rsidP="00636A55">
      <w:pPr>
        <w:ind w:firstLine="720"/>
        <w:rPr>
          <w:rFonts w:ascii="Times New Roman" w:hAnsi="Times New Roman" w:cs="Times New Roman"/>
          <w:sz w:val="24"/>
          <w:szCs w:val="24"/>
        </w:rPr>
      </w:pPr>
      <w:r w:rsidRPr="00DE76B6">
        <w:rPr>
          <w:rFonts w:ascii="Times New Roman" w:hAnsi="Times New Roman" w:cs="Times New Roman"/>
          <w:sz w:val="24"/>
          <w:szCs w:val="24"/>
        </w:rPr>
        <w:t xml:space="preserve">The major factors we have chosen to take into consideration </w:t>
      </w:r>
      <w:r w:rsidR="001B487E" w:rsidRPr="00DE76B6">
        <w:rPr>
          <w:rFonts w:ascii="Times New Roman" w:hAnsi="Times New Roman" w:cs="Times New Roman"/>
          <w:sz w:val="24"/>
          <w:szCs w:val="24"/>
        </w:rPr>
        <w:t>are:</w:t>
      </w:r>
      <w:r w:rsidRPr="00DE76B6">
        <w:rPr>
          <w:rFonts w:ascii="Times New Roman" w:hAnsi="Times New Roman" w:cs="Times New Roman"/>
          <w:sz w:val="24"/>
          <w:szCs w:val="24"/>
        </w:rPr>
        <w:t xml:space="preserve"> GDP, jobs provided, and </w:t>
      </w:r>
      <w:r w:rsidR="001B487E" w:rsidRPr="00DE76B6">
        <w:rPr>
          <w:rFonts w:ascii="Times New Roman" w:hAnsi="Times New Roman" w:cs="Times New Roman"/>
          <w:sz w:val="24"/>
          <w:szCs w:val="24"/>
        </w:rPr>
        <w:t xml:space="preserve">the </w:t>
      </w:r>
      <w:r w:rsidRPr="00DE76B6">
        <w:rPr>
          <w:rFonts w:ascii="Times New Roman" w:hAnsi="Times New Roman" w:cs="Times New Roman"/>
          <w:sz w:val="24"/>
          <w:szCs w:val="24"/>
        </w:rPr>
        <w:t xml:space="preserve">environmental impact of </w:t>
      </w:r>
      <w:r w:rsidR="001B487E" w:rsidRPr="00DE76B6">
        <w:rPr>
          <w:rFonts w:ascii="Times New Roman" w:hAnsi="Times New Roman" w:cs="Times New Roman"/>
          <w:sz w:val="24"/>
          <w:szCs w:val="24"/>
        </w:rPr>
        <w:t>our</w:t>
      </w:r>
      <w:r w:rsidRPr="00DE76B6">
        <w:rPr>
          <w:rFonts w:ascii="Times New Roman" w:hAnsi="Times New Roman" w:cs="Times New Roman"/>
          <w:sz w:val="24"/>
          <w:szCs w:val="24"/>
        </w:rPr>
        <w:t xml:space="preserve"> </w:t>
      </w:r>
      <w:r w:rsidR="001B487E" w:rsidRPr="00DE76B6">
        <w:rPr>
          <w:rFonts w:ascii="Times New Roman" w:hAnsi="Times New Roman" w:cs="Times New Roman"/>
          <w:sz w:val="24"/>
          <w:szCs w:val="24"/>
        </w:rPr>
        <w:t>proposal</w:t>
      </w:r>
      <w:r w:rsidRPr="00DE76B6">
        <w:rPr>
          <w:rFonts w:ascii="Times New Roman" w:hAnsi="Times New Roman" w:cs="Times New Roman"/>
          <w:sz w:val="24"/>
          <w:szCs w:val="24"/>
        </w:rPr>
        <w:t xml:space="preserve">. In our model we have decided to </w:t>
      </w:r>
      <w:r w:rsidR="001B487E" w:rsidRPr="00DE76B6">
        <w:rPr>
          <w:rFonts w:ascii="Times New Roman" w:hAnsi="Times New Roman" w:cs="Times New Roman"/>
          <w:sz w:val="24"/>
          <w:szCs w:val="24"/>
        </w:rPr>
        <w:t>weigh</w:t>
      </w:r>
      <w:r w:rsidRPr="00DE76B6">
        <w:rPr>
          <w:rFonts w:ascii="Times New Roman" w:hAnsi="Times New Roman" w:cs="Times New Roman"/>
          <w:sz w:val="24"/>
          <w:szCs w:val="24"/>
        </w:rPr>
        <w:t xml:space="preserve"> the importance of these three factors depending on their relative importance to the region.</w:t>
      </w:r>
    </w:p>
    <w:p w14:paraId="4FED1BAF" w14:textId="53D8C060" w:rsidR="00636A55" w:rsidRPr="00DE76B6" w:rsidRDefault="00636A55" w:rsidP="00636A55">
      <w:pPr>
        <w:ind w:firstLine="720"/>
        <w:rPr>
          <w:rFonts w:ascii="Times New Roman" w:hAnsi="Times New Roman" w:cs="Times New Roman"/>
          <w:sz w:val="24"/>
          <w:szCs w:val="24"/>
        </w:rPr>
      </w:pPr>
      <w:r w:rsidRPr="00DE76B6">
        <w:rPr>
          <w:rFonts w:ascii="Times New Roman" w:hAnsi="Times New Roman" w:cs="Times New Roman"/>
          <w:sz w:val="24"/>
          <w:szCs w:val="24"/>
        </w:rPr>
        <w:t xml:space="preserve">We believe the </w:t>
      </w:r>
      <w:r w:rsidR="001B487E" w:rsidRPr="00DE76B6">
        <w:rPr>
          <w:rFonts w:ascii="Times New Roman" w:hAnsi="Times New Roman" w:cs="Times New Roman"/>
          <w:sz w:val="24"/>
          <w:szCs w:val="24"/>
        </w:rPr>
        <w:t>most</w:t>
      </w:r>
      <w:r w:rsidRPr="00DE76B6">
        <w:rPr>
          <w:rFonts w:ascii="Times New Roman" w:hAnsi="Times New Roman" w:cs="Times New Roman"/>
          <w:sz w:val="24"/>
          <w:szCs w:val="24"/>
        </w:rPr>
        <w:t xml:space="preserve"> emphasis should be placed on the factor of available jobs to increase employment rates and decrease poverty in the region. According to statistical data from the ACS 5-year estimates (US Census Bureau), the proportion of those suffering from poverty in the Red Creek Central School District is approximately 1.3 times that of the surrounding Cayuga County and New York State. If jobs with stronger expertise in certain regions could be created, it would also serve as encouragement for local residents to seek further education and increase the percentage of adults in Red Creek with bachelor’s degrees or higher, which was only half that of New York State as of 2021. This makes the providing of jobs an essential priority in this region, hence ranking the first in our three major factors.</w:t>
      </w:r>
    </w:p>
    <w:p w14:paraId="564BFB97" w14:textId="787492FA" w:rsidR="00636A55" w:rsidRPr="00DE76B6" w:rsidRDefault="00636A55" w:rsidP="00636A55">
      <w:pPr>
        <w:rPr>
          <w:rFonts w:ascii="Times New Roman" w:hAnsi="Times New Roman" w:cs="Times New Roman"/>
          <w:sz w:val="24"/>
          <w:szCs w:val="24"/>
        </w:rPr>
      </w:pPr>
      <w:r w:rsidRPr="00DE76B6">
        <w:rPr>
          <w:rFonts w:ascii="Times New Roman" w:hAnsi="Times New Roman" w:cs="Times New Roman"/>
          <w:sz w:val="24"/>
          <w:szCs w:val="24"/>
        </w:rPr>
        <w:tab/>
        <w:t xml:space="preserve">An increase in the region’s productional capacities and contribution to the GDP is also an extremely important factor in our decision-making metric. Due to the region the plot of land is found </w:t>
      </w:r>
      <w:r w:rsidR="001B487E" w:rsidRPr="00DE76B6">
        <w:rPr>
          <w:rFonts w:ascii="Times New Roman" w:hAnsi="Times New Roman" w:cs="Times New Roman"/>
          <w:sz w:val="24"/>
          <w:szCs w:val="24"/>
        </w:rPr>
        <w:t>to be</w:t>
      </w:r>
      <w:r w:rsidRPr="00DE76B6">
        <w:rPr>
          <w:rFonts w:ascii="Times New Roman" w:hAnsi="Times New Roman" w:cs="Times New Roman"/>
          <w:sz w:val="24"/>
          <w:szCs w:val="24"/>
        </w:rPr>
        <w:t xml:space="preserve"> relatively isolated from urban centers, there are fewer commercial activities taking place and less money flowing into the economy. Thus, attracting opportunities to generate money flow and expand the local economy will doubtless benefit communities in the vicinity of the project, shaping a better environment for Red Creek and with a sound proposal, even surrounding villages. This benefit will be obvious through improvements </w:t>
      </w:r>
      <w:r w:rsidR="001B487E" w:rsidRPr="00DE76B6">
        <w:rPr>
          <w:rFonts w:ascii="Times New Roman" w:hAnsi="Times New Roman" w:cs="Times New Roman"/>
          <w:sz w:val="24"/>
          <w:szCs w:val="24"/>
        </w:rPr>
        <w:t xml:space="preserve">in the life quality </w:t>
      </w:r>
      <w:r w:rsidRPr="00DE76B6">
        <w:rPr>
          <w:rFonts w:ascii="Times New Roman" w:hAnsi="Times New Roman" w:cs="Times New Roman"/>
          <w:sz w:val="24"/>
          <w:szCs w:val="24"/>
        </w:rPr>
        <w:t xml:space="preserve">of nearby residents </w:t>
      </w:r>
      <w:r w:rsidR="001B487E" w:rsidRPr="00DE76B6">
        <w:rPr>
          <w:rFonts w:ascii="Times New Roman" w:hAnsi="Times New Roman" w:cs="Times New Roman"/>
          <w:sz w:val="24"/>
          <w:szCs w:val="24"/>
        </w:rPr>
        <w:t xml:space="preserve">such </w:t>
      </w:r>
      <w:r w:rsidRPr="00DE76B6">
        <w:rPr>
          <w:rFonts w:ascii="Times New Roman" w:hAnsi="Times New Roman" w:cs="Times New Roman"/>
          <w:sz w:val="24"/>
          <w:szCs w:val="24"/>
        </w:rPr>
        <w:t xml:space="preserve">that </w:t>
      </w:r>
      <w:r w:rsidR="001B487E" w:rsidRPr="00DE76B6">
        <w:rPr>
          <w:rFonts w:ascii="Times New Roman" w:hAnsi="Times New Roman" w:cs="Times New Roman"/>
          <w:sz w:val="24"/>
          <w:szCs w:val="24"/>
        </w:rPr>
        <w:t xml:space="preserve">it can bring about </w:t>
      </w:r>
      <w:r w:rsidRPr="00DE76B6">
        <w:rPr>
          <w:rFonts w:ascii="Times New Roman" w:hAnsi="Times New Roman" w:cs="Times New Roman"/>
          <w:sz w:val="24"/>
          <w:szCs w:val="24"/>
        </w:rPr>
        <w:t xml:space="preserve">an increase in </w:t>
      </w:r>
      <w:r w:rsidRPr="00DE76B6">
        <w:rPr>
          <w:rFonts w:ascii="Times New Roman" w:hAnsi="Times New Roman" w:cs="Times New Roman"/>
          <w:sz w:val="24"/>
          <w:szCs w:val="24"/>
        </w:rPr>
        <w:lastRenderedPageBreak/>
        <w:t xml:space="preserve">GDP contribution, such as </w:t>
      </w:r>
      <w:r w:rsidR="001B487E" w:rsidRPr="00DE76B6">
        <w:rPr>
          <w:rFonts w:ascii="Times New Roman" w:hAnsi="Times New Roman" w:cs="Times New Roman"/>
          <w:sz w:val="24"/>
          <w:szCs w:val="24"/>
        </w:rPr>
        <w:t xml:space="preserve">like an </w:t>
      </w:r>
      <w:r w:rsidRPr="00DE76B6">
        <w:rPr>
          <w:rFonts w:ascii="Times New Roman" w:hAnsi="Times New Roman" w:cs="Times New Roman"/>
          <w:sz w:val="24"/>
          <w:szCs w:val="24"/>
        </w:rPr>
        <w:t xml:space="preserve">increase in per-capita income. As of 2021, the average income for a person living in Red Creek was about $26,000 annually, 80 percent of the average </w:t>
      </w:r>
      <w:r w:rsidR="001B487E" w:rsidRPr="00DE76B6">
        <w:rPr>
          <w:rFonts w:ascii="Times New Roman" w:hAnsi="Times New Roman" w:cs="Times New Roman"/>
          <w:sz w:val="24"/>
          <w:szCs w:val="24"/>
        </w:rPr>
        <w:t xml:space="preserve">being </w:t>
      </w:r>
      <w:r w:rsidRPr="00DE76B6">
        <w:rPr>
          <w:rFonts w:ascii="Times New Roman" w:hAnsi="Times New Roman" w:cs="Times New Roman"/>
          <w:sz w:val="24"/>
          <w:szCs w:val="24"/>
        </w:rPr>
        <w:t>within Cayuga county and only three-fifths that of New York State. By adding a larger weight to the importance of economic contribution within our metric, we seek to ensure that more money is able to flow into the economy of Red Creek and that the planned use of the land can not only generate profit but also allow surrounding communities to reap the fruits of its success.</w:t>
      </w:r>
    </w:p>
    <w:p w14:paraId="3BFFA2BA" w14:textId="230FE7BE" w:rsidR="00636A55" w:rsidRPr="00DE76B6" w:rsidRDefault="00636A55" w:rsidP="00636A55">
      <w:pPr>
        <w:rPr>
          <w:rFonts w:ascii="Times New Roman" w:hAnsi="Times New Roman" w:cs="Times New Roman"/>
          <w:sz w:val="24"/>
          <w:szCs w:val="24"/>
        </w:rPr>
      </w:pPr>
      <w:r w:rsidRPr="00DE76B6">
        <w:rPr>
          <w:rFonts w:ascii="Times New Roman" w:hAnsi="Times New Roman" w:cs="Times New Roman"/>
          <w:sz w:val="24"/>
          <w:szCs w:val="24"/>
        </w:rPr>
        <w:tab/>
        <w:t>Last of our major considerations is the environmental impact of both the construction and long-term sustainment and maintenance of the project under consideration. As the era of climate change continues, the reduction of pollutant creation and emission has become of utmost significance in order to maintain the quality of the environment. This becomes especially important due to the fact that the plot of land under consideration is located just off the East coast of the USA, where there are significantly more pollutants such as particulate matter than can be found elsewhere in the United States.</w:t>
      </w:r>
      <w:r w:rsidR="001B487E" w:rsidRPr="00DE76B6">
        <w:rPr>
          <w:rFonts w:ascii="Times New Roman" w:hAnsi="Times New Roman" w:cs="Times New Roman"/>
          <w:sz w:val="24"/>
          <w:szCs w:val="24"/>
        </w:rPr>
        <w:t xml:space="preserve"> Therefore</w:t>
      </w:r>
      <w:r w:rsidR="009D37C6" w:rsidRPr="00DE76B6">
        <w:rPr>
          <w:rFonts w:ascii="Times New Roman" w:hAnsi="Times New Roman" w:cs="Times New Roman"/>
          <w:sz w:val="24"/>
          <w:szCs w:val="24"/>
        </w:rPr>
        <w:t>,</w:t>
      </w:r>
      <w:r w:rsidR="001B487E" w:rsidRPr="00DE76B6">
        <w:rPr>
          <w:rFonts w:ascii="Times New Roman" w:hAnsi="Times New Roman" w:cs="Times New Roman"/>
          <w:sz w:val="24"/>
          <w:szCs w:val="24"/>
        </w:rPr>
        <w:t xml:space="preserve"> this factor being taken into account can </w:t>
      </w:r>
      <w:r w:rsidR="007B0118" w:rsidRPr="00DE76B6">
        <w:rPr>
          <w:rFonts w:ascii="Times New Roman" w:hAnsi="Times New Roman" w:cs="Times New Roman"/>
          <w:sz w:val="24"/>
          <w:szCs w:val="24"/>
        </w:rPr>
        <w:t>also address the environmental side of this p</w:t>
      </w:r>
      <w:r w:rsidR="009D37C6" w:rsidRPr="00DE76B6">
        <w:rPr>
          <w:rFonts w:ascii="Times New Roman" w:hAnsi="Times New Roman" w:cs="Times New Roman"/>
          <w:sz w:val="24"/>
          <w:szCs w:val="24"/>
        </w:rPr>
        <w:t xml:space="preserve">roblem and </w:t>
      </w:r>
      <w:r w:rsidR="001B487E" w:rsidRPr="00DE76B6">
        <w:rPr>
          <w:rFonts w:ascii="Times New Roman" w:hAnsi="Times New Roman" w:cs="Times New Roman"/>
          <w:sz w:val="24"/>
          <w:szCs w:val="24"/>
        </w:rPr>
        <w:t>provide insurance that the</w:t>
      </w:r>
      <w:r w:rsidR="009D37C6" w:rsidRPr="00DE76B6">
        <w:rPr>
          <w:rFonts w:ascii="Times New Roman" w:hAnsi="Times New Roman" w:cs="Times New Roman"/>
          <w:sz w:val="24"/>
          <w:szCs w:val="24"/>
        </w:rPr>
        <w:t>re will be no significant damage on the habitat.</w:t>
      </w:r>
    </w:p>
    <w:p w14:paraId="3A364B22" w14:textId="02062D5A" w:rsidR="00636A55" w:rsidRPr="00DE76B6" w:rsidRDefault="00636A55" w:rsidP="00636A55">
      <w:pPr>
        <w:rPr>
          <w:rFonts w:ascii="Times New Roman" w:hAnsi="Times New Roman" w:cs="Times New Roman"/>
          <w:sz w:val="24"/>
          <w:szCs w:val="24"/>
        </w:rPr>
      </w:pPr>
      <w:r w:rsidRPr="00DE76B6">
        <w:rPr>
          <w:rFonts w:ascii="Times New Roman" w:hAnsi="Times New Roman" w:cs="Times New Roman"/>
          <w:sz w:val="24"/>
          <w:szCs w:val="24"/>
        </w:rPr>
        <w:tab/>
      </w:r>
      <w:r w:rsidR="009D37C6" w:rsidRPr="00DE76B6">
        <w:rPr>
          <w:rFonts w:ascii="Times New Roman" w:hAnsi="Times New Roman" w:cs="Times New Roman"/>
          <w:sz w:val="24"/>
          <w:szCs w:val="24"/>
        </w:rPr>
        <w:t>O</w:t>
      </w:r>
      <w:r w:rsidRPr="00DE76B6">
        <w:rPr>
          <w:rFonts w:ascii="Times New Roman" w:hAnsi="Times New Roman" w:cs="Times New Roman"/>
          <w:sz w:val="24"/>
          <w:szCs w:val="24"/>
        </w:rPr>
        <w:t xml:space="preserve">ther than these three major factors that we have decided on, </w:t>
      </w:r>
      <w:r w:rsidR="009D37C6" w:rsidRPr="00DE76B6">
        <w:rPr>
          <w:rFonts w:ascii="Times New Roman" w:hAnsi="Times New Roman" w:cs="Times New Roman"/>
          <w:sz w:val="24"/>
          <w:szCs w:val="24"/>
        </w:rPr>
        <w:t xml:space="preserve">though, </w:t>
      </w:r>
      <w:r w:rsidRPr="00DE76B6">
        <w:rPr>
          <w:rFonts w:ascii="Times New Roman" w:hAnsi="Times New Roman" w:cs="Times New Roman"/>
          <w:sz w:val="24"/>
          <w:szCs w:val="24"/>
        </w:rPr>
        <w:t xml:space="preserve">there is another factor that may arguably be even more important, namely profit. No matter the project, it would be unfeasible to </w:t>
      </w:r>
      <w:r w:rsidR="009D37C6" w:rsidRPr="00DE76B6">
        <w:rPr>
          <w:rFonts w:ascii="Times New Roman" w:hAnsi="Times New Roman" w:cs="Times New Roman"/>
          <w:sz w:val="24"/>
          <w:szCs w:val="24"/>
        </w:rPr>
        <w:t>produce</w:t>
      </w:r>
      <w:r w:rsidRPr="00DE76B6">
        <w:rPr>
          <w:rFonts w:ascii="Times New Roman" w:hAnsi="Times New Roman" w:cs="Times New Roman"/>
          <w:sz w:val="24"/>
          <w:szCs w:val="24"/>
        </w:rPr>
        <w:t xml:space="preserve"> a </w:t>
      </w:r>
      <w:r w:rsidR="009D37C6" w:rsidRPr="00DE76B6">
        <w:rPr>
          <w:rFonts w:ascii="Times New Roman" w:hAnsi="Times New Roman" w:cs="Times New Roman"/>
          <w:sz w:val="24"/>
          <w:szCs w:val="24"/>
        </w:rPr>
        <w:t>plan</w:t>
      </w:r>
      <w:r w:rsidRPr="00DE76B6">
        <w:rPr>
          <w:rFonts w:ascii="Times New Roman" w:hAnsi="Times New Roman" w:cs="Times New Roman"/>
          <w:sz w:val="24"/>
          <w:szCs w:val="24"/>
        </w:rPr>
        <w:t xml:space="preserve"> that would generate negative gain. Naturally, profit is considered to be a beneficial factor to our group. However, we did not include it in our list of major factors, as the importance of those factors was weighted through their importance in regard to contribution to the community, and profit would not have been able to be included. In our final algorithm and model, we will rank community benefit and profit produced separately, and our final judgment will be based on a score relying on the contribution of both variables.</w:t>
      </w:r>
    </w:p>
    <w:p w14:paraId="420683B4" w14:textId="77777777" w:rsidR="00DC0458" w:rsidRPr="00DE76B6" w:rsidRDefault="00DC0458" w:rsidP="00636A55">
      <w:pPr>
        <w:rPr>
          <w:rFonts w:ascii="Times New Roman" w:hAnsi="Times New Roman" w:cs="Times New Roman"/>
          <w:sz w:val="24"/>
          <w:szCs w:val="24"/>
        </w:rPr>
      </w:pPr>
    </w:p>
    <w:p w14:paraId="68018126" w14:textId="3806E5E0" w:rsidR="006B2DA3" w:rsidRPr="00DE76B6" w:rsidRDefault="004A467C" w:rsidP="00DC0458">
      <w:pPr>
        <w:pStyle w:val="Heading2"/>
        <w:numPr>
          <w:ilvl w:val="1"/>
          <w:numId w:val="4"/>
        </w:numPr>
        <w:rPr>
          <w:rFonts w:ascii="Times New Roman" w:hAnsi="Times New Roman" w:cs="Times New Roman"/>
          <w:color w:val="auto"/>
          <w:sz w:val="28"/>
          <w:szCs w:val="28"/>
        </w:rPr>
      </w:pPr>
      <w:bookmarkStart w:id="7" w:name="_Toc32500"/>
      <w:r w:rsidRPr="00DE76B6">
        <w:rPr>
          <w:rFonts w:ascii="Times New Roman" w:hAnsi="Times New Roman" w:cs="Times New Roman"/>
          <w:color w:val="auto"/>
          <w:sz w:val="28"/>
          <w:szCs w:val="28"/>
        </w:rPr>
        <w:t>Task 1</w:t>
      </w:r>
      <w:bookmarkEnd w:id="7"/>
    </w:p>
    <w:p w14:paraId="46DC0705" w14:textId="77777777" w:rsidR="00DC0458" w:rsidRPr="00DE76B6" w:rsidRDefault="00DC0458" w:rsidP="00DC0458">
      <w:pPr>
        <w:rPr>
          <w:rFonts w:ascii="Times New Roman" w:hAnsi="Times New Roman" w:cs="Times New Roman"/>
        </w:rPr>
      </w:pPr>
    </w:p>
    <w:p w14:paraId="6AA6D517" w14:textId="72545652" w:rsidR="00DC0458" w:rsidRPr="00DE76B6" w:rsidRDefault="00DC0458" w:rsidP="00DC0458">
      <w:pPr>
        <w:rPr>
          <w:rFonts w:ascii="Times New Roman" w:hAnsi="Times New Roman" w:cs="Times New Roman"/>
          <w:sz w:val="24"/>
          <w:szCs w:val="24"/>
        </w:rPr>
      </w:pPr>
      <w:r w:rsidRPr="00DE76B6">
        <w:rPr>
          <w:rFonts w:ascii="Times New Roman" w:hAnsi="Times New Roman" w:cs="Times New Roman"/>
          <w:sz w:val="24"/>
          <w:szCs w:val="24"/>
        </w:rPr>
        <w:t>In the question, we have identified all of the factors that will affect the benefits that can be attained. They are: land, cost upfront, jobs, attraction, cost sustained, earn, environment, and tourism. We then grouped these 8 factors into three main groups: economy, lands, and humans.</w:t>
      </w:r>
    </w:p>
    <w:p w14:paraId="151104D7" w14:textId="6632E9EA" w:rsidR="00DC0458" w:rsidRPr="00DE76B6" w:rsidRDefault="00DC0458" w:rsidP="00DC0458">
      <w:pPr>
        <w:pStyle w:val="ListParagraph"/>
        <w:numPr>
          <w:ilvl w:val="2"/>
          <w:numId w:val="4"/>
        </w:numPr>
        <w:rPr>
          <w:rFonts w:ascii="Times New Roman" w:hAnsi="Times New Roman" w:cs="Times New Roman"/>
          <w:sz w:val="24"/>
          <w:szCs w:val="24"/>
        </w:rPr>
      </w:pPr>
      <w:r w:rsidRPr="00DE76B6">
        <w:rPr>
          <w:rFonts w:ascii="Times New Roman" w:hAnsi="Times New Roman" w:cs="Times New Roman"/>
          <w:sz w:val="24"/>
          <w:szCs w:val="24"/>
        </w:rPr>
        <w:t>Economy (cost upfront, cost sustained, earn)</w:t>
      </w:r>
    </w:p>
    <w:p w14:paraId="311E9354" w14:textId="0CBB4C19" w:rsidR="00DC0458" w:rsidRPr="00DE76B6" w:rsidRDefault="00DC0458" w:rsidP="00DC0458">
      <w:pPr>
        <w:rPr>
          <w:rFonts w:ascii="Times New Roman" w:hAnsi="Times New Roman" w:cs="Times New Roman"/>
          <w:sz w:val="24"/>
          <w:szCs w:val="24"/>
        </w:rPr>
      </w:pPr>
      <w:r w:rsidRPr="00DE76B6">
        <w:rPr>
          <w:rFonts w:ascii="Times New Roman" w:hAnsi="Times New Roman" w:cs="Times New Roman"/>
          <w:sz w:val="24"/>
          <w:szCs w:val="24"/>
        </w:rPr>
        <w:t xml:space="preserve">Our team decided to calculate the GDP of the project, </w:t>
      </w:r>
      <w:r w:rsidR="00E94CA6">
        <w:rPr>
          <w:rFonts w:ascii="Times New Roman" w:hAnsi="Times New Roman" w:cs="Times New Roman"/>
          <w:sz w:val="24"/>
          <w:szCs w:val="24"/>
        </w:rPr>
        <w:t xml:space="preserve">and </w:t>
      </w:r>
      <w:r w:rsidRPr="00DE76B6">
        <w:rPr>
          <w:rFonts w:ascii="Times New Roman" w:hAnsi="Times New Roman" w:cs="Times New Roman"/>
          <w:sz w:val="24"/>
          <w:szCs w:val="24"/>
        </w:rPr>
        <w:t xml:space="preserve">the </w:t>
      </w:r>
      <w:r w:rsidR="00054F1C" w:rsidRPr="00DE76B6">
        <w:rPr>
          <w:rFonts w:ascii="Times New Roman" w:hAnsi="Times New Roman" w:cs="Times New Roman"/>
          <w:sz w:val="24"/>
          <w:szCs w:val="24"/>
        </w:rPr>
        <w:t xml:space="preserve">general </w:t>
      </w:r>
      <w:r w:rsidRPr="00DE76B6">
        <w:rPr>
          <w:rFonts w:ascii="Times New Roman" w:hAnsi="Times New Roman" w:cs="Times New Roman"/>
          <w:sz w:val="24"/>
          <w:szCs w:val="24"/>
        </w:rPr>
        <w:t xml:space="preserve">income of the project. The GDP </w:t>
      </w:r>
      <w:r w:rsidR="002C4EEF" w:rsidRPr="00DE76B6">
        <w:rPr>
          <w:rFonts w:ascii="Times New Roman" w:hAnsi="Times New Roman" w:cs="Times New Roman"/>
          <w:sz w:val="24"/>
          <w:szCs w:val="24"/>
        </w:rPr>
        <w:t>can accurately calculate and display</w:t>
      </w:r>
      <w:r w:rsidRPr="00DE76B6">
        <w:rPr>
          <w:rFonts w:ascii="Times New Roman" w:hAnsi="Times New Roman" w:cs="Times New Roman"/>
          <w:sz w:val="24"/>
          <w:szCs w:val="24"/>
        </w:rPr>
        <w:t xml:space="preserve"> the impact of the project </w:t>
      </w:r>
      <w:r w:rsidR="002C4EEF" w:rsidRPr="00DE76B6">
        <w:rPr>
          <w:rFonts w:ascii="Times New Roman" w:hAnsi="Times New Roman" w:cs="Times New Roman"/>
          <w:sz w:val="24"/>
          <w:szCs w:val="24"/>
        </w:rPr>
        <w:t>on</w:t>
      </w:r>
      <w:r w:rsidR="00054F1C" w:rsidRPr="00DE76B6">
        <w:rPr>
          <w:rFonts w:ascii="Times New Roman" w:hAnsi="Times New Roman" w:cs="Times New Roman"/>
          <w:sz w:val="24"/>
          <w:szCs w:val="24"/>
        </w:rPr>
        <w:t xml:space="preserve"> the</w:t>
      </w:r>
      <w:r w:rsidRPr="00DE76B6">
        <w:rPr>
          <w:rFonts w:ascii="Times New Roman" w:hAnsi="Times New Roman" w:cs="Times New Roman"/>
          <w:sz w:val="24"/>
          <w:szCs w:val="24"/>
        </w:rPr>
        <w:t xml:space="preserve"> </w:t>
      </w:r>
      <w:r w:rsidR="00054F1C" w:rsidRPr="00DE76B6">
        <w:rPr>
          <w:rFonts w:ascii="Times New Roman" w:hAnsi="Times New Roman" w:cs="Times New Roman"/>
          <w:sz w:val="24"/>
          <w:szCs w:val="24"/>
        </w:rPr>
        <w:t>entire</w:t>
      </w:r>
      <w:r w:rsidRPr="00DE76B6">
        <w:rPr>
          <w:rFonts w:ascii="Times New Roman" w:hAnsi="Times New Roman" w:cs="Times New Roman"/>
          <w:sz w:val="24"/>
          <w:szCs w:val="24"/>
        </w:rPr>
        <w:t xml:space="preserve"> society</w:t>
      </w:r>
      <w:r w:rsidR="00054F1C" w:rsidRPr="00DE76B6">
        <w:rPr>
          <w:rFonts w:ascii="Times New Roman" w:hAnsi="Times New Roman" w:cs="Times New Roman"/>
          <w:sz w:val="24"/>
          <w:szCs w:val="24"/>
        </w:rPr>
        <w:t xml:space="preserve"> as a whole</w:t>
      </w:r>
      <w:r w:rsidRPr="00DE76B6">
        <w:rPr>
          <w:rFonts w:ascii="Times New Roman" w:hAnsi="Times New Roman" w:cs="Times New Roman"/>
          <w:sz w:val="24"/>
          <w:szCs w:val="24"/>
        </w:rPr>
        <w:t xml:space="preserve">, </w:t>
      </w:r>
      <w:r w:rsidR="002C4EEF" w:rsidRPr="00DE76B6">
        <w:rPr>
          <w:rFonts w:ascii="Times New Roman" w:hAnsi="Times New Roman" w:cs="Times New Roman"/>
          <w:sz w:val="24"/>
          <w:szCs w:val="24"/>
        </w:rPr>
        <w:t>providing a visual number showing how much the different reconstructions can help the society on a financial level.</w:t>
      </w:r>
      <w:r w:rsidR="00E94CA6">
        <w:rPr>
          <w:rFonts w:ascii="Times New Roman" w:hAnsi="Times New Roman" w:cs="Times New Roman"/>
          <w:sz w:val="24"/>
          <w:szCs w:val="24"/>
        </w:rPr>
        <w:t xml:space="preserve"> The profit will be included because profit is always important to the project.</w:t>
      </w:r>
    </w:p>
    <w:p w14:paraId="082AE9FB" w14:textId="0B500062" w:rsidR="00DC0458" w:rsidRPr="00DE76B6" w:rsidRDefault="00DC0458" w:rsidP="00180193">
      <w:pPr>
        <w:ind w:firstLine="720"/>
        <w:rPr>
          <w:rFonts w:ascii="Times New Roman" w:hAnsi="Times New Roman" w:cs="Times New Roman"/>
          <w:sz w:val="24"/>
          <w:szCs w:val="24"/>
        </w:rPr>
      </w:pPr>
      <w:r w:rsidRPr="00DE76B6">
        <w:rPr>
          <w:rFonts w:ascii="Times New Roman" w:hAnsi="Times New Roman" w:cs="Times New Roman"/>
          <w:sz w:val="24"/>
          <w:szCs w:val="24"/>
        </w:rPr>
        <w:lastRenderedPageBreak/>
        <w:t xml:space="preserve">Since the earn and cost sustained </w:t>
      </w:r>
      <w:r w:rsidR="002C4EEF" w:rsidRPr="00DE76B6">
        <w:rPr>
          <w:rFonts w:ascii="Times New Roman" w:hAnsi="Times New Roman" w:cs="Times New Roman"/>
          <w:sz w:val="24"/>
          <w:szCs w:val="24"/>
        </w:rPr>
        <w:t>is the money that is earned or lost</w:t>
      </w:r>
      <w:r w:rsidRPr="00DE76B6">
        <w:rPr>
          <w:rFonts w:ascii="Times New Roman" w:hAnsi="Times New Roman" w:cs="Times New Roman"/>
          <w:sz w:val="24"/>
          <w:szCs w:val="24"/>
        </w:rPr>
        <w:t xml:space="preserve"> money per year, not really a constant</w:t>
      </w:r>
      <w:r w:rsidR="002C4EEF" w:rsidRPr="00DE76B6">
        <w:rPr>
          <w:rFonts w:ascii="Times New Roman" w:hAnsi="Times New Roman" w:cs="Times New Roman"/>
          <w:sz w:val="24"/>
          <w:szCs w:val="24"/>
        </w:rPr>
        <w:t xml:space="preserve">, for example, </w:t>
      </w:r>
      <w:r w:rsidRPr="00DE76B6">
        <w:rPr>
          <w:rFonts w:ascii="Times New Roman" w:hAnsi="Times New Roman" w:cs="Times New Roman"/>
          <w:sz w:val="24"/>
          <w:szCs w:val="24"/>
        </w:rPr>
        <w:t xml:space="preserve">cost upfront, we decided to calculate the GDP </w:t>
      </w:r>
      <w:r w:rsidR="00180193">
        <w:rPr>
          <w:rFonts w:ascii="Times New Roman" w:hAnsi="Times New Roman" w:cs="Times New Roman"/>
          <w:sz w:val="24"/>
          <w:szCs w:val="24"/>
        </w:rPr>
        <w:t xml:space="preserve">and the profit </w:t>
      </w:r>
      <w:r w:rsidR="007E181A" w:rsidRPr="00DE76B6">
        <w:rPr>
          <w:rFonts w:ascii="Times New Roman" w:hAnsi="Times New Roman" w:cs="Times New Roman"/>
          <w:sz w:val="24"/>
          <w:szCs w:val="24"/>
        </w:rPr>
        <w:t>over the length of</w:t>
      </w:r>
      <w:r w:rsidRPr="00DE76B6">
        <w:rPr>
          <w:rFonts w:ascii="Times New Roman" w:hAnsi="Times New Roman" w:cs="Times New Roman"/>
          <w:sz w:val="24"/>
          <w:szCs w:val="24"/>
        </w:rPr>
        <w:t xml:space="preserve"> 10 years. Using the factors cost upfront, cost sustained, earn, and time, we composed </w:t>
      </w:r>
      <w:r w:rsidR="007E181A" w:rsidRPr="00DE76B6">
        <w:rPr>
          <w:rFonts w:ascii="Times New Roman" w:hAnsi="Times New Roman" w:cs="Times New Roman"/>
          <w:sz w:val="24"/>
          <w:szCs w:val="24"/>
        </w:rPr>
        <w:t>the following</w:t>
      </w:r>
      <w:r w:rsidRPr="00DE76B6">
        <w:rPr>
          <w:rFonts w:ascii="Times New Roman" w:hAnsi="Times New Roman" w:cs="Times New Roman"/>
          <w:sz w:val="24"/>
          <w:szCs w:val="24"/>
        </w:rPr>
        <w:t xml:space="preserve"> equation:</w:t>
      </w:r>
    </w:p>
    <w:p w14:paraId="67D597BC" w14:textId="572EA968" w:rsidR="00DC0458" w:rsidRPr="00ED0425" w:rsidRDefault="00DC0458" w:rsidP="00DC0458">
      <w:pPr>
        <w:ind w:firstLine="720"/>
        <w:rPr>
          <w:rFonts w:ascii="Times New Roman" w:hAnsi="Times New Roman" w:cs="Times New Roman"/>
          <w:sz w:val="24"/>
          <w:szCs w:val="24"/>
        </w:rPr>
      </w:pPr>
      <m:oMathPara>
        <m:oMath>
          <m:r>
            <w:rPr>
              <w:rFonts w:ascii="Cambria Math" w:hAnsi="Cambria Math" w:cs="Times New Roman"/>
              <w:sz w:val="24"/>
              <w:szCs w:val="24"/>
            </w:rPr>
            <m:t>GDP=cost upfront+</m:t>
          </m:r>
          <m:d>
            <m:dPr>
              <m:ctrlPr>
                <w:rPr>
                  <w:rFonts w:ascii="Cambria Math" w:hAnsi="Cambria Math" w:cs="Times New Roman"/>
                  <w:i/>
                  <w:sz w:val="24"/>
                  <w:szCs w:val="24"/>
                </w:rPr>
              </m:ctrlPr>
            </m:dPr>
            <m:e>
              <m:r>
                <w:rPr>
                  <w:rFonts w:ascii="Cambria Math" w:hAnsi="Cambria Math" w:cs="Times New Roman"/>
                  <w:sz w:val="24"/>
                  <w:szCs w:val="24"/>
                </w:rPr>
                <m:t>earn+cost sustained</m:t>
              </m:r>
            </m:e>
          </m:d>
          <m:r>
            <w:rPr>
              <w:rFonts w:ascii="Cambria Math" w:hAnsi="Cambria Math" w:cs="Times New Roman"/>
              <w:sz w:val="24"/>
              <w:szCs w:val="24"/>
            </w:rPr>
            <m:t>* 10</m:t>
          </m:r>
        </m:oMath>
      </m:oMathPara>
    </w:p>
    <w:p w14:paraId="3047E33A" w14:textId="6773B51C" w:rsidR="00ED0425" w:rsidRPr="00E94CA6" w:rsidRDefault="003E4635" w:rsidP="00DC0458">
      <w:pPr>
        <w:ind w:firstLine="720"/>
        <w:rPr>
          <w:rFonts w:ascii="Times New Roman" w:hAnsi="Times New Roman" w:cs="Times New Roman"/>
          <w:sz w:val="24"/>
          <w:szCs w:val="24"/>
        </w:rPr>
      </w:pPr>
      <m:oMathPara>
        <m:oMath>
          <m:r>
            <w:rPr>
              <w:rFonts w:ascii="Cambria Math" w:hAnsi="Cambria Math" w:cs="Times New Roman"/>
              <w:sz w:val="24"/>
              <w:szCs w:val="24"/>
            </w:rPr>
            <m:t>profit=</m:t>
          </m:r>
          <m:d>
            <m:dPr>
              <m:ctrlPr>
                <w:rPr>
                  <w:rFonts w:ascii="Cambria Math" w:hAnsi="Cambria Math" w:cs="Times New Roman"/>
                  <w:i/>
                  <w:sz w:val="24"/>
                  <w:szCs w:val="24"/>
                </w:rPr>
              </m:ctrlPr>
            </m:dPr>
            <m:e>
              <m:r>
                <w:rPr>
                  <w:rFonts w:ascii="Cambria Math" w:hAnsi="Cambria Math" w:cs="Times New Roman"/>
                  <w:sz w:val="24"/>
                  <w:szCs w:val="24"/>
                </w:rPr>
                <m:t>earn-cost sustained</m:t>
              </m:r>
            </m:e>
          </m:d>
          <m:r>
            <w:rPr>
              <w:rFonts w:ascii="Cambria Math" w:hAnsi="Cambria Math" w:cs="Times New Roman"/>
              <w:sz w:val="24"/>
              <w:szCs w:val="24"/>
            </w:rPr>
            <m:t>×10</m:t>
          </m:r>
        </m:oMath>
      </m:oMathPara>
    </w:p>
    <w:p w14:paraId="31BA1770" w14:textId="26D36A0D" w:rsidR="00E94CA6" w:rsidRPr="00DE76B6" w:rsidRDefault="00E94CA6" w:rsidP="00DC0458">
      <w:pPr>
        <w:ind w:firstLine="720"/>
        <w:rPr>
          <w:rFonts w:ascii="Times New Roman" w:hAnsi="Times New Roman" w:cs="Times New Roman"/>
          <w:sz w:val="24"/>
          <w:szCs w:val="24"/>
        </w:rPr>
      </w:pPr>
      <m:oMathPara>
        <m:oMath>
          <m:r>
            <w:rPr>
              <w:rFonts w:ascii="Cambria Math" w:hAnsi="Cambria Math" w:cs="Times New Roman"/>
              <w:sz w:val="24"/>
              <w:szCs w:val="24"/>
            </w:rPr>
            <m:t>eco=GDP+profit</m:t>
          </m:r>
        </m:oMath>
      </m:oMathPara>
    </w:p>
    <w:p w14:paraId="3425E9D3" w14:textId="7B835A41" w:rsidR="00DC0458" w:rsidRPr="00DE76B6" w:rsidRDefault="00DC0458" w:rsidP="00DC0458">
      <w:pPr>
        <w:pStyle w:val="ListParagraph"/>
        <w:numPr>
          <w:ilvl w:val="2"/>
          <w:numId w:val="4"/>
        </w:numPr>
        <w:rPr>
          <w:rFonts w:ascii="Times New Roman" w:hAnsi="Times New Roman" w:cs="Times New Roman"/>
          <w:sz w:val="24"/>
          <w:szCs w:val="24"/>
        </w:rPr>
      </w:pPr>
      <w:r w:rsidRPr="00DE76B6">
        <w:rPr>
          <w:rFonts w:ascii="Times New Roman" w:hAnsi="Times New Roman" w:cs="Times New Roman"/>
          <w:sz w:val="24"/>
          <w:szCs w:val="24"/>
        </w:rPr>
        <w:t>Lands (land, environment)</w:t>
      </w:r>
    </w:p>
    <w:p w14:paraId="1C68CCBE" w14:textId="0B120B8D" w:rsidR="00DC0458" w:rsidRPr="00DE76B6" w:rsidRDefault="007E181A" w:rsidP="00DC0458">
      <w:pPr>
        <w:rPr>
          <w:rFonts w:ascii="Times New Roman" w:hAnsi="Times New Roman" w:cs="Times New Roman"/>
          <w:sz w:val="24"/>
          <w:szCs w:val="24"/>
        </w:rPr>
      </w:pPr>
      <w:r w:rsidRPr="00DE76B6">
        <w:rPr>
          <w:rFonts w:ascii="Times New Roman" w:hAnsi="Times New Roman" w:cs="Times New Roman"/>
          <w:sz w:val="24"/>
          <w:szCs w:val="24"/>
        </w:rPr>
        <w:t>Land</w:t>
      </w:r>
      <w:r w:rsidR="00DC0458" w:rsidRPr="00DE76B6">
        <w:rPr>
          <w:rFonts w:ascii="Times New Roman" w:hAnsi="Times New Roman" w:cs="Times New Roman"/>
          <w:sz w:val="24"/>
          <w:szCs w:val="24"/>
        </w:rPr>
        <w:t xml:space="preserve"> is a vague topic to consider. Forests are </w:t>
      </w:r>
      <w:r w:rsidRPr="00DE76B6">
        <w:rPr>
          <w:rFonts w:ascii="Times New Roman" w:hAnsi="Times New Roman" w:cs="Times New Roman"/>
          <w:sz w:val="24"/>
          <w:szCs w:val="24"/>
        </w:rPr>
        <w:t>evidently</w:t>
      </w:r>
      <w:r w:rsidR="00DC0458" w:rsidRPr="00DE76B6">
        <w:rPr>
          <w:rFonts w:ascii="Times New Roman" w:hAnsi="Times New Roman" w:cs="Times New Roman"/>
          <w:sz w:val="24"/>
          <w:szCs w:val="24"/>
        </w:rPr>
        <w:t xml:space="preserve"> better than plains, </w:t>
      </w:r>
      <w:r w:rsidRPr="00DE76B6">
        <w:rPr>
          <w:rFonts w:ascii="Times New Roman" w:hAnsi="Times New Roman" w:cs="Times New Roman"/>
          <w:sz w:val="24"/>
          <w:szCs w:val="24"/>
        </w:rPr>
        <w:t xml:space="preserve">as the cost of trees outweighs the cost of crops, </w:t>
      </w:r>
      <w:r w:rsidR="00DC0458" w:rsidRPr="00DE76B6">
        <w:rPr>
          <w:rFonts w:ascii="Times New Roman" w:hAnsi="Times New Roman" w:cs="Times New Roman"/>
          <w:sz w:val="24"/>
          <w:szCs w:val="24"/>
        </w:rPr>
        <w:t>but</w:t>
      </w:r>
      <w:r w:rsidRPr="00DE76B6">
        <w:rPr>
          <w:rFonts w:ascii="Times New Roman" w:hAnsi="Times New Roman" w:cs="Times New Roman"/>
          <w:sz w:val="24"/>
          <w:szCs w:val="24"/>
        </w:rPr>
        <w:t xml:space="preserve"> after research we find that it is</w:t>
      </w:r>
      <w:r w:rsidR="00DC0458" w:rsidRPr="00DE76B6">
        <w:rPr>
          <w:rFonts w:ascii="Times New Roman" w:hAnsi="Times New Roman" w:cs="Times New Roman"/>
          <w:sz w:val="24"/>
          <w:szCs w:val="24"/>
        </w:rPr>
        <w:t xml:space="preserve"> impossible to calculate how much more value 1 m</w:t>
      </w:r>
      <w:r w:rsidR="00DC0458" w:rsidRPr="00DE76B6">
        <w:rPr>
          <w:rFonts w:ascii="Times New Roman" w:hAnsi="Times New Roman" w:cs="Times New Roman"/>
          <w:sz w:val="24"/>
          <w:szCs w:val="24"/>
          <w:vertAlign w:val="superscript"/>
        </w:rPr>
        <w:t>2</w:t>
      </w:r>
      <w:r w:rsidR="00DC0458" w:rsidRPr="00DE76B6">
        <w:rPr>
          <w:rFonts w:ascii="Times New Roman" w:hAnsi="Times New Roman" w:cs="Times New Roman"/>
          <w:sz w:val="24"/>
          <w:szCs w:val="24"/>
        </w:rPr>
        <w:t xml:space="preserve"> of forest </w:t>
      </w:r>
      <w:r w:rsidRPr="00DE76B6">
        <w:rPr>
          <w:rFonts w:ascii="Times New Roman" w:hAnsi="Times New Roman" w:cs="Times New Roman"/>
          <w:sz w:val="24"/>
          <w:szCs w:val="24"/>
        </w:rPr>
        <w:t>bears when compared to</w:t>
      </w:r>
      <w:r w:rsidR="00DC0458" w:rsidRPr="00DE76B6">
        <w:rPr>
          <w:rFonts w:ascii="Times New Roman" w:hAnsi="Times New Roman" w:cs="Times New Roman"/>
          <w:sz w:val="24"/>
          <w:szCs w:val="24"/>
        </w:rPr>
        <w:t xml:space="preserve"> 1 m</w:t>
      </w:r>
      <w:r w:rsidR="00DC0458" w:rsidRPr="00DE76B6">
        <w:rPr>
          <w:rFonts w:ascii="Times New Roman" w:hAnsi="Times New Roman" w:cs="Times New Roman"/>
          <w:sz w:val="24"/>
          <w:szCs w:val="24"/>
          <w:vertAlign w:val="superscript"/>
        </w:rPr>
        <w:t>2</w:t>
      </w:r>
      <w:r w:rsidR="00DC0458" w:rsidRPr="00DE76B6">
        <w:rPr>
          <w:rFonts w:ascii="Times New Roman" w:hAnsi="Times New Roman" w:cs="Times New Roman"/>
          <w:sz w:val="24"/>
          <w:szCs w:val="24"/>
        </w:rPr>
        <w:t xml:space="preserve"> of cropland</w:t>
      </w:r>
      <w:r w:rsidRPr="00DE76B6">
        <w:rPr>
          <w:rFonts w:ascii="Times New Roman" w:hAnsi="Times New Roman" w:cs="Times New Roman"/>
          <w:sz w:val="24"/>
          <w:szCs w:val="24"/>
        </w:rPr>
        <w:t xml:space="preserve"> due to too many possible fluctuations in cost (but the range of trees was still higher than that of the crop cost range)</w:t>
      </w:r>
      <w:r w:rsidR="00DC0458" w:rsidRPr="00DE76B6">
        <w:rPr>
          <w:rFonts w:ascii="Times New Roman" w:hAnsi="Times New Roman" w:cs="Times New Roman"/>
          <w:sz w:val="24"/>
          <w:szCs w:val="24"/>
        </w:rPr>
        <w:t xml:space="preserve">. Our team decided to view the forest as trees growing </w:t>
      </w:r>
      <w:r w:rsidRPr="00DE76B6">
        <w:rPr>
          <w:rFonts w:ascii="Times New Roman" w:hAnsi="Times New Roman" w:cs="Times New Roman"/>
          <w:sz w:val="24"/>
          <w:szCs w:val="24"/>
        </w:rPr>
        <w:t>on</w:t>
      </w:r>
      <w:r w:rsidR="00DC0458" w:rsidRPr="00DE76B6">
        <w:rPr>
          <w:rFonts w:ascii="Times New Roman" w:hAnsi="Times New Roman" w:cs="Times New Roman"/>
          <w:sz w:val="24"/>
          <w:szCs w:val="24"/>
        </w:rPr>
        <w:t xml:space="preserve"> cropland</w:t>
      </w:r>
      <w:r w:rsidRPr="00DE76B6">
        <w:rPr>
          <w:rFonts w:ascii="Times New Roman" w:hAnsi="Times New Roman" w:cs="Times New Roman"/>
          <w:sz w:val="24"/>
          <w:szCs w:val="24"/>
        </w:rPr>
        <w:t xml:space="preserve">. </w:t>
      </w:r>
      <w:r w:rsidR="00DC0458" w:rsidRPr="00DE76B6">
        <w:rPr>
          <w:rFonts w:ascii="Times New Roman" w:hAnsi="Times New Roman" w:cs="Times New Roman"/>
          <w:sz w:val="24"/>
          <w:szCs w:val="24"/>
        </w:rPr>
        <w:t>The difference in the values of the forest and cropland can be seen as the value of the trees in the forest. A pine tree is worth around $30, and there are about 0.02 trees in 1 m</w:t>
      </w:r>
      <w:r w:rsidR="00DC0458" w:rsidRPr="00DE76B6">
        <w:rPr>
          <w:rFonts w:ascii="Times New Roman" w:hAnsi="Times New Roman" w:cs="Times New Roman"/>
          <w:sz w:val="24"/>
          <w:szCs w:val="24"/>
          <w:vertAlign w:val="superscript"/>
        </w:rPr>
        <w:t>2</w:t>
      </w:r>
      <w:r w:rsidRPr="00DE76B6">
        <w:rPr>
          <w:rFonts w:ascii="Times New Roman" w:hAnsi="Times New Roman" w:cs="Times New Roman"/>
          <w:sz w:val="24"/>
          <w:szCs w:val="24"/>
        </w:rPr>
        <w:t xml:space="preserve"> (on average)</w:t>
      </w:r>
      <w:r w:rsidR="00DC0458" w:rsidRPr="00DE76B6">
        <w:rPr>
          <w:rFonts w:ascii="Times New Roman" w:hAnsi="Times New Roman" w:cs="Times New Roman"/>
          <w:sz w:val="24"/>
          <w:szCs w:val="24"/>
        </w:rPr>
        <w:t xml:space="preserve">. </w:t>
      </w:r>
      <w:r w:rsidRPr="00DE76B6">
        <w:rPr>
          <w:rFonts w:ascii="Times New Roman" w:hAnsi="Times New Roman" w:cs="Times New Roman"/>
          <w:sz w:val="24"/>
          <w:szCs w:val="24"/>
        </w:rPr>
        <w:t>Therefore,</w:t>
      </w:r>
      <w:r w:rsidR="00DC0458" w:rsidRPr="00DE76B6">
        <w:rPr>
          <w:rFonts w:ascii="Times New Roman" w:hAnsi="Times New Roman" w:cs="Times New Roman"/>
          <w:sz w:val="24"/>
          <w:szCs w:val="24"/>
        </w:rPr>
        <w:t xml:space="preserve"> 1 m</w:t>
      </w:r>
      <w:r w:rsidR="00DC0458" w:rsidRPr="00DE76B6">
        <w:rPr>
          <w:rFonts w:ascii="Times New Roman" w:hAnsi="Times New Roman" w:cs="Times New Roman"/>
          <w:sz w:val="24"/>
          <w:szCs w:val="24"/>
          <w:vertAlign w:val="superscript"/>
        </w:rPr>
        <w:t>2</w:t>
      </w:r>
      <w:r w:rsidR="00DC0458" w:rsidRPr="00DE76B6">
        <w:rPr>
          <w:rFonts w:ascii="Times New Roman" w:hAnsi="Times New Roman" w:cs="Times New Roman"/>
          <w:sz w:val="24"/>
          <w:szCs w:val="24"/>
        </w:rPr>
        <w:t xml:space="preserve"> of forest land is worth about $0.9 more than </w:t>
      </w:r>
      <w:r w:rsidRPr="00DE76B6">
        <w:rPr>
          <w:rFonts w:ascii="Times New Roman" w:hAnsi="Times New Roman" w:cs="Times New Roman"/>
          <w:sz w:val="24"/>
          <w:szCs w:val="24"/>
        </w:rPr>
        <w:t>the same area of</w:t>
      </w:r>
      <w:r w:rsidR="00DC0458" w:rsidRPr="00DE76B6">
        <w:rPr>
          <w:rFonts w:ascii="Times New Roman" w:hAnsi="Times New Roman" w:cs="Times New Roman"/>
          <w:sz w:val="24"/>
          <w:szCs w:val="24"/>
        </w:rPr>
        <w:t xml:space="preserve"> cropland. One block of land, in our definition, is 290 m</w:t>
      </w:r>
      <w:r w:rsidR="00DC0458" w:rsidRPr="00DE76B6">
        <w:rPr>
          <w:rFonts w:ascii="Times New Roman" w:hAnsi="Times New Roman" w:cs="Times New Roman"/>
          <w:sz w:val="24"/>
          <w:szCs w:val="24"/>
          <w:vertAlign w:val="superscript"/>
        </w:rPr>
        <w:t>2</w:t>
      </w:r>
      <w:r w:rsidRPr="00DE76B6">
        <w:rPr>
          <w:rFonts w:ascii="Times New Roman" w:hAnsi="Times New Roman" w:cs="Times New Roman"/>
          <w:sz w:val="24"/>
          <w:szCs w:val="24"/>
        </w:rPr>
        <w:t>, s</w:t>
      </w:r>
      <w:r w:rsidR="00DC0458" w:rsidRPr="00DE76B6">
        <w:rPr>
          <w:rFonts w:ascii="Times New Roman" w:hAnsi="Times New Roman" w:cs="Times New Roman"/>
          <w:sz w:val="24"/>
          <w:szCs w:val="24"/>
        </w:rPr>
        <w:t xml:space="preserve">o </w:t>
      </w:r>
      <w:r w:rsidRPr="00DE76B6">
        <w:rPr>
          <w:rFonts w:ascii="Times New Roman" w:hAnsi="Times New Roman" w:cs="Times New Roman"/>
          <w:sz w:val="24"/>
          <w:szCs w:val="24"/>
        </w:rPr>
        <w:t>we calculate that each block of land would be worth a total of $210.</w:t>
      </w:r>
    </w:p>
    <w:p w14:paraId="17CF065C" w14:textId="1797F12A" w:rsidR="00DC0458" w:rsidRPr="00DE76B6" w:rsidRDefault="00DC0458" w:rsidP="00DC0458">
      <w:pPr>
        <w:rPr>
          <w:rFonts w:ascii="Times New Roman" w:hAnsi="Times New Roman" w:cs="Times New Roman"/>
          <w:sz w:val="24"/>
          <w:szCs w:val="24"/>
        </w:rPr>
      </w:pPr>
      <w:r w:rsidRPr="00DE76B6">
        <w:rPr>
          <w:rFonts w:ascii="Times New Roman" w:hAnsi="Times New Roman" w:cs="Times New Roman"/>
          <w:sz w:val="24"/>
          <w:szCs w:val="24"/>
        </w:rPr>
        <w:t>Another factor to consider is that growing crops will deplete</w:t>
      </w:r>
      <w:r w:rsidR="00C945AB" w:rsidRPr="00DE76B6">
        <w:rPr>
          <w:rFonts w:ascii="Times New Roman" w:hAnsi="Times New Roman" w:cs="Times New Roman"/>
          <w:sz w:val="24"/>
          <w:szCs w:val="24"/>
        </w:rPr>
        <w:t xml:space="preserve"> nutrients in the soil at a certain rate</w:t>
      </w:r>
      <w:r w:rsidRPr="00DE76B6">
        <w:rPr>
          <w:rFonts w:ascii="Times New Roman" w:hAnsi="Times New Roman" w:cs="Times New Roman"/>
          <w:sz w:val="24"/>
          <w:szCs w:val="24"/>
        </w:rPr>
        <w:t>. To describe the depletion, we added a new variable to calculate the land. The depletion of the soil will be calculated as crop land * (1 - depletion)</w:t>
      </w:r>
      <w:r w:rsidRPr="00DE76B6">
        <w:rPr>
          <w:rFonts w:ascii="Times New Roman" w:hAnsi="Times New Roman" w:cs="Times New Roman"/>
          <w:sz w:val="24"/>
          <w:szCs w:val="24"/>
          <w:vertAlign w:val="superscript"/>
        </w:rPr>
        <w:t xml:space="preserve"> time</w:t>
      </w:r>
      <w:r w:rsidRPr="00DE76B6">
        <w:rPr>
          <w:rFonts w:ascii="Times New Roman" w:hAnsi="Times New Roman" w:cs="Times New Roman"/>
          <w:sz w:val="24"/>
          <w:szCs w:val="24"/>
        </w:rPr>
        <w:t>.</w:t>
      </w:r>
    </w:p>
    <w:p w14:paraId="6D138858" w14:textId="77777777" w:rsidR="00DC0458" w:rsidRPr="00DE76B6" w:rsidRDefault="00DC0458" w:rsidP="00DC0458">
      <w:pPr>
        <w:rPr>
          <w:rFonts w:ascii="Times New Roman" w:hAnsi="Times New Roman" w:cs="Times New Roman"/>
          <w:sz w:val="24"/>
          <w:szCs w:val="24"/>
        </w:rPr>
      </w:pPr>
      <w:r w:rsidRPr="00DE76B6">
        <w:rPr>
          <w:rFonts w:ascii="Times New Roman" w:hAnsi="Times New Roman" w:cs="Times New Roman"/>
          <w:sz w:val="24"/>
          <w:szCs w:val="24"/>
        </w:rPr>
        <w:t>Considering these two factors, we composed an equation for land</w:t>
      </w:r>
    </w:p>
    <w:p w14:paraId="21627B53" w14:textId="7AB1F5D5" w:rsidR="00DC0458" w:rsidRPr="00DE76B6" w:rsidRDefault="002E34B4" w:rsidP="00DC0458">
      <w:pPr>
        <w:rPr>
          <w:rFonts w:ascii="Times New Roman" w:hAnsi="Times New Roman" w:cs="Times New Roman"/>
          <w:sz w:val="24"/>
          <w:szCs w:val="24"/>
        </w:rPr>
      </w:pPr>
      <m:oMathPara>
        <m:oMath>
          <m:r>
            <w:rPr>
              <w:rFonts w:ascii="Cambria Math" w:hAnsi="Cambria Math" w:cs="Times New Roman"/>
              <w:sz w:val="24"/>
              <w:szCs w:val="24"/>
            </w:rPr>
            <m:t>Env</m:t>
          </m:r>
          <m:r>
            <w:rPr>
              <w:rFonts w:ascii="Cambria Math" w:hAnsi="Cambria Math" w:cs="Times New Roman"/>
              <w:sz w:val="24"/>
              <w:szCs w:val="24"/>
            </w:rPr>
            <m:t>=</m:t>
          </m:r>
        </m:oMath>
      </m:oMathPara>
    </w:p>
    <w:p w14:paraId="5A21F398" w14:textId="77777777" w:rsidR="00DC0458" w:rsidRPr="00DE76B6" w:rsidRDefault="004A467C" w:rsidP="00DC0458">
      <w:pPr>
        <w:rPr>
          <w:rFonts w:ascii="Times New Roman"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forestland</m:t>
              </m:r>
              <m:r>
                <w:rPr>
                  <w:rFonts w:ascii="Cambria Math" w:hAnsi="Cambria Math" w:cs="Times New Roman"/>
                  <w:sz w:val="24"/>
                  <w:szCs w:val="24"/>
                </w:rPr>
                <m:t xml:space="preserve"> </m:t>
              </m:r>
              <m:r>
                <w:rPr>
                  <w:rFonts w:ascii="Cambria Math" w:hAnsi="Cambria Math" w:cs="Times New Roman"/>
                  <w:sz w:val="24"/>
                  <w:szCs w:val="24"/>
                </w:rPr>
                <m:t>before</m:t>
              </m:r>
              <m:r>
                <w:rPr>
                  <w:rFonts w:ascii="Cambria Math" w:hAnsi="Cambria Math" w:cs="Times New Roman"/>
                  <w:sz w:val="24"/>
                  <w:szCs w:val="24"/>
                </w:rPr>
                <m:t>-</m:t>
              </m:r>
              <m:r>
                <w:rPr>
                  <w:rFonts w:ascii="Cambria Math" w:hAnsi="Cambria Math" w:cs="Times New Roman"/>
                  <w:sz w:val="24"/>
                  <w:szCs w:val="24"/>
                </w:rPr>
                <m:t>forestland</m:t>
              </m:r>
              <m:r>
                <w:rPr>
                  <w:rFonts w:ascii="Cambria Math" w:hAnsi="Cambria Math" w:cs="Times New Roman"/>
                  <w:sz w:val="24"/>
                  <w:szCs w:val="24"/>
                </w:rPr>
                <m:t xml:space="preserve"> </m:t>
              </m:r>
              <m:r>
                <w:rPr>
                  <w:rFonts w:ascii="Cambria Math" w:hAnsi="Cambria Math" w:cs="Times New Roman"/>
                  <w:sz w:val="24"/>
                  <w:szCs w:val="24"/>
                </w:rPr>
                <m:t>after</m:t>
              </m:r>
            </m:e>
          </m:d>
          <m:r>
            <w:rPr>
              <w:rFonts w:ascii="Cambria Math" w:hAnsi="Cambria Math" w:cs="Times New Roman"/>
              <w:sz w:val="24"/>
              <w:szCs w:val="24"/>
            </w:rPr>
            <m:t>×210+(</m:t>
          </m:r>
          <m:r>
            <w:rPr>
              <w:rFonts w:ascii="Cambria Math" w:hAnsi="Cambria Math" w:cs="Times New Roman"/>
              <w:sz w:val="24"/>
              <w:szCs w:val="24"/>
            </w:rPr>
            <m:t>cropland</m:t>
          </m:r>
          <m:r>
            <w:rPr>
              <w:rFonts w:ascii="Cambria Math" w:hAnsi="Cambria Math" w:cs="Times New Roman"/>
              <w:sz w:val="24"/>
              <w:szCs w:val="24"/>
            </w:rPr>
            <m:t xml:space="preserve"> </m:t>
          </m:r>
          <m:r>
            <w:rPr>
              <w:rFonts w:ascii="Cambria Math" w:hAnsi="Cambria Math" w:cs="Times New Roman"/>
              <w:sz w:val="24"/>
              <w:szCs w:val="24"/>
            </w:rPr>
            <m:t>after</m:t>
          </m:r>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(1-</m:t>
              </m:r>
              <m:r>
                <w:rPr>
                  <w:rFonts w:ascii="Cambria Math" w:hAnsi="Cambria Math" w:cs="Times New Roman"/>
                  <w:sz w:val="24"/>
                  <w:szCs w:val="24"/>
                </w:rPr>
                <m:t>depletion</m:t>
              </m:r>
              <m:r>
                <w:rPr>
                  <w:rFonts w:ascii="Cambria Math" w:hAnsi="Cambria Math" w:cs="Times New Roman"/>
                  <w:sz w:val="24"/>
                  <w:szCs w:val="24"/>
                </w:rPr>
                <m:t>)</m:t>
              </m:r>
            </m:e>
            <m:sup>
              <m:r>
                <w:rPr>
                  <w:rFonts w:ascii="Cambria Math" w:hAnsi="Cambria Math" w:cs="Times New Roman"/>
                  <w:sz w:val="24"/>
                  <w:szCs w:val="24"/>
                </w:rPr>
                <m:t>10</m:t>
              </m:r>
            </m:sup>
          </m:sSup>
        </m:oMath>
      </m:oMathPara>
    </w:p>
    <w:p w14:paraId="67212923" w14:textId="4BE933EA" w:rsidR="00DC0458" w:rsidRPr="00DE76B6" w:rsidRDefault="00DC0458" w:rsidP="00DC0458">
      <w:pPr>
        <w:pStyle w:val="ListParagraph"/>
        <w:numPr>
          <w:ilvl w:val="2"/>
          <w:numId w:val="4"/>
        </w:numPr>
        <w:rPr>
          <w:rFonts w:ascii="Times New Roman" w:hAnsi="Times New Roman" w:cs="Times New Roman"/>
          <w:sz w:val="24"/>
          <w:szCs w:val="24"/>
        </w:rPr>
      </w:pPr>
      <w:r w:rsidRPr="00DE76B6">
        <w:rPr>
          <w:rFonts w:ascii="Times New Roman" w:hAnsi="Times New Roman" w:cs="Times New Roman"/>
          <w:sz w:val="24"/>
          <w:szCs w:val="24"/>
        </w:rPr>
        <w:t>Humans (jobs, attraction, tourism)</w:t>
      </w:r>
    </w:p>
    <w:p w14:paraId="78BED473" w14:textId="1BB95ED3" w:rsidR="00DC0458" w:rsidRPr="00DE76B6" w:rsidRDefault="00C945AB" w:rsidP="00DC0458">
      <w:pPr>
        <w:rPr>
          <w:rFonts w:ascii="Times New Roman" w:hAnsi="Times New Roman" w:cs="Times New Roman"/>
          <w:sz w:val="24"/>
          <w:szCs w:val="24"/>
        </w:rPr>
      </w:pPr>
      <w:r w:rsidRPr="00DE76B6">
        <w:rPr>
          <w:rFonts w:ascii="Times New Roman" w:hAnsi="Times New Roman" w:cs="Times New Roman"/>
          <w:sz w:val="24"/>
          <w:szCs w:val="24"/>
        </w:rPr>
        <w:t>The factor related to h</w:t>
      </w:r>
      <w:r w:rsidR="00DC0458" w:rsidRPr="00DE76B6">
        <w:rPr>
          <w:rFonts w:ascii="Times New Roman" w:hAnsi="Times New Roman" w:cs="Times New Roman"/>
          <w:sz w:val="24"/>
          <w:szCs w:val="24"/>
        </w:rPr>
        <w:t xml:space="preserve">umans is the hardest to measure. Jobs and attraction can be </w:t>
      </w:r>
      <w:r w:rsidR="009430D5" w:rsidRPr="00DE76B6">
        <w:rPr>
          <w:rFonts w:ascii="Times New Roman" w:hAnsi="Times New Roman" w:cs="Times New Roman"/>
          <w:sz w:val="24"/>
          <w:szCs w:val="24"/>
        </w:rPr>
        <w:t>represented in single numbers</w:t>
      </w:r>
      <w:r w:rsidR="00DC0458" w:rsidRPr="00DE76B6">
        <w:rPr>
          <w:rFonts w:ascii="Times New Roman" w:hAnsi="Times New Roman" w:cs="Times New Roman"/>
          <w:sz w:val="24"/>
          <w:szCs w:val="24"/>
        </w:rPr>
        <w:t xml:space="preserve">, but tourism depends on multiple factors and </w:t>
      </w:r>
      <w:r w:rsidRPr="00DE76B6">
        <w:rPr>
          <w:rFonts w:ascii="Times New Roman" w:hAnsi="Times New Roman" w:cs="Times New Roman"/>
          <w:sz w:val="24"/>
          <w:szCs w:val="24"/>
        </w:rPr>
        <w:t>can only</w:t>
      </w:r>
      <w:r w:rsidR="00DC0458" w:rsidRPr="00DE76B6">
        <w:rPr>
          <w:rFonts w:ascii="Times New Roman" w:hAnsi="Times New Roman" w:cs="Times New Roman"/>
          <w:sz w:val="24"/>
          <w:szCs w:val="24"/>
        </w:rPr>
        <w:t xml:space="preserve"> be estimated</w:t>
      </w:r>
      <w:r w:rsidRPr="00DE76B6">
        <w:rPr>
          <w:rFonts w:ascii="Times New Roman" w:hAnsi="Times New Roman" w:cs="Times New Roman"/>
          <w:sz w:val="24"/>
          <w:szCs w:val="24"/>
        </w:rPr>
        <w:t xml:space="preserve"> as </w:t>
      </w:r>
      <w:r w:rsidR="009430D5" w:rsidRPr="00DE76B6">
        <w:rPr>
          <w:rFonts w:ascii="Times New Roman" w:hAnsi="Times New Roman" w:cs="Times New Roman"/>
          <w:sz w:val="24"/>
          <w:szCs w:val="24"/>
        </w:rPr>
        <w:t>the number of components is simply immeasurable</w:t>
      </w:r>
      <w:r w:rsidR="00DC0458" w:rsidRPr="00DE76B6">
        <w:rPr>
          <w:rFonts w:ascii="Times New Roman" w:hAnsi="Times New Roman" w:cs="Times New Roman"/>
          <w:sz w:val="24"/>
          <w:szCs w:val="24"/>
        </w:rPr>
        <w:t>.</w:t>
      </w:r>
    </w:p>
    <w:p w14:paraId="6775E508" w14:textId="19566933" w:rsidR="00DC0458" w:rsidRPr="00DE76B6" w:rsidRDefault="009430D5" w:rsidP="00DC0458">
      <w:pPr>
        <w:rPr>
          <w:rFonts w:ascii="Times New Roman" w:hAnsi="Times New Roman" w:cs="Times New Roman"/>
          <w:sz w:val="24"/>
          <w:szCs w:val="24"/>
        </w:rPr>
      </w:pPr>
      <w:r w:rsidRPr="00DE76B6">
        <w:rPr>
          <w:rFonts w:ascii="Times New Roman" w:hAnsi="Times New Roman" w:cs="Times New Roman"/>
          <w:sz w:val="24"/>
          <w:szCs w:val="24"/>
        </w:rPr>
        <w:t>In addition</w:t>
      </w:r>
      <w:r w:rsidR="00DC0458" w:rsidRPr="00DE76B6">
        <w:rPr>
          <w:rFonts w:ascii="Times New Roman" w:hAnsi="Times New Roman" w:cs="Times New Roman"/>
          <w:sz w:val="24"/>
          <w:szCs w:val="24"/>
        </w:rPr>
        <w:t xml:space="preserve">, </w:t>
      </w:r>
      <w:r w:rsidRPr="00DE76B6">
        <w:rPr>
          <w:rFonts w:ascii="Times New Roman" w:hAnsi="Times New Roman" w:cs="Times New Roman"/>
          <w:sz w:val="24"/>
          <w:szCs w:val="24"/>
        </w:rPr>
        <w:t xml:space="preserve">it is acknowledged that the </w:t>
      </w:r>
      <w:r w:rsidR="00DC0458" w:rsidRPr="00DE76B6">
        <w:rPr>
          <w:rFonts w:ascii="Times New Roman" w:hAnsi="Times New Roman" w:cs="Times New Roman"/>
          <w:sz w:val="24"/>
          <w:szCs w:val="24"/>
        </w:rPr>
        <w:t>number of tourist</w:t>
      </w:r>
      <w:r w:rsidRPr="00DE76B6">
        <w:rPr>
          <w:rFonts w:ascii="Times New Roman" w:hAnsi="Times New Roman" w:cs="Times New Roman"/>
          <w:sz w:val="24"/>
          <w:szCs w:val="24"/>
        </w:rPr>
        <w:t xml:space="preserve">s who would arrive would be much larger than </w:t>
      </w:r>
      <w:r w:rsidR="00DC0458" w:rsidRPr="00DE76B6">
        <w:rPr>
          <w:rFonts w:ascii="Times New Roman" w:hAnsi="Times New Roman" w:cs="Times New Roman"/>
          <w:sz w:val="24"/>
          <w:szCs w:val="24"/>
        </w:rPr>
        <w:t>the number of jobs or attraction</w:t>
      </w:r>
      <w:r w:rsidRPr="00DE76B6">
        <w:rPr>
          <w:rFonts w:ascii="Times New Roman" w:hAnsi="Times New Roman" w:cs="Times New Roman"/>
          <w:sz w:val="24"/>
          <w:szCs w:val="24"/>
        </w:rPr>
        <w:t>, so w</w:t>
      </w:r>
      <w:r w:rsidR="00DC0458" w:rsidRPr="00DE76B6">
        <w:rPr>
          <w:rFonts w:ascii="Times New Roman" w:hAnsi="Times New Roman" w:cs="Times New Roman"/>
          <w:sz w:val="24"/>
          <w:szCs w:val="24"/>
        </w:rPr>
        <w:t>e need to find a way to balance the three components</w:t>
      </w:r>
      <w:r w:rsidRPr="00DE76B6">
        <w:rPr>
          <w:rFonts w:ascii="Times New Roman" w:hAnsi="Times New Roman" w:cs="Times New Roman"/>
          <w:sz w:val="24"/>
          <w:szCs w:val="24"/>
        </w:rPr>
        <w:t xml:space="preserve"> to ensure there are enough workers to provide services for the tourists</w:t>
      </w:r>
      <w:r w:rsidR="00DC0458" w:rsidRPr="00DE76B6">
        <w:rPr>
          <w:rFonts w:ascii="Times New Roman" w:hAnsi="Times New Roman" w:cs="Times New Roman"/>
          <w:sz w:val="24"/>
          <w:szCs w:val="24"/>
        </w:rPr>
        <w:t>. To balance the three components, we estimated the largest number of tourist possible and the largest number of jobs possible</w:t>
      </w:r>
      <w:r w:rsidRPr="00DE76B6">
        <w:rPr>
          <w:rFonts w:ascii="Times New Roman" w:hAnsi="Times New Roman" w:cs="Times New Roman"/>
          <w:sz w:val="24"/>
          <w:szCs w:val="24"/>
        </w:rPr>
        <w:t>, as shown below:</w:t>
      </w:r>
    </w:p>
    <w:p w14:paraId="30E055F3" w14:textId="77777777" w:rsidR="00DC0458" w:rsidRPr="00DE76B6" w:rsidRDefault="004A467C" w:rsidP="00DC0458">
      <w:pPr>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tourists</m:t>
              </m:r>
            </m:num>
            <m:den>
              <m:r>
                <w:rPr>
                  <w:rFonts w:ascii="Cambria Math" w:hAnsi="Cambria Math" w:cs="Times New Roman"/>
                  <w:sz w:val="24"/>
                  <w:szCs w:val="24"/>
                </w:rPr>
                <m:t>decreased</m:t>
              </m:r>
              <m:r>
                <w:rPr>
                  <w:rFonts w:ascii="Cambria Math" w:hAnsi="Cambria Math" w:cs="Times New Roman"/>
                  <w:sz w:val="24"/>
                  <w:szCs w:val="24"/>
                </w:rPr>
                <m:t xml:space="preserve"> </m:t>
              </m:r>
              <m:r>
                <w:rPr>
                  <w:rFonts w:ascii="Cambria Math" w:hAnsi="Cambria Math" w:cs="Times New Roman"/>
                  <w:sz w:val="24"/>
                  <w:szCs w:val="24"/>
                </w:rPr>
                <m:t>tourists</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tourist</m:t>
              </m:r>
              <m:r>
                <w:rPr>
                  <w:rFonts w:ascii="Cambria Math" w:hAnsi="Cambria Math" w:cs="Times New Roman"/>
                  <w:sz w:val="24"/>
                  <w:szCs w:val="24"/>
                </w:rPr>
                <m:t xml:space="preserve"> </m:t>
              </m:r>
              <m:r>
                <w:rPr>
                  <w:rFonts w:ascii="Cambria Math" w:hAnsi="Cambria Math" w:cs="Times New Roman"/>
                  <w:sz w:val="24"/>
                  <w:szCs w:val="24"/>
                </w:rPr>
                <m:t>max</m:t>
              </m:r>
            </m:num>
            <m:den>
              <m:r>
                <w:rPr>
                  <w:rFonts w:ascii="Cambria Math" w:hAnsi="Cambria Math" w:cs="Times New Roman"/>
                  <w:sz w:val="24"/>
                  <w:szCs w:val="24"/>
                </w:rPr>
                <m:t>jobs</m:t>
              </m:r>
              <m:r>
                <w:rPr>
                  <w:rFonts w:ascii="Cambria Math" w:hAnsi="Cambria Math" w:cs="Times New Roman"/>
                  <w:sz w:val="24"/>
                  <w:szCs w:val="24"/>
                </w:rPr>
                <m:t xml:space="preserve"> </m:t>
              </m:r>
              <m:r>
                <w:rPr>
                  <w:rFonts w:ascii="Cambria Math" w:hAnsi="Cambria Math" w:cs="Times New Roman"/>
                  <w:sz w:val="24"/>
                  <w:szCs w:val="24"/>
                </w:rPr>
                <m:t>max</m:t>
              </m:r>
            </m:den>
          </m:f>
        </m:oMath>
      </m:oMathPara>
    </w:p>
    <w:p w14:paraId="194C691C" w14:textId="77777777" w:rsidR="00DC0458" w:rsidRPr="00DE76B6" w:rsidRDefault="00DC0458" w:rsidP="00DC0458">
      <w:pPr>
        <w:rPr>
          <w:rFonts w:ascii="Times New Roman" w:hAnsi="Times New Roman" w:cs="Times New Roman"/>
          <w:sz w:val="24"/>
          <w:szCs w:val="24"/>
        </w:rPr>
      </w:pPr>
      <w:r w:rsidRPr="00DE76B6">
        <w:rPr>
          <w:rFonts w:ascii="Times New Roman" w:hAnsi="Times New Roman" w:cs="Times New Roman"/>
          <w:sz w:val="24"/>
          <w:szCs w:val="24"/>
        </w:rPr>
        <w:t>Using this formula, the decreased tourist can be balanced equally with the jobs and attractions.</w:t>
      </w:r>
    </w:p>
    <w:p w14:paraId="23691CA2" w14:textId="5A145C63" w:rsidR="00DC0458" w:rsidRPr="00DE76B6" w:rsidRDefault="00DC0458" w:rsidP="00DC0458">
      <w:pPr>
        <w:rPr>
          <w:rFonts w:ascii="Times New Roman" w:hAnsi="Times New Roman" w:cs="Times New Roman"/>
          <w:sz w:val="24"/>
          <w:szCs w:val="24"/>
        </w:rPr>
      </w:pPr>
      <w:r w:rsidRPr="00DE76B6">
        <w:rPr>
          <w:rFonts w:ascii="Times New Roman" w:hAnsi="Times New Roman" w:cs="Times New Roman"/>
          <w:sz w:val="24"/>
          <w:szCs w:val="24"/>
        </w:rPr>
        <w:tab/>
        <w:t xml:space="preserve">Combining </w:t>
      </w:r>
      <w:r w:rsidR="009430D5" w:rsidRPr="00DE76B6">
        <w:rPr>
          <w:rFonts w:ascii="Times New Roman" w:hAnsi="Times New Roman" w:cs="Times New Roman"/>
          <w:sz w:val="24"/>
          <w:szCs w:val="24"/>
        </w:rPr>
        <w:t xml:space="preserve">the factors of </w:t>
      </w:r>
      <w:r w:rsidRPr="00DE76B6">
        <w:rPr>
          <w:rFonts w:ascii="Times New Roman" w:hAnsi="Times New Roman" w:cs="Times New Roman"/>
          <w:sz w:val="24"/>
          <w:szCs w:val="24"/>
        </w:rPr>
        <w:t xml:space="preserve">jobs, attraction, and tourism, we get the </w:t>
      </w:r>
      <w:r w:rsidR="009430D5" w:rsidRPr="00DE76B6">
        <w:rPr>
          <w:rFonts w:ascii="Times New Roman" w:hAnsi="Times New Roman" w:cs="Times New Roman"/>
          <w:sz w:val="24"/>
          <w:szCs w:val="24"/>
        </w:rPr>
        <w:t>ultimate</w:t>
      </w:r>
      <w:r w:rsidRPr="00DE76B6">
        <w:rPr>
          <w:rFonts w:ascii="Times New Roman" w:hAnsi="Times New Roman" w:cs="Times New Roman"/>
          <w:sz w:val="24"/>
          <w:szCs w:val="24"/>
        </w:rPr>
        <w:t xml:space="preserve"> equation</w:t>
      </w:r>
      <w:r w:rsidR="009430D5" w:rsidRPr="00DE76B6">
        <w:rPr>
          <w:rFonts w:ascii="Times New Roman" w:hAnsi="Times New Roman" w:cs="Times New Roman"/>
          <w:sz w:val="24"/>
          <w:szCs w:val="24"/>
        </w:rPr>
        <w:t>, shown below:</w:t>
      </w:r>
    </w:p>
    <w:p w14:paraId="4C778880" w14:textId="2E293809" w:rsidR="00DC0458" w:rsidRPr="00DE76B6" w:rsidRDefault="002E34B4" w:rsidP="00DC0458">
      <w:pPr>
        <w:rPr>
          <w:rFonts w:ascii="Times New Roman" w:hAnsi="Times New Roman" w:cs="Times New Roman"/>
          <w:sz w:val="24"/>
          <w:szCs w:val="24"/>
        </w:rPr>
      </w:pPr>
      <m:oMathPara>
        <m:oMath>
          <m:r>
            <w:rPr>
              <w:rFonts w:ascii="Cambria Math" w:hAnsi="Cambria Math" w:cs="Times New Roman"/>
              <w:sz w:val="24"/>
              <w:szCs w:val="24"/>
            </w:rPr>
            <m:t>Hum</m:t>
          </m:r>
          <m:r>
            <w:rPr>
              <w:rFonts w:ascii="Cambria Math" w:hAnsi="Cambria Math" w:cs="Times New Roman"/>
              <w:sz w:val="24"/>
              <w:szCs w:val="24"/>
            </w:rPr>
            <m:t>=job+attraction+tourism ×</m:t>
          </m:r>
          <m:f>
            <m:fPr>
              <m:ctrlPr>
                <w:rPr>
                  <w:rFonts w:ascii="Cambria Math" w:hAnsi="Cambria Math" w:cs="Times New Roman"/>
                  <w:i/>
                  <w:sz w:val="24"/>
                  <w:szCs w:val="24"/>
                </w:rPr>
              </m:ctrlPr>
            </m:fPr>
            <m:num>
              <m:r>
                <w:rPr>
                  <w:rFonts w:ascii="Cambria Math" w:hAnsi="Cambria Math" w:cs="Times New Roman"/>
                  <w:sz w:val="24"/>
                  <w:szCs w:val="24"/>
                </w:rPr>
                <m:t>jobs max</m:t>
              </m:r>
            </m:num>
            <m:den>
              <m:r>
                <w:rPr>
                  <w:rFonts w:ascii="Cambria Math" w:hAnsi="Cambria Math" w:cs="Times New Roman"/>
                  <w:sz w:val="24"/>
                  <w:szCs w:val="24"/>
                </w:rPr>
                <m:t>tourist max</m:t>
              </m:r>
            </m:den>
          </m:f>
        </m:oMath>
      </m:oMathPara>
    </w:p>
    <w:p w14:paraId="27EBAC6B" w14:textId="23B018CA" w:rsidR="002E34B4" w:rsidRDefault="002E34B4" w:rsidP="00DC0458">
      <w:pPr>
        <w:rPr>
          <w:rFonts w:ascii="Times New Roman" w:hAnsi="Times New Roman" w:cs="Times New Roman"/>
        </w:rPr>
      </w:pPr>
      <w:r>
        <w:rPr>
          <w:rFonts w:ascii="Times New Roman" w:hAnsi="Times New Roman" w:cs="Times New Roman"/>
        </w:rPr>
        <w:tab/>
        <w:t>The final benefit cannot be easily adding them up, because the scale of the eco, env and hum is different. From observationa and trial and error, we found out that the eco should be divided by 10</w:t>
      </w:r>
      <w:r>
        <w:rPr>
          <w:rFonts w:ascii="Times New Roman" w:hAnsi="Times New Roman" w:cs="Times New Roman"/>
          <w:vertAlign w:val="superscript"/>
        </w:rPr>
        <w:t>7</w:t>
      </w:r>
      <w:r>
        <w:rPr>
          <w:rFonts w:ascii="Times New Roman" w:hAnsi="Times New Roman" w:cs="Times New Roman"/>
        </w:rPr>
        <w:t>, env should be divided by 10</w:t>
      </w:r>
      <w:r>
        <w:rPr>
          <w:rFonts w:ascii="Times New Roman" w:hAnsi="Times New Roman" w:cs="Times New Roman"/>
          <w:vertAlign w:val="superscript"/>
        </w:rPr>
        <w:t>4</w:t>
      </w:r>
      <w:r>
        <w:rPr>
          <w:rFonts w:ascii="Times New Roman" w:hAnsi="Times New Roman" w:cs="Times New Roman"/>
        </w:rPr>
        <w:t xml:space="preserve">, and hum should not be scaled. </w:t>
      </w:r>
      <w:r w:rsidR="00E8692D">
        <w:rPr>
          <w:rFonts w:ascii="Times New Roman" w:hAnsi="Times New Roman" w:cs="Times New Roman"/>
        </w:rPr>
        <w:t xml:space="preserve">Some more trial and error, we located the good coeficients of each factor. </w:t>
      </w:r>
      <w:r w:rsidR="00471684">
        <w:rPr>
          <w:rFonts w:ascii="Times New Roman" w:hAnsi="Times New Roman" w:cs="Times New Roman"/>
        </w:rPr>
        <w:t>The final ebenfit equation looks like this:</w:t>
      </w:r>
    </w:p>
    <w:p w14:paraId="03A9C9D1" w14:textId="2C9FE3B6" w:rsidR="00471684" w:rsidRPr="002E34B4" w:rsidRDefault="00471684" w:rsidP="00DC0458">
      <w:pPr>
        <w:rPr>
          <w:rFonts w:ascii="Times New Roman" w:hAnsi="Times New Roman" w:cs="Times New Roman"/>
        </w:rPr>
      </w:pPr>
      <m:oMathPara>
        <m:oMath>
          <m:r>
            <w:rPr>
              <w:rFonts w:ascii="Cambria Math" w:hAnsi="Cambria Math" w:cs="Times New Roman"/>
            </w:rPr>
            <m:t>Benefit=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r>
            <w:rPr>
              <w:rFonts w:ascii="Cambria Math" w:hAnsi="Cambria Math" w:cs="Times New Roman"/>
            </w:rPr>
            <m:t>×(0.35×eco×</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r>
            <w:rPr>
              <w:rFonts w:ascii="Cambria Math" w:hAnsi="Cambria Math" w:cs="Times New Roman"/>
            </w:rPr>
            <m:t>+0.6×env×</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+0.7×hum)</m:t>
          </m:r>
        </m:oMath>
      </m:oMathPara>
    </w:p>
    <w:p w14:paraId="673955E8" w14:textId="35CBF8B1" w:rsidR="00DC0458" w:rsidRDefault="004A467C" w:rsidP="00DC0458">
      <w:pPr>
        <w:pStyle w:val="Heading2"/>
        <w:numPr>
          <w:ilvl w:val="1"/>
          <w:numId w:val="4"/>
        </w:numPr>
        <w:rPr>
          <w:rFonts w:ascii="Times New Roman" w:hAnsi="Times New Roman" w:cs="Times New Roman"/>
          <w:color w:val="auto"/>
          <w:sz w:val="28"/>
          <w:szCs w:val="28"/>
        </w:rPr>
      </w:pPr>
      <w:bookmarkStart w:id="8" w:name="_Toc6235"/>
      <w:r w:rsidRPr="00DE76B6">
        <w:rPr>
          <w:rFonts w:ascii="Times New Roman" w:hAnsi="Times New Roman" w:cs="Times New Roman"/>
          <w:color w:val="auto"/>
          <w:sz w:val="28"/>
          <w:szCs w:val="28"/>
        </w:rPr>
        <w:t>Task 2</w:t>
      </w:r>
      <w:bookmarkEnd w:id="8"/>
      <w:r w:rsidRPr="00DE76B6">
        <w:rPr>
          <w:rFonts w:ascii="Times New Roman" w:hAnsi="Times New Roman" w:cs="Times New Roman"/>
          <w:color w:val="auto"/>
          <w:sz w:val="28"/>
          <w:szCs w:val="28"/>
        </w:rPr>
        <w:t xml:space="preserve"> </w:t>
      </w:r>
    </w:p>
    <w:p w14:paraId="32158F4E" w14:textId="37F2A39D" w:rsidR="00BD2DF1" w:rsidRDefault="00BD2DF1" w:rsidP="00BD2DF1">
      <w:pPr>
        <w:rPr>
          <w:rFonts w:ascii="Times New Roman" w:hAnsi="Times New Roman" w:cs="Times New Roman"/>
          <w:sz w:val="24"/>
          <w:szCs w:val="24"/>
        </w:rPr>
      </w:pPr>
      <w:r w:rsidRPr="00BD2DF1">
        <w:rPr>
          <w:rFonts w:ascii="Times New Roman" w:hAnsi="Times New Roman" w:cs="Times New Roman"/>
          <w:sz w:val="24"/>
          <w:szCs w:val="24"/>
        </w:rPr>
        <w:t>Task 2 requires that we weigh the values of the different choices and decide the most beneficial options among the given ones according to the factors that we determined as the most important. Therefore, extensive research was conducted in order to gather the needed statistics for later comparison. This allowed us to gain a more objective perception on the entire problem as we were able to find the numbers from credible sources, as shown in the references section. The figures were then compiled into a visual graph for easier differentiation and later analysis, as shown below:</w:t>
      </w:r>
    </w:p>
    <w:p w14:paraId="727B9E9D" w14:textId="77777777" w:rsidR="00BD2DF1" w:rsidRPr="00BD2DF1" w:rsidRDefault="00BD2DF1" w:rsidP="00BD2DF1">
      <w:pPr>
        <w:rPr>
          <w:rFonts w:ascii="Times New Roman" w:hAnsi="Times New Roman" w:cs="Times New Roman"/>
          <w:sz w:val="24"/>
          <w:szCs w:val="24"/>
        </w:rPr>
      </w:pPr>
    </w:p>
    <w:p w14:paraId="2E8263FF" w14:textId="45115577" w:rsidR="00DE76B6" w:rsidRPr="00DE76B6" w:rsidRDefault="00E42958" w:rsidP="00E42958">
      <w:pPr>
        <w:jc w:val="center"/>
        <w:rPr>
          <w:rFonts w:hint="eastAsia"/>
        </w:rPr>
      </w:pPr>
      <w:r>
        <w:rPr>
          <w:noProof/>
        </w:rPr>
        <w:drawing>
          <wp:inline distT="0" distB="0" distL="0" distR="0" wp14:anchorId="2992F81B" wp14:editId="240F01C4">
            <wp:extent cx="5715000" cy="1251585"/>
            <wp:effectExtent l="0" t="0" r="0" b="0"/>
            <wp:docPr id="5" name="Picture 5" descr="Screen%20Shot%202023-03-12%20at%204.12.38%20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23-03-12%20at%204.12.38%20P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251585"/>
                    </a:xfrm>
                    <a:prstGeom prst="rect">
                      <a:avLst/>
                    </a:prstGeom>
                    <a:noFill/>
                    <a:ln>
                      <a:noFill/>
                    </a:ln>
                  </pic:spPr>
                </pic:pic>
              </a:graphicData>
            </a:graphic>
          </wp:inline>
        </w:drawing>
      </w:r>
    </w:p>
    <w:bookmarkStart w:id="9" w:name="_Toc15473"/>
    <w:p w14:paraId="7AEA473E" w14:textId="4C4C5A4A" w:rsidR="006B2DA3" w:rsidRPr="00DE76B6" w:rsidRDefault="004A467C" w:rsidP="00DC0458">
      <w:pPr>
        <w:pStyle w:val="Heading2"/>
        <w:numPr>
          <w:ilvl w:val="1"/>
          <w:numId w:val="4"/>
        </w:numPr>
        <w:rPr>
          <w:rFonts w:ascii="Times New Roman" w:hAnsi="Times New Roman" w:cs="Times New Roman"/>
          <w:color w:val="auto"/>
          <w:sz w:val="28"/>
          <w:szCs w:val="28"/>
        </w:rPr>
      </w:pPr>
      <w:r w:rsidRPr="00DE76B6">
        <w:rPr>
          <w:rFonts w:ascii="Times New Roman" w:hAnsi="Times New Roman" w:cs="Times New Roman"/>
          <w:noProof/>
          <w:color w:val="auto"/>
          <w:sz w:val="28"/>
          <w:szCs w:val="28"/>
        </w:rPr>
        <mc:AlternateContent>
          <mc:Choice Requires="wps">
            <w:drawing>
              <wp:anchor distT="0" distB="0" distL="114300" distR="114300" simplePos="0" relativeHeight="251662336" behindDoc="1" locked="0" layoutInCell="1" allowOverlap="1" wp14:anchorId="08AC0144" wp14:editId="49B951F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sz w:val="28"/>
          <w:szCs w:val="28"/>
        </w:rPr>
        <w:t>Task 3</w:t>
      </w:r>
      <w:bookmarkEnd w:id="9"/>
    </w:p>
    <w:p w14:paraId="6C7AC967" w14:textId="1318561F" w:rsidR="007A7676" w:rsidRPr="00DE76B6" w:rsidRDefault="007A7676" w:rsidP="007A7676">
      <w:pPr>
        <w:rPr>
          <w:rFonts w:ascii="Times New Roman" w:hAnsi="Times New Roman" w:cs="Times New Roman"/>
          <w:sz w:val="24"/>
        </w:rPr>
      </w:pPr>
      <w:r w:rsidRPr="00DE76B6">
        <w:rPr>
          <w:rFonts w:ascii="Times New Roman" w:hAnsi="Times New Roman" w:cs="Times New Roman"/>
          <w:sz w:val="24"/>
          <w:szCs w:val="24"/>
        </w:rPr>
        <w:t>Task 3 states that a new semiconductor factory would be built North of Syracuse, employing a large number of workers. Our team believes that the factory would affect our piece of land in Red Creek in the following ways:</w:t>
      </w:r>
    </w:p>
    <w:p w14:paraId="3D8D6AF4" w14:textId="77777777" w:rsidR="007A7676" w:rsidRPr="00DE76B6" w:rsidRDefault="007A7676" w:rsidP="007A7676">
      <w:pPr>
        <w:rPr>
          <w:rFonts w:ascii="Times New Roman" w:hAnsi="Times New Roman" w:cs="Times New Roman"/>
          <w:sz w:val="24"/>
        </w:rPr>
      </w:pPr>
    </w:p>
    <w:p w14:paraId="754CFA43" w14:textId="766D23F3" w:rsidR="007A7676" w:rsidRPr="00DE76B6" w:rsidRDefault="007A7676" w:rsidP="007A7676">
      <w:pPr>
        <w:numPr>
          <w:ilvl w:val="0"/>
          <w:numId w:val="5"/>
        </w:numPr>
        <w:rPr>
          <w:rFonts w:ascii="Times New Roman" w:hAnsi="Times New Roman" w:cs="Times New Roman"/>
          <w:sz w:val="24"/>
        </w:rPr>
      </w:pPr>
      <w:r w:rsidRPr="00DE76B6">
        <w:rPr>
          <w:rFonts w:ascii="Times New Roman" w:hAnsi="Times New Roman" w:cs="Times New Roman"/>
          <w:sz w:val="24"/>
          <w:szCs w:val="24"/>
        </w:rPr>
        <w:t xml:space="preserve">Increase electricity bills: since 9,000 people will be working in the large factory producing semiconductors, a great amount of energy will be required. As a result, the demand of </w:t>
      </w:r>
      <w:r w:rsidRPr="00DE76B6">
        <w:rPr>
          <w:rFonts w:ascii="Times New Roman" w:hAnsi="Times New Roman" w:cs="Times New Roman"/>
          <w:sz w:val="24"/>
          <w:szCs w:val="24"/>
        </w:rPr>
        <w:lastRenderedPageBreak/>
        <w:t>electricity will be increased due to the demanding source for electricity.</w:t>
      </w:r>
      <w:r w:rsidR="005C07B4">
        <w:rPr>
          <w:rFonts w:ascii="Times New Roman" w:hAnsi="Times New Roman" w:cs="Times New Roman"/>
          <w:sz w:val="24"/>
          <w:szCs w:val="24"/>
        </w:rPr>
        <w:t xml:space="preserve"> Since the local energy production is unsure, we can only estimate the </w:t>
      </w:r>
      <w:r w:rsidR="00BB3E2F">
        <w:rPr>
          <w:rFonts w:ascii="Times New Roman" w:hAnsi="Times New Roman" w:cs="Times New Roman"/>
          <w:sz w:val="24"/>
          <w:szCs w:val="24"/>
        </w:rPr>
        <w:t xml:space="preserve">rising of the electricity cost. We estimated it is 1.1, as it is only one factory. </w:t>
      </w:r>
    </w:p>
    <w:p w14:paraId="2529E490" w14:textId="33B8ADD1" w:rsidR="007A7676" w:rsidRPr="00DE76B6" w:rsidRDefault="007A7676" w:rsidP="007A7676">
      <w:pPr>
        <w:numPr>
          <w:ilvl w:val="0"/>
          <w:numId w:val="5"/>
        </w:numPr>
        <w:rPr>
          <w:rFonts w:ascii="Times New Roman" w:hAnsi="Times New Roman" w:cs="Times New Roman"/>
          <w:sz w:val="24"/>
        </w:rPr>
      </w:pPr>
      <w:r w:rsidRPr="00DE76B6">
        <w:rPr>
          <w:rFonts w:ascii="Times New Roman" w:hAnsi="Times New Roman" w:cs="Times New Roman"/>
          <w:sz w:val="24"/>
          <w:szCs w:val="24"/>
        </w:rPr>
        <w:t>Decrease job attraction: as the large fabrication facility will create 40,000 jobs, more people will be attracted to that factory as opposed to the jobs offered during the reconstruction. Therefore, we might face problems in hiring workers if our reconstruction of the land requires many employees.</w:t>
      </w:r>
      <w:r w:rsidR="00813136" w:rsidRPr="00DE76B6">
        <w:rPr>
          <w:rFonts w:ascii="Times New Roman" w:hAnsi="Times New Roman" w:cs="Times New Roman"/>
          <w:sz w:val="24"/>
          <w:szCs w:val="24"/>
        </w:rPr>
        <w:t xml:space="preserve"> The introduction of the semiconductor facilitation facility will introduce a large range of new jobs for people living in the region to apply for, along with a salary significantly higher than the regional average. This will decrease the temptation that other jobs, including those introduced by our construction project, have, meaning we must increase salaries or face the risk of becoming understaffed. Therefore, the importance of manpower and jobs within our planned initiative must be decreased in order to lower expenditure and the reliance on manpower which may not be available if migration attraction is not high enough</w:t>
      </w:r>
      <w:r w:rsidR="001908BF">
        <w:rPr>
          <w:rFonts w:ascii="Times New Roman" w:hAnsi="Times New Roman" w:cs="Times New Roman"/>
          <w:sz w:val="24"/>
          <w:szCs w:val="24"/>
        </w:rPr>
        <w:t xml:space="preserve">. Again, these numbers need to be estimated, and therefore we believe that 5 workers will stay. </w:t>
      </w:r>
    </w:p>
    <w:p w14:paraId="6E42258D" w14:textId="0AA01C63" w:rsidR="00414C3B" w:rsidRDefault="007A7676" w:rsidP="00733118">
      <w:pPr>
        <w:numPr>
          <w:ilvl w:val="0"/>
          <w:numId w:val="5"/>
        </w:numPr>
        <w:ind w:firstLine="360"/>
        <w:rPr>
          <w:rFonts w:ascii="Times New Roman" w:hAnsi="Times New Roman" w:cs="Times New Roman"/>
          <w:sz w:val="24"/>
          <w:szCs w:val="24"/>
        </w:rPr>
      </w:pPr>
      <w:r w:rsidRPr="00414C3B">
        <w:rPr>
          <w:rFonts w:ascii="Times New Roman" w:hAnsi="Times New Roman" w:cs="Times New Roman"/>
          <w:sz w:val="24"/>
          <w:szCs w:val="24"/>
        </w:rPr>
        <w:t>Increase population: the large factory might be able to attract migrant workers and therefore increase the population of the region around it. The increasing population would be beneficial to most industries near Syracuse</w:t>
      </w:r>
      <w:r w:rsidR="003463CD" w:rsidRPr="00414C3B">
        <w:rPr>
          <w:rFonts w:ascii="Times New Roman" w:hAnsi="Times New Roman" w:cs="Times New Roman"/>
          <w:sz w:val="24"/>
          <w:szCs w:val="24"/>
        </w:rPr>
        <w:t xml:space="preserve"> as it would see to an increase of available people for service</w:t>
      </w:r>
      <w:r w:rsidRPr="00414C3B">
        <w:rPr>
          <w:rFonts w:ascii="Times New Roman" w:hAnsi="Times New Roman" w:cs="Times New Roman"/>
          <w:sz w:val="24"/>
          <w:szCs w:val="24"/>
        </w:rPr>
        <w:t>.</w:t>
      </w:r>
      <w:r w:rsidR="00C144D4" w:rsidRPr="00414C3B">
        <w:rPr>
          <w:rFonts w:ascii="Times New Roman" w:hAnsi="Times New Roman" w:cs="Times New Roman"/>
          <w:sz w:val="24"/>
          <w:szCs w:val="24"/>
        </w:rPr>
        <w:t xml:space="preserve"> </w:t>
      </w:r>
      <w:r w:rsidR="00414C3B">
        <w:rPr>
          <w:rFonts w:ascii="Times New Roman" w:hAnsi="Times New Roman" w:cs="Times New Roman"/>
          <w:sz w:val="24"/>
          <w:szCs w:val="24"/>
        </w:rPr>
        <w:t>There are 40000 additional jobs, which means that at leas</w:t>
      </w:r>
      <w:r w:rsidR="000C4668">
        <w:rPr>
          <w:rFonts w:ascii="Times New Roman" w:hAnsi="Times New Roman" w:cs="Times New Roman"/>
          <w:sz w:val="24"/>
          <w:szCs w:val="24"/>
        </w:rPr>
        <w:t xml:space="preserve">t 40000 people will come to Clay, NY. Since the distance between the project and Clay, is quite far, the impact of this sudden growth in population cannot be too high. </w:t>
      </w:r>
      <w:r w:rsidR="00585715">
        <w:rPr>
          <w:rFonts w:ascii="Times New Roman" w:hAnsi="Times New Roman" w:cs="Times New Roman"/>
          <w:sz w:val="24"/>
          <w:szCs w:val="24"/>
        </w:rPr>
        <w:t>Let’s just say that 1% of the people will need to come to Red Creek and its nearby area. 400 people will probably come to Red Creek. There will be 6% increase to the total population</w:t>
      </w:r>
      <w:r w:rsidR="00F54337">
        <w:rPr>
          <w:rFonts w:ascii="Times New Roman" w:hAnsi="Times New Roman" w:cs="Times New Roman"/>
          <w:sz w:val="24"/>
          <w:szCs w:val="24"/>
        </w:rPr>
        <w:t>, therefore the benefit of the project should also increase by 6%</w:t>
      </w:r>
    </w:p>
    <w:p w14:paraId="47DBA4CE" w14:textId="7AA77832" w:rsidR="00DC0458" w:rsidRPr="00414C3B" w:rsidRDefault="003463CD" w:rsidP="00414C3B">
      <w:pPr>
        <w:ind w:firstLine="360"/>
        <w:rPr>
          <w:rFonts w:ascii="Times New Roman" w:hAnsi="Times New Roman" w:cs="Times New Roman"/>
          <w:sz w:val="24"/>
          <w:szCs w:val="24"/>
        </w:rPr>
      </w:pPr>
      <w:r w:rsidRPr="00414C3B">
        <w:rPr>
          <w:rFonts w:ascii="Times New Roman" w:hAnsi="Times New Roman" w:cs="Times New Roman"/>
          <w:sz w:val="24"/>
          <w:szCs w:val="24"/>
        </w:rPr>
        <w:t xml:space="preserve">To reevaluate our metric, </w:t>
      </w:r>
      <w:r w:rsidR="006B572F" w:rsidRPr="00414C3B">
        <w:rPr>
          <w:rFonts w:ascii="Times New Roman" w:hAnsi="Times New Roman" w:cs="Times New Roman"/>
          <w:sz w:val="24"/>
          <w:szCs w:val="24"/>
        </w:rPr>
        <w:t xml:space="preserve">we devised a plan for the corresponding situations. </w:t>
      </w:r>
      <w:r w:rsidR="007A7676" w:rsidRPr="00414C3B">
        <w:rPr>
          <w:rFonts w:ascii="Times New Roman" w:hAnsi="Times New Roman" w:cs="Times New Roman"/>
          <w:sz w:val="24"/>
          <w:szCs w:val="24"/>
        </w:rPr>
        <w:t xml:space="preserve">As for increasing electricity bills, we can modify our model by </w:t>
      </w:r>
      <w:r w:rsidR="00813136" w:rsidRPr="00414C3B">
        <w:rPr>
          <w:rFonts w:ascii="Times New Roman" w:hAnsi="Times New Roman" w:cs="Times New Roman"/>
          <w:sz w:val="24"/>
          <w:szCs w:val="24"/>
        </w:rPr>
        <w:t>relying on</w:t>
      </w:r>
      <w:r w:rsidR="007A7676" w:rsidRPr="00414C3B">
        <w:rPr>
          <w:rFonts w:ascii="Times New Roman" w:hAnsi="Times New Roman" w:cs="Times New Roman"/>
          <w:sz w:val="24"/>
          <w:szCs w:val="24"/>
        </w:rPr>
        <w:t xml:space="preserve"> </w:t>
      </w:r>
      <w:r w:rsidR="00813136" w:rsidRPr="00414C3B">
        <w:rPr>
          <w:rFonts w:ascii="Times New Roman" w:hAnsi="Times New Roman" w:cs="Times New Roman"/>
          <w:sz w:val="24"/>
          <w:szCs w:val="24"/>
        </w:rPr>
        <w:t>renewable energy sources</w:t>
      </w:r>
      <w:r w:rsidR="007A7676" w:rsidRPr="00414C3B">
        <w:rPr>
          <w:rFonts w:ascii="Times New Roman" w:hAnsi="Times New Roman" w:cs="Times New Roman"/>
          <w:sz w:val="24"/>
          <w:szCs w:val="24"/>
        </w:rPr>
        <w:t xml:space="preserve"> more, </w:t>
      </w:r>
      <w:r w:rsidR="00813136" w:rsidRPr="00414C3B">
        <w:rPr>
          <w:rFonts w:ascii="Times New Roman" w:hAnsi="Times New Roman" w:cs="Times New Roman"/>
          <w:sz w:val="24"/>
          <w:szCs w:val="24"/>
        </w:rPr>
        <w:t xml:space="preserve">such as </w:t>
      </w:r>
      <w:r w:rsidR="007A7676" w:rsidRPr="00414C3B">
        <w:rPr>
          <w:rFonts w:ascii="Times New Roman" w:hAnsi="Times New Roman" w:cs="Times New Roman"/>
          <w:sz w:val="24"/>
          <w:szCs w:val="24"/>
        </w:rPr>
        <w:t xml:space="preserve">they can supply great amounts of energy. The earnings of building solar panel arrays might therefore be increased. When it comes to decreasing job attraction, it may not be beneficial to any way of using the land, since all of them require employees. People will be attracted to the semiconductor factory and we would have to pay more wage to workers. At last, population growth would be beneficial to most options of using the land, since a population growth would result in a growth of consumption of resources. </w:t>
      </w:r>
    </w:p>
    <w:p w14:paraId="3B6DC03B" w14:textId="64711485" w:rsidR="00F54337" w:rsidRPr="00DE76B6" w:rsidRDefault="00F54337" w:rsidP="00C754DD">
      <w:pPr>
        <w:ind w:firstLine="360"/>
        <w:rPr>
          <w:rFonts w:ascii="Times New Roman" w:hAnsi="Times New Roman" w:cs="Times New Roman"/>
          <w:sz w:val="24"/>
        </w:rPr>
      </w:pPr>
      <w:r>
        <w:rPr>
          <w:rFonts w:ascii="Times New Roman" w:hAnsi="Times New Roman" w:cs="Times New Roman"/>
          <w:sz w:val="24"/>
        </w:rPr>
        <w:t>The benefit of the sola</w:t>
      </w:r>
      <w:r w:rsidR="003A58A8">
        <w:rPr>
          <w:rFonts w:ascii="Times New Roman" w:hAnsi="Times New Roman" w:cs="Times New Roman"/>
          <w:sz w:val="24"/>
        </w:rPr>
        <w:t>r farm increases 14, reaching 93</w:t>
      </w:r>
      <w:r>
        <w:rPr>
          <w:rFonts w:ascii="Times New Roman" w:hAnsi="Times New Roman" w:cs="Times New Roman"/>
          <w:sz w:val="24"/>
        </w:rPr>
        <w:t>. The benef</w:t>
      </w:r>
      <w:r w:rsidR="00D64F61">
        <w:rPr>
          <w:rFonts w:ascii="Times New Roman" w:hAnsi="Times New Roman" w:cs="Times New Roman"/>
          <w:sz w:val="24"/>
        </w:rPr>
        <w:t xml:space="preserve">it of the lettuce </w:t>
      </w:r>
      <w:r w:rsidR="003A58A8">
        <w:rPr>
          <w:rFonts w:ascii="Times New Roman" w:hAnsi="Times New Roman" w:cs="Times New Roman"/>
          <w:sz w:val="24"/>
        </w:rPr>
        <w:t xml:space="preserve">farm </w:t>
      </w:r>
      <w:r w:rsidR="003A58A8">
        <w:rPr>
          <w:rFonts w:ascii="Times New Roman" w:hAnsi="Times New Roman" w:cs="Times New Roman" w:hint="eastAsia"/>
          <w:sz w:val="24"/>
        </w:rPr>
        <w:t xml:space="preserve"> increase</w:t>
      </w:r>
      <w:r w:rsidR="003A58A8">
        <w:rPr>
          <w:rFonts w:ascii="Times New Roman" w:hAnsi="Times New Roman" w:cs="Times New Roman"/>
          <w:sz w:val="24"/>
        </w:rPr>
        <w:t>s by 1, which is 53</w:t>
      </w:r>
      <w:r w:rsidR="00D64F61">
        <w:rPr>
          <w:rFonts w:ascii="Times New Roman" w:hAnsi="Times New Roman" w:cs="Times New Roman"/>
          <w:sz w:val="24"/>
        </w:rPr>
        <w:t xml:space="preserve">. </w:t>
      </w:r>
      <w:bookmarkStart w:id="10" w:name="_GoBack"/>
      <w:bookmarkEnd w:id="10"/>
    </w:p>
    <w:p w14:paraId="5A85F782" w14:textId="253799B3" w:rsidR="006B2DA3" w:rsidRPr="00DE76B6" w:rsidRDefault="004A467C" w:rsidP="00DC0458">
      <w:pPr>
        <w:pStyle w:val="Heading2"/>
        <w:numPr>
          <w:ilvl w:val="1"/>
          <w:numId w:val="4"/>
        </w:numPr>
        <w:rPr>
          <w:rFonts w:ascii="Times New Roman" w:hAnsi="Times New Roman" w:cs="Times New Roman"/>
          <w:color w:val="auto"/>
          <w:sz w:val="28"/>
          <w:szCs w:val="28"/>
        </w:rPr>
      </w:pPr>
      <w:bookmarkStart w:id="11" w:name="_Toc20741"/>
      <w:r w:rsidRPr="00DE76B6">
        <w:rPr>
          <w:rFonts w:ascii="Times New Roman" w:hAnsi="Times New Roman" w:cs="Times New Roman"/>
          <w:color w:val="auto"/>
          <w:sz w:val="28"/>
          <w:szCs w:val="28"/>
        </w:rPr>
        <w:t>Task 4</w:t>
      </w:r>
      <w:bookmarkEnd w:id="11"/>
    </w:p>
    <w:p w14:paraId="58B581CD" w14:textId="50985D88" w:rsidR="00F31F65" w:rsidRPr="00DE76B6" w:rsidRDefault="00F31F65" w:rsidP="00F31F65">
      <w:pPr>
        <w:rPr>
          <w:rFonts w:ascii="Times New Roman" w:hAnsi="Times New Roman" w:cs="Times New Roman"/>
          <w:sz w:val="24"/>
        </w:rPr>
      </w:pPr>
      <w:r w:rsidRPr="00DE76B6">
        <w:rPr>
          <w:rFonts w:ascii="Times New Roman" w:hAnsi="Times New Roman" w:cs="Times New Roman"/>
          <w:sz w:val="24"/>
          <w:szCs w:val="24"/>
        </w:rPr>
        <w:t xml:space="preserve">Since there are great differences between the piece of land </w:t>
      </w:r>
      <w:r w:rsidR="00C31FD1" w:rsidRPr="00DE76B6">
        <w:rPr>
          <w:rFonts w:ascii="Times New Roman" w:hAnsi="Times New Roman" w:cs="Times New Roman"/>
          <w:sz w:val="24"/>
          <w:szCs w:val="24"/>
        </w:rPr>
        <w:t>described in the problem we were assigned</w:t>
      </w:r>
      <w:r w:rsidRPr="00DE76B6">
        <w:rPr>
          <w:rFonts w:ascii="Times New Roman" w:hAnsi="Times New Roman" w:cs="Times New Roman"/>
          <w:sz w:val="24"/>
          <w:szCs w:val="24"/>
        </w:rPr>
        <w:t xml:space="preserve"> and the environments we </w:t>
      </w:r>
      <w:r w:rsidR="00C31FD1" w:rsidRPr="00DE76B6">
        <w:rPr>
          <w:rFonts w:ascii="Times New Roman" w:hAnsi="Times New Roman" w:cs="Times New Roman"/>
          <w:sz w:val="24"/>
          <w:szCs w:val="24"/>
        </w:rPr>
        <w:t>were</w:t>
      </w:r>
      <w:r w:rsidRPr="00DE76B6">
        <w:rPr>
          <w:rFonts w:ascii="Times New Roman" w:hAnsi="Times New Roman" w:cs="Times New Roman"/>
          <w:sz w:val="24"/>
          <w:szCs w:val="24"/>
        </w:rPr>
        <w:t xml:space="preserve"> familiar with, our model may be not suitable in this situation. To test the accuracy, we will have to compare the three main factors affecting the model: environmental </w:t>
      </w:r>
      <w:r w:rsidR="00C31FD1" w:rsidRPr="00DE76B6">
        <w:rPr>
          <w:rFonts w:ascii="Times New Roman" w:hAnsi="Times New Roman" w:cs="Times New Roman"/>
          <w:sz w:val="24"/>
          <w:szCs w:val="24"/>
        </w:rPr>
        <w:t>effects</w:t>
      </w:r>
      <w:r w:rsidRPr="00DE76B6">
        <w:rPr>
          <w:rFonts w:ascii="Times New Roman" w:hAnsi="Times New Roman" w:cs="Times New Roman"/>
          <w:sz w:val="24"/>
          <w:szCs w:val="24"/>
        </w:rPr>
        <w:t xml:space="preserve">, human </w:t>
      </w:r>
      <w:r w:rsidR="00C31FD1" w:rsidRPr="00DE76B6">
        <w:rPr>
          <w:rFonts w:ascii="Times New Roman" w:hAnsi="Times New Roman" w:cs="Times New Roman"/>
          <w:sz w:val="24"/>
          <w:szCs w:val="24"/>
        </w:rPr>
        <w:t>effects</w:t>
      </w:r>
      <w:r w:rsidRPr="00DE76B6">
        <w:rPr>
          <w:rFonts w:ascii="Times New Roman" w:hAnsi="Times New Roman" w:cs="Times New Roman"/>
          <w:sz w:val="24"/>
          <w:szCs w:val="24"/>
        </w:rPr>
        <w:t xml:space="preserve"> and economic</w:t>
      </w:r>
      <w:r w:rsidR="00C31FD1" w:rsidRPr="00DE76B6">
        <w:rPr>
          <w:rFonts w:ascii="Times New Roman" w:hAnsi="Times New Roman" w:cs="Times New Roman"/>
          <w:sz w:val="24"/>
          <w:szCs w:val="24"/>
        </w:rPr>
        <w:t xml:space="preserve"> effects</w:t>
      </w:r>
      <w:r w:rsidRPr="00DE76B6">
        <w:rPr>
          <w:rFonts w:ascii="Times New Roman" w:hAnsi="Times New Roman" w:cs="Times New Roman"/>
          <w:sz w:val="24"/>
          <w:szCs w:val="24"/>
        </w:rPr>
        <w:t xml:space="preserve"> (GDP).</w:t>
      </w:r>
    </w:p>
    <w:p w14:paraId="5D081799" w14:textId="1DE15B2B" w:rsidR="00F31F65" w:rsidRPr="00DE76B6" w:rsidRDefault="00F31F65" w:rsidP="00F31F65">
      <w:pPr>
        <w:rPr>
          <w:rFonts w:ascii="Times New Roman" w:hAnsi="Times New Roman" w:cs="Times New Roman"/>
          <w:sz w:val="24"/>
        </w:rPr>
      </w:pPr>
      <w:r w:rsidRPr="00DE76B6">
        <w:rPr>
          <w:rFonts w:ascii="Times New Roman" w:hAnsi="Times New Roman" w:cs="Times New Roman"/>
          <w:sz w:val="24"/>
          <w:szCs w:val="24"/>
        </w:rPr>
        <w:lastRenderedPageBreak/>
        <w:t xml:space="preserve">The region </w:t>
      </w:r>
      <w:r w:rsidR="00C31FD1" w:rsidRPr="00DE76B6">
        <w:rPr>
          <w:rFonts w:ascii="Times New Roman" w:hAnsi="Times New Roman" w:cs="Times New Roman"/>
          <w:sz w:val="24"/>
          <w:szCs w:val="24"/>
        </w:rPr>
        <w:t>our team is</w:t>
      </w:r>
      <w:r w:rsidRPr="00DE76B6">
        <w:rPr>
          <w:rFonts w:ascii="Times New Roman" w:hAnsi="Times New Roman" w:cs="Times New Roman"/>
          <w:sz w:val="24"/>
          <w:szCs w:val="24"/>
        </w:rPr>
        <w:t xml:space="preserve"> most familiar with is the CBD of a large city, namely Shanghai. As a result, the population under consideration would be significantly larger. One effect of the large population and dense urban center is developed industry and well equipped facilities. Therefore, the air would be greatly polluted when compared to the plot of land considered within the first few parts of this paper and some environmental-friendly structures may rank higher in our list of priorities</w:t>
      </w:r>
      <w:r w:rsidR="00C31FD1" w:rsidRPr="00DE76B6">
        <w:rPr>
          <w:rFonts w:ascii="Times New Roman" w:hAnsi="Times New Roman" w:cs="Times New Roman"/>
          <w:sz w:val="24"/>
          <w:szCs w:val="24"/>
        </w:rPr>
        <w:t xml:space="preserve"> as excess pollution cannot be afforded by Shanghai’s environment</w:t>
      </w:r>
      <w:r w:rsidRPr="00DE76B6">
        <w:rPr>
          <w:rFonts w:ascii="Times New Roman" w:hAnsi="Times New Roman" w:cs="Times New Roman"/>
          <w:sz w:val="24"/>
          <w:szCs w:val="24"/>
        </w:rPr>
        <w:t>. Although Shanghai is seen as a famous tourism center, tourism might not be the best solution precisely due to that fact; large cities have enormous amusement parks such as Disneyland or water parks</w:t>
      </w:r>
      <w:r w:rsidR="00C31FD1" w:rsidRPr="00DE76B6">
        <w:rPr>
          <w:rFonts w:ascii="Times New Roman" w:hAnsi="Times New Roman" w:cs="Times New Roman"/>
          <w:sz w:val="24"/>
          <w:szCs w:val="24"/>
        </w:rPr>
        <w:t xml:space="preserve"> (as is the case for Shanghai)</w:t>
      </w:r>
      <w:r w:rsidRPr="00DE76B6">
        <w:rPr>
          <w:rFonts w:ascii="Times New Roman" w:hAnsi="Times New Roman" w:cs="Times New Roman"/>
          <w:sz w:val="24"/>
          <w:szCs w:val="24"/>
        </w:rPr>
        <w:t xml:space="preserve">, decreasing the </w:t>
      </w:r>
      <w:r w:rsidR="00C31FD1" w:rsidRPr="00DE76B6">
        <w:rPr>
          <w:rFonts w:ascii="Times New Roman" w:hAnsi="Times New Roman" w:cs="Times New Roman"/>
          <w:sz w:val="24"/>
          <w:szCs w:val="24"/>
        </w:rPr>
        <w:t>appeal of smaller amusement centers we would consider building when compared to more famous parks</w:t>
      </w:r>
      <w:r w:rsidRPr="00DE76B6">
        <w:rPr>
          <w:rFonts w:ascii="Times New Roman" w:hAnsi="Times New Roman" w:cs="Times New Roman"/>
          <w:sz w:val="24"/>
          <w:szCs w:val="24"/>
        </w:rPr>
        <w:t xml:space="preserve">. If we </w:t>
      </w:r>
      <w:r w:rsidR="00C31FD1" w:rsidRPr="00DE76B6">
        <w:rPr>
          <w:rFonts w:ascii="Times New Roman" w:hAnsi="Times New Roman" w:cs="Times New Roman"/>
          <w:sz w:val="24"/>
          <w:szCs w:val="24"/>
        </w:rPr>
        <w:t xml:space="preserve">really </w:t>
      </w:r>
      <w:r w:rsidRPr="00DE76B6">
        <w:rPr>
          <w:rFonts w:ascii="Times New Roman" w:hAnsi="Times New Roman" w:cs="Times New Roman"/>
          <w:sz w:val="24"/>
          <w:szCs w:val="24"/>
        </w:rPr>
        <w:t>were to design a more luxurious entertainment facility</w:t>
      </w:r>
      <w:r w:rsidR="00C31FD1" w:rsidRPr="00DE76B6">
        <w:rPr>
          <w:rFonts w:ascii="Times New Roman" w:hAnsi="Times New Roman" w:cs="Times New Roman"/>
          <w:sz w:val="24"/>
          <w:szCs w:val="24"/>
        </w:rPr>
        <w:t xml:space="preserve"> similar to Disneyland</w:t>
      </w:r>
      <w:r w:rsidRPr="00DE76B6">
        <w:rPr>
          <w:rFonts w:ascii="Times New Roman" w:hAnsi="Times New Roman" w:cs="Times New Roman"/>
          <w:sz w:val="24"/>
          <w:szCs w:val="24"/>
        </w:rPr>
        <w:t>, the cost of the construction and design would be significantly more than all of the other options</w:t>
      </w:r>
      <w:r w:rsidR="00C31FD1" w:rsidRPr="00DE76B6">
        <w:rPr>
          <w:rFonts w:ascii="Times New Roman" w:hAnsi="Times New Roman" w:cs="Times New Roman"/>
          <w:sz w:val="24"/>
          <w:szCs w:val="24"/>
        </w:rPr>
        <w:t xml:space="preserve"> and too costly to be carried out</w:t>
      </w:r>
      <w:r w:rsidRPr="00DE76B6">
        <w:rPr>
          <w:rFonts w:ascii="Times New Roman" w:hAnsi="Times New Roman" w:cs="Times New Roman"/>
          <w:sz w:val="24"/>
          <w:szCs w:val="24"/>
        </w:rPr>
        <w:t>. Another reasonable choice is to build an area for residence within the 3.1km</w:t>
      </w:r>
      <w:r w:rsidRPr="00DE76B6">
        <w:rPr>
          <w:rFonts w:ascii="Times New Roman" w:hAnsi="Times New Roman" w:cs="Times New Roman"/>
          <w:sz w:val="24"/>
          <w:szCs w:val="24"/>
          <w:vertAlign w:val="superscript"/>
        </w:rPr>
        <w:t>2</w:t>
      </w:r>
      <w:r w:rsidRPr="00DE76B6">
        <w:rPr>
          <w:rFonts w:ascii="Times New Roman" w:hAnsi="Times New Roman" w:cs="Times New Roman"/>
          <w:sz w:val="24"/>
          <w:szCs w:val="24"/>
        </w:rPr>
        <w:t xml:space="preserve"> region. Since large cities have densely populated CBDs and high rent, a series of buildings or houses for living could contribute greatly to the GDP of the city. Places of residence, unlike factories, would not have much </w:t>
      </w:r>
      <w:r w:rsidR="00C31FD1" w:rsidRPr="00DE76B6">
        <w:rPr>
          <w:rFonts w:ascii="Times New Roman" w:hAnsi="Times New Roman" w:cs="Times New Roman"/>
          <w:sz w:val="24"/>
          <w:szCs w:val="24"/>
        </w:rPr>
        <w:t>effect</w:t>
      </w:r>
      <w:r w:rsidRPr="00DE76B6">
        <w:rPr>
          <w:rFonts w:ascii="Times New Roman" w:hAnsi="Times New Roman" w:cs="Times New Roman"/>
          <w:sz w:val="24"/>
          <w:szCs w:val="24"/>
        </w:rPr>
        <w:t xml:space="preserve"> on the environment either</w:t>
      </w:r>
      <w:r w:rsidR="00C31FD1" w:rsidRPr="00DE76B6">
        <w:rPr>
          <w:rFonts w:ascii="Times New Roman" w:hAnsi="Times New Roman" w:cs="Times New Roman"/>
          <w:sz w:val="24"/>
          <w:szCs w:val="24"/>
        </w:rPr>
        <w:t xml:space="preserve"> relatively</w:t>
      </w:r>
      <w:r w:rsidRPr="00DE76B6">
        <w:rPr>
          <w:rFonts w:ascii="Times New Roman" w:hAnsi="Times New Roman" w:cs="Times New Roman"/>
          <w:sz w:val="24"/>
          <w:szCs w:val="24"/>
        </w:rPr>
        <w:t xml:space="preserve">. A third option would </w:t>
      </w:r>
      <w:r w:rsidR="00C31FD1" w:rsidRPr="00DE76B6">
        <w:rPr>
          <w:rFonts w:ascii="Times New Roman" w:hAnsi="Times New Roman" w:cs="Times New Roman"/>
          <w:sz w:val="24"/>
          <w:szCs w:val="24"/>
        </w:rPr>
        <w:t xml:space="preserve">be </w:t>
      </w:r>
      <w:r w:rsidRPr="00DE76B6">
        <w:rPr>
          <w:rFonts w:ascii="Times New Roman" w:hAnsi="Times New Roman" w:cs="Times New Roman"/>
          <w:sz w:val="24"/>
          <w:szCs w:val="24"/>
        </w:rPr>
        <w:t xml:space="preserve">to build a solar panel array and/or farm. Nevertheless, </w:t>
      </w:r>
      <w:r w:rsidR="00C31FD1" w:rsidRPr="00DE76B6">
        <w:rPr>
          <w:rFonts w:ascii="Times New Roman" w:hAnsi="Times New Roman" w:cs="Times New Roman"/>
          <w:sz w:val="24"/>
          <w:szCs w:val="24"/>
        </w:rPr>
        <w:t>these</w:t>
      </w:r>
      <w:r w:rsidRPr="00DE76B6">
        <w:rPr>
          <w:rFonts w:ascii="Times New Roman" w:hAnsi="Times New Roman" w:cs="Times New Roman"/>
          <w:sz w:val="24"/>
          <w:szCs w:val="24"/>
        </w:rPr>
        <w:t xml:space="preserve"> structures should not be near urban areas where land is scarce. Instead, they should be built in rural regions as a supply </w:t>
      </w:r>
      <w:r w:rsidR="00453371" w:rsidRPr="00DE76B6">
        <w:rPr>
          <w:rFonts w:ascii="Times New Roman" w:hAnsi="Times New Roman" w:cs="Times New Roman"/>
          <w:sz w:val="24"/>
          <w:szCs w:val="24"/>
        </w:rPr>
        <w:t>for</w:t>
      </w:r>
      <w:r w:rsidRPr="00DE76B6">
        <w:rPr>
          <w:rFonts w:ascii="Times New Roman" w:hAnsi="Times New Roman" w:cs="Times New Roman"/>
          <w:sz w:val="24"/>
          <w:szCs w:val="24"/>
        </w:rPr>
        <w:t xml:space="preserve"> energy. Using renewable energy such as wind </w:t>
      </w:r>
      <w:r w:rsidR="00453371" w:rsidRPr="00DE76B6">
        <w:rPr>
          <w:rFonts w:ascii="Times New Roman" w:hAnsi="Times New Roman" w:cs="Times New Roman"/>
          <w:sz w:val="24"/>
          <w:szCs w:val="24"/>
        </w:rPr>
        <w:t>power</w:t>
      </w:r>
      <w:r w:rsidRPr="00DE76B6">
        <w:rPr>
          <w:rFonts w:ascii="Times New Roman" w:hAnsi="Times New Roman" w:cs="Times New Roman"/>
          <w:sz w:val="24"/>
          <w:szCs w:val="24"/>
        </w:rPr>
        <w:t xml:space="preserve"> and solar </w:t>
      </w:r>
      <w:r w:rsidR="00453371" w:rsidRPr="00DE76B6">
        <w:rPr>
          <w:rFonts w:ascii="Times New Roman" w:hAnsi="Times New Roman" w:cs="Times New Roman"/>
          <w:sz w:val="24"/>
          <w:szCs w:val="24"/>
        </w:rPr>
        <w:t>power</w:t>
      </w:r>
      <w:r w:rsidRPr="00DE76B6">
        <w:rPr>
          <w:rFonts w:ascii="Times New Roman" w:hAnsi="Times New Roman" w:cs="Times New Roman"/>
          <w:sz w:val="24"/>
          <w:szCs w:val="24"/>
        </w:rPr>
        <w:t xml:space="preserve"> would be environment friendly. Considering the </w:t>
      </w:r>
      <w:r w:rsidR="00150B3B" w:rsidRPr="00DE76B6">
        <w:rPr>
          <w:rFonts w:ascii="Times New Roman" w:hAnsi="Times New Roman" w:cs="Times New Roman"/>
          <w:sz w:val="24"/>
          <w:szCs w:val="24"/>
        </w:rPr>
        <w:t xml:space="preserve">environment </w:t>
      </w:r>
      <w:r w:rsidRPr="00DE76B6">
        <w:rPr>
          <w:rFonts w:ascii="Times New Roman" w:hAnsi="Times New Roman" w:cs="Times New Roman"/>
          <w:sz w:val="24"/>
          <w:szCs w:val="24"/>
        </w:rPr>
        <w:t>we are familiar with, other options such as building factories or building infrastructure may not be helpful, since large cities have well developed industry</w:t>
      </w:r>
      <w:r w:rsidR="00150B3B" w:rsidRPr="00DE76B6">
        <w:rPr>
          <w:rFonts w:ascii="Times New Roman" w:hAnsi="Times New Roman" w:cs="Times New Roman"/>
          <w:sz w:val="24"/>
          <w:szCs w:val="24"/>
        </w:rPr>
        <w:t>, and the already present pollution cannot afford for another increase from factories and such</w:t>
      </w:r>
      <w:r w:rsidRPr="00DE76B6">
        <w:rPr>
          <w:rFonts w:ascii="Times New Roman" w:hAnsi="Times New Roman" w:cs="Times New Roman"/>
          <w:sz w:val="24"/>
          <w:szCs w:val="24"/>
        </w:rPr>
        <w:t>.</w:t>
      </w:r>
    </w:p>
    <w:p w14:paraId="376C3961" w14:textId="78E9939D" w:rsidR="00150B3B" w:rsidRPr="00DE76B6" w:rsidRDefault="00F31F65" w:rsidP="00F31F65">
      <w:pPr>
        <w:rPr>
          <w:rFonts w:ascii="Times New Roman" w:hAnsi="Times New Roman" w:cs="Times New Roman"/>
          <w:sz w:val="24"/>
          <w:szCs w:val="24"/>
        </w:rPr>
      </w:pPr>
      <w:r w:rsidRPr="00DE76B6">
        <w:rPr>
          <w:rFonts w:ascii="Times New Roman" w:hAnsi="Times New Roman" w:cs="Times New Roman"/>
          <w:sz w:val="24"/>
          <w:szCs w:val="24"/>
        </w:rPr>
        <w:t xml:space="preserve">Despite the fact that the paragraph above gives a brief explanation of manipulating the model, in order to </w:t>
      </w:r>
      <w:r w:rsidR="00150B3B" w:rsidRPr="00DE76B6">
        <w:rPr>
          <w:rFonts w:ascii="Times New Roman" w:hAnsi="Times New Roman" w:cs="Times New Roman"/>
          <w:sz w:val="24"/>
          <w:szCs w:val="24"/>
        </w:rPr>
        <w:t>have</w:t>
      </w:r>
      <w:r w:rsidRPr="00DE76B6">
        <w:rPr>
          <w:rFonts w:ascii="Times New Roman" w:hAnsi="Times New Roman" w:cs="Times New Roman"/>
          <w:sz w:val="24"/>
          <w:szCs w:val="24"/>
        </w:rPr>
        <w:t xml:space="preserve"> accurate data we need to input the data into our model and calculate the </w:t>
      </w:r>
      <w:r w:rsidR="00150B3B" w:rsidRPr="00DE76B6">
        <w:rPr>
          <w:rFonts w:ascii="Times New Roman" w:hAnsi="Times New Roman" w:cs="Times New Roman"/>
          <w:sz w:val="24"/>
          <w:szCs w:val="24"/>
        </w:rPr>
        <w:t>effects the different constructions will have</w:t>
      </w:r>
      <w:r w:rsidRPr="00DE76B6">
        <w:rPr>
          <w:rFonts w:ascii="Times New Roman" w:hAnsi="Times New Roman" w:cs="Times New Roman"/>
          <w:sz w:val="24"/>
          <w:szCs w:val="24"/>
        </w:rPr>
        <w:t xml:space="preserve"> on the environment, on the society and on economics precisely. Our model may be generalizable to most countries and regions since the data can be inputted directly. However, for some special regions or undeveloped countries, our model may not be completely accurate. For example, if our model calculates that the best method is to build solar arrays in a place that does not receive much sunlight, it would not be the best solution in reality.</w:t>
      </w:r>
    </w:p>
    <w:p w14:paraId="3124F5C4" w14:textId="228D0F1C" w:rsidR="00DC0458" w:rsidRPr="00AC45F8" w:rsidRDefault="00150B3B" w:rsidP="00DC0458">
      <w:pPr>
        <w:rPr>
          <w:rFonts w:ascii="Times New Roman" w:hAnsi="Times New Roman" w:cs="Times New Roman"/>
          <w:sz w:val="24"/>
          <w:szCs w:val="24"/>
        </w:rPr>
      </w:pPr>
      <w:r w:rsidRPr="00DE76B6">
        <w:rPr>
          <w:rFonts w:ascii="Times New Roman" w:hAnsi="Times New Roman" w:cs="Times New Roman"/>
          <w:sz w:val="24"/>
          <w:szCs w:val="24"/>
        </w:rPr>
        <w:t>In conclusion, after actual comparison to see whether or not our model could be applicable to our familiar place—Shanghai—we saw that the gap between the 2 compared regions were too different to allow for a proper analysis. However, we are sure that it can be applied to most regions with just inputting the corresponding data, but it would definitely generate unwanted results if the criteria simply did not match those of the model.</w:t>
      </w:r>
    </w:p>
    <w:bookmarkStart w:id="12" w:name="_Toc8400"/>
    <w:p w14:paraId="7F52E2D9" w14:textId="7AF6404D" w:rsidR="00DE76B6" w:rsidRPr="00DE76B6" w:rsidRDefault="004A467C" w:rsidP="00DE76B6">
      <w:pPr>
        <w:pStyle w:val="Heading1"/>
        <w:numPr>
          <w:ilvl w:val="0"/>
          <w:numId w:val="1"/>
        </w:numPr>
        <w:rPr>
          <w:rFonts w:ascii="Times New Roman" w:hAnsi="Times New Roman" w:cs="Times New Roman"/>
          <w:color w:val="auto"/>
          <w:sz w:val="30"/>
          <w:szCs w:val="30"/>
        </w:rPr>
      </w:pPr>
      <w:r w:rsidRPr="00DE76B6">
        <w:rPr>
          <w:rFonts w:ascii="Times New Roman" w:hAnsi="Times New Roman" w:cs="Times New Roman"/>
          <w:noProof/>
          <w:color w:val="auto"/>
        </w:rPr>
        <mc:AlternateContent>
          <mc:Choice Requires="wps">
            <w:drawing>
              <wp:anchor distT="0" distB="0" distL="114300" distR="114300" simplePos="0" relativeHeight="251667456" behindDoc="0" locked="0" layoutInCell="1" allowOverlap="1" wp14:anchorId="5A432296" wp14:editId="5C92B453">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sz w:val="30"/>
          <w:szCs w:val="30"/>
        </w:rPr>
        <w:t>Strengths</w:t>
      </w:r>
      <w:bookmarkEnd w:id="12"/>
    </w:p>
    <w:p w14:paraId="50175771" w14:textId="580C3E4E" w:rsidR="00DE76B6" w:rsidRPr="00DE76B6" w:rsidRDefault="00DE76B6" w:rsidP="00DE76B6">
      <w:pPr>
        <w:ind w:firstLine="360"/>
        <w:rPr>
          <w:rFonts w:ascii="Times New Roman" w:hAnsi="Times New Roman" w:cs="Times New Roman"/>
          <w:sz w:val="24"/>
          <w:szCs w:val="24"/>
        </w:rPr>
      </w:pPr>
      <w:r w:rsidRPr="00DE76B6">
        <w:rPr>
          <w:rFonts w:ascii="Times New Roman" w:hAnsi="Times New Roman" w:cs="Times New Roman"/>
          <w:sz w:val="24"/>
          <w:szCs w:val="24"/>
        </w:rPr>
        <w:t xml:space="preserve">Strength 1: The model that we created for this problem is easy to use. It only requires data for 8 variables in which just needs to be plugged in to get the final plan for land usage, so there will be no need to go to complicated measures to collect excess amounts of information </w:t>
      </w:r>
      <w:r w:rsidRPr="00DE76B6">
        <w:rPr>
          <w:rFonts w:ascii="Times New Roman" w:hAnsi="Times New Roman" w:cs="Times New Roman"/>
          <w:sz w:val="24"/>
          <w:szCs w:val="24"/>
        </w:rPr>
        <w:lastRenderedPageBreak/>
        <w:t>to ensure that the main factors are all taken into consideration. This means that our metric can be easily applied to different regions as long as the statistics fit the criteria of our metric since it is concise, and so in the long run it can definitely serve as reference for the blueprint for a wide range of areas.</w:t>
      </w:r>
    </w:p>
    <w:p w14:paraId="1D94C5ED" w14:textId="21F889A9" w:rsidR="006B2DA3" w:rsidRPr="00DE76B6" w:rsidRDefault="00DE76B6">
      <w:pPr>
        <w:rPr>
          <w:rFonts w:ascii="Times New Roman" w:hAnsi="Times New Roman" w:cs="Times New Roman"/>
        </w:rPr>
      </w:pPr>
      <w:r>
        <w:rPr>
          <w:rFonts w:ascii="Times New Roman" w:hAnsi="Times New Roman" w:cs="Times New Roman"/>
        </w:rPr>
        <w:t xml:space="preserve">Strength 2: </w:t>
      </w:r>
    </w:p>
    <w:bookmarkStart w:id="13" w:name="_Toc10607"/>
    <w:p w14:paraId="1C652315" w14:textId="77777777" w:rsidR="006B2DA3" w:rsidRPr="00DE76B6" w:rsidRDefault="004A467C">
      <w:pPr>
        <w:pStyle w:val="Heading1"/>
        <w:numPr>
          <w:ilvl w:val="0"/>
          <w:numId w:val="1"/>
        </w:numPr>
        <w:rPr>
          <w:rFonts w:ascii="Times New Roman" w:hAnsi="Times New Roman" w:cs="Times New Roman"/>
          <w:color w:val="auto"/>
          <w:sz w:val="30"/>
          <w:szCs w:val="30"/>
        </w:rPr>
      </w:pPr>
      <w:r w:rsidRPr="00DE76B6">
        <w:rPr>
          <w:rFonts w:ascii="Times New Roman" w:hAnsi="Times New Roman" w:cs="Times New Roman"/>
          <w:noProof/>
          <w:color w:val="auto"/>
          <w:sz w:val="30"/>
          <w:szCs w:val="30"/>
        </w:rPr>
        <mc:AlternateContent>
          <mc:Choice Requires="wps">
            <w:drawing>
              <wp:anchor distT="0" distB="0" distL="114300" distR="114300" simplePos="0" relativeHeight="251661312" behindDoc="0" locked="0" layoutInCell="1" allowOverlap="1" wp14:anchorId="031CBA35" wp14:editId="002045DF">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sz w:val="30"/>
          <w:szCs w:val="30"/>
        </w:rPr>
        <w:t>Weaknesses</w:t>
      </w:r>
      <w:bookmarkEnd w:id="13"/>
    </w:p>
    <w:bookmarkStart w:id="14" w:name="_Toc21027"/>
    <w:p w14:paraId="01434E76" w14:textId="77777777" w:rsidR="006B2DA3" w:rsidRPr="00DE76B6" w:rsidRDefault="004A467C">
      <w:pPr>
        <w:pStyle w:val="Heading1"/>
        <w:numPr>
          <w:ilvl w:val="0"/>
          <w:numId w:val="1"/>
        </w:numPr>
        <w:rPr>
          <w:rFonts w:ascii="Times New Roman" w:hAnsi="Times New Roman" w:cs="Times New Roman"/>
          <w:color w:val="auto"/>
          <w:sz w:val="30"/>
          <w:szCs w:val="30"/>
        </w:rPr>
      </w:pPr>
      <w:r w:rsidRPr="00DE76B6">
        <w:rPr>
          <w:rFonts w:ascii="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1251B7B" wp14:editId="379C399C">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sz w:val="30"/>
          <w:szCs w:val="30"/>
        </w:rPr>
        <w:t>Conclusion</w:t>
      </w:r>
      <w:bookmarkEnd w:id="14"/>
    </w:p>
    <w:p w14:paraId="537B8C8B" w14:textId="412E71A3" w:rsidR="006B2DA3" w:rsidRDefault="004A467C">
      <w:pPr>
        <w:pStyle w:val="Heading1"/>
        <w:numPr>
          <w:ilvl w:val="0"/>
          <w:numId w:val="1"/>
        </w:numPr>
        <w:rPr>
          <w:rFonts w:ascii="Times New Roman" w:hAnsi="Times New Roman" w:cs="Times New Roman"/>
          <w:color w:val="auto"/>
          <w:sz w:val="30"/>
          <w:szCs w:val="30"/>
        </w:rPr>
      </w:pPr>
      <w:bookmarkStart w:id="15" w:name="_Toc11904"/>
      <w:r w:rsidRPr="00DE76B6">
        <w:rPr>
          <w:rFonts w:ascii="Times New Roman" w:hAnsi="Times New Roman" w:cs="Times New Roman"/>
          <w:color w:val="auto"/>
          <w:sz w:val="30"/>
          <w:szCs w:val="30"/>
        </w:rPr>
        <w:t>References</w:t>
      </w:r>
      <w:bookmarkEnd w:id="15"/>
    </w:p>
    <w:p w14:paraId="2DCA3EC7" w14:textId="77777777" w:rsidR="0022710A" w:rsidRPr="0022710A" w:rsidRDefault="0022710A" w:rsidP="0022710A"/>
    <w:p w14:paraId="59320273" w14:textId="42D72A7D"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“1 Mega-Watt Solar Kits | SunWatts.” </w:t>
      </w:r>
      <w:r w:rsidRPr="0022710A">
        <w:rPr>
          <w:rFonts w:ascii="Times New Roman" w:eastAsia="SimSun" w:hAnsi="Times New Roman" w:cs="Times New Roman"/>
          <w:i/>
          <w:iCs/>
          <w:sz w:val="24"/>
          <w:szCs w:val="24"/>
          <w:lang w:val="en-GB"/>
        </w:rPr>
        <w:t>Sunwatts.com</w:t>
      </w:r>
      <w:r w:rsidRPr="0022710A">
        <w:rPr>
          <w:rFonts w:ascii="Times New Roman" w:eastAsia="SimSun" w:hAnsi="Times New Roman" w:cs="Times New Roman"/>
          <w:sz w:val="24"/>
          <w:szCs w:val="24"/>
          <w:lang w:val="en-GB"/>
        </w:rPr>
        <w:t>, sunwatts.com/1-mega-watt-solar-kits/. Accessed 10 Mar. 2023.</w:t>
      </w:r>
    </w:p>
    <w:p w14:paraId="5385E137"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6E94E259" w14:textId="521DD2B9"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“CalTopo - Backcountry Mapping Evolved.” </w:t>
      </w:r>
      <w:r w:rsidRPr="0022710A">
        <w:rPr>
          <w:rFonts w:ascii="Times New Roman" w:eastAsia="SimSun" w:hAnsi="Times New Roman" w:cs="Times New Roman"/>
          <w:i/>
          <w:iCs/>
          <w:sz w:val="24"/>
          <w:szCs w:val="24"/>
          <w:lang w:val="en-GB"/>
        </w:rPr>
        <w:t>Caltopo.com</w:t>
      </w:r>
      <w:r w:rsidRPr="0022710A">
        <w:rPr>
          <w:rFonts w:ascii="Times New Roman" w:eastAsia="SimSun" w:hAnsi="Times New Roman" w:cs="Times New Roman"/>
          <w:sz w:val="24"/>
          <w:szCs w:val="24"/>
          <w:lang w:val="en-GB"/>
        </w:rPr>
        <w:t>, caltopo.com/map.html#ll=43.22923. Accessed 10 Mar. 2023.</w:t>
      </w:r>
    </w:p>
    <w:p w14:paraId="5D29D195"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60BC51BD" w14:textId="285A1AD2"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“Census Profile: Red Creek Central School District, NY.” </w:t>
      </w:r>
      <w:r w:rsidRPr="0022710A">
        <w:rPr>
          <w:rFonts w:ascii="Times New Roman" w:eastAsia="SimSun" w:hAnsi="Times New Roman" w:cs="Times New Roman"/>
          <w:i/>
          <w:iCs/>
          <w:sz w:val="24"/>
          <w:szCs w:val="24"/>
          <w:lang w:val="en-GB"/>
        </w:rPr>
        <w:t>Census Reporter</w:t>
      </w:r>
      <w:r w:rsidRPr="0022710A">
        <w:rPr>
          <w:rFonts w:ascii="Times New Roman" w:eastAsia="SimSun" w:hAnsi="Times New Roman" w:cs="Times New Roman"/>
          <w:sz w:val="24"/>
          <w:szCs w:val="24"/>
          <w:lang w:val="en-GB"/>
        </w:rPr>
        <w:t>, censusreporter.org/profiles/97000US3624210-red-creek-central-school-district-ny/. Accessed 10 Mar. 2023.</w:t>
      </w:r>
    </w:p>
    <w:p w14:paraId="23C3AE07"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33989E98" w14:textId="24F7FDD0"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Conner, Timothy. “How to Sell Solar Energy – Alternative Energy.” </w:t>
      </w:r>
      <w:r w:rsidRPr="0022710A">
        <w:rPr>
          <w:rFonts w:ascii="Times New Roman" w:eastAsia="SimSun" w:hAnsi="Times New Roman" w:cs="Times New Roman"/>
          <w:i/>
          <w:iCs/>
          <w:sz w:val="24"/>
          <w:szCs w:val="24"/>
          <w:lang w:val="en-GB"/>
        </w:rPr>
        <w:t>Altenergyoptions.com</w:t>
      </w:r>
      <w:r w:rsidRPr="0022710A">
        <w:rPr>
          <w:rFonts w:ascii="Times New Roman" w:eastAsia="SimSun" w:hAnsi="Times New Roman" w:cs="Times New Roman"/>
          <w:sz w:val="24"/>
          <w:szCs w:val="24"/>
          <w:lang w:val="en-GB"/>
        </w:rPr>
        <w:t>, altenergyoptions.com/how-to-sell-solar-energy/. Accessed 10 Mar. 2023.</w:t>
      </w:r>
    </w:p>
    <w:p w14:paraId="58D0E20A"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01090C62" w14:textId="607C6C6D"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“Crops | National Geographic Society.” </w:t>
      </w:r>
      <w:r w:rsidRPr="0022710A">
        <w:rPr>
          <w:rFonts w:ascii="Times New Roman" w:eastAsia="SimSun" w:hAnsi="Times New Roman" w:cs="Times New Roman"/>
          <w:i/>
          <w:iCs/>
          <w:sz w:val="24"/>
          <w:szCs w:val="24"/>
          <w:lang w:val="en-GB"/>
        </w:rPr>
        <w:t>Education.nationalgeographic.org</w:t>
      </w:r>
      <w:r w:rsidRPr="0022710A">
        <w:rPr>
          <w:rFonts w:ascii="Times New Roman" w:eastAsia="SimSun" w:hAnsi="Times New Roman" w:cs="Times New Roman"/>
          <w:sz w:val="24"/>
          <w:szCs w:val="24"/>
          <w:lang w:val="en-GB"/>
        </w:rPr>
        <w:t>, education.nationalgeographic.org/resource/crop/.</w:t>
      </w:r>
    </w:p>
    <w:p w14:paraId="205886CA"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532CB2F0" w14:textId="1FB50BC1"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Freitas, Taylor. “The Hidden Costs of Solar Panels: Price of Solar Panel Maintenance and Repairs.” </w:t>
      </w:r>
      <w:r w:rsidRPr="0022710A">
        <w:rPr>
          <w:rFonts w:ascii="Times New Roman" w:eastAsia="SimSun" w:hAnsi="Times New Roman" w:cs="Times New Roman"/>
          <w:i/>
          <w:iCs/>
          <w:sz w:val="24"/>
          <w:szCs w:val="24"/>
          <w:lang w:val="en-GB"/>
        </w:rPr>
        <w:t>CNET</w:t>
      </w:r>
      <w:r w:rsidRPr="0022710A">
        <w:rPr>
          <w:rFonts w:ascii="Times New Roman" w:eastAsia="SimSun" w:hAnsi="Times New Roman" w:cs="Times New Roman"/>
          <w:sz w:val="24"/>
          <w:szCs w:val="24"/>
          <w:lang w:val="en-GB"/>
        </w:rPr>
        <w:t xml:space="preserve">, </w:t>
      </w:r>
      <w:hyperlink r:id="rId10" w:history="1">
        <w:r w:rsidRPr="001A250F">
          <w:rPr>
            <w:rStyle w:val="Hyperlink"/>
            <w:rFonts w:ascii="Times New Roman" w:eastAsia="SimSun" w:hAnsi="Times New Roman" w:cs="Times New Roman"/>
            <w:sz w:val="24"/>
            <w:szCs w:val="24"/>
            <w:lang w:val="en-GB"/>
          </w:rPr>
          <w:t>www.cnet.com/home/energy-and-utilities/what-are-the-hidden-costs-of-solar-panels/</w:t>
        </w:r>
      </w:hyperlink>
      <w:r w:rsidRPr="0022710A">
        <w:rPr>
          <w:rFonts w:ascii="Times New Roman" w:eastAsia="SimSun" w:hAnsi="Times New Roman" w:cs="Times New Roman"/>
          <w:sz w:val="24"/>
          <w:szCs w:val="24"/>
          <w:lang w:val="en-GB"/>
        </w:rPr>
        <w:t>.</w:t>
      </w:r>
    </w:p>
    <w:p w14:paraId="158791E8"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74D988E3" w14:textId="7F90A0FC"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Gonzalez, Gerardo. “How Much Does It Cost to Grow an Acre of Lettuce?” </w:t>
      </w:r>
      <w:r w:rsidRPr="0022710A">
        <w:rPr>
          <w:rFonts w:ascii="Times New Roman" w:eastAsia="SimSun" w:hAnsi="Times New Roman" w:cs="Times New Roman"/>
          <w:i/>
          <w:iCs/>
          <w:sz w:val="24"/>
          <w:szCs w:val="24"/>
          <w:lang w:val="en-GB"/>
        </w:rPr>
        <w:t>Sweetish Hill</w:t>
      </w:r>
      <w:r w:rsidRPr="0022710A">
        <w:rPr>
          <w:rFonts w:ascii="Times New Roman" w:eastAsia="SimSun" w:hAnsi="Times New Roman" w:cs="Times New Roman"/>
          <w:sz w:val="24"/>
          <w:szCs w:val="24"/>
          <w:lang w:val="en-GB"/>
        </w:rPr>
        <w:t>, 7 Aug. 2022, sweetishhill.com/how-much-does-it-cost-to-grow-an-acre-of-lettuce/. Accessed 10 Mar. 2023.</w:t>
      </w:r>
    </w:p>
    <w:p w14:paraId="6A7CD463"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586560C1" w14:textId="53ECA26E"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“How Much Energy Do Solar Panels Produce in a Year? Understanding Average Solar Panel Output.” </w:t>
      </w:r>
      <w:r w:rsidRPr="0022710A">
        <w:rPr>
          <w:rFonts w:ascii="Times New Roman" w:eastAsia="SimSun" w:hAnsi="Times New Roman" w:cs="Times New Roman"/>
          <w:i/>
          <w:iCs/>
          <w:sz w:val="24"/>
          <w:szCs w:val="24"/>
          <w:lang w:val="en-GB"/>
        </w:rPr>
        <w:t>Www.rocketsolar.com</w:t>
      </w:r>
      <w:r w:rsidRPr="0022710A">
        <w:rPr>
          <w:rFonts w:ascii="Times New Roman" w:eastAsia="SimSun" w:hAnsi="Times New Roman" w:cs="Times New Roman"/>
          <w:sz w:val="24"/>
          <w:szCs w:val="24"/>
          <w:lang w:val="en-GB"/>
        </w:rPr>
        <w:t xml:space="preserve">, </w:t>
      </w:r>
      <w:hyperlink r:id="rId11" w:history="1">
        <w:r w:rsidRPr="001A250F">
          <w:rPr>
            <w:rStyle w:val="Hyperlink"/>
            <w:rFonts w:ascii="Times New Roman" w:eastAsia="SimSun" w:hAnsi="Times New Roman" w:cs="Times New Roman"/>
            <w:sz w:val="24"/>
            <w:szCs w:val="24"/>
            <w:lang w:val="en-GB"/>
          </w:rPr>
          <w:t>www.rocketsolar.com/learn/solar-basics/how-much-energy-do-solar-panels-produce</w:t>
        </w:r>
      </w:hyperlink>
      <w:r w:rsidRPr="0022710A">
        <w:rPr>
          <w:rFonts w:ascii="Times New Roman" w:eastAsia="SimSun" w:hAnsi="Times New Roman" w:cs="Times New Roman"/>
          <w:sz w:val="24"/>
          <w:szCs w:val="24"/>
          <w:lang w:val="en-GB"/>
        </w:rPr>
        <w:t>.</w:t>
      </w:r>
    </w:p>
    <w:p w14:paraId="45152296"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443DA25B" w14:textId="38202802"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Kilgore, Georgette. “Tree Value Calculator: 23 Species Ranked by Value (Updated 2023 Prices).” </w:t>
      </w:r>
      <w:r w:rsidRPr="0022710A">
        <w:rPr>
          <w:rFonts w:ascii="Times New Roman" w:eastAsia="SimSun" w:hAnsi="Times New Roman" w:cs="Times New Roman"/>
          <w:i/>
          <w:iCs/>
          <w:sz w:val="24"/>
          <w:szCs w:val="24"/>
          <w:lang w:val="en-GB"/>
        </w:rPr>
        <w:t>8 Billion Trees: Carbon Offset Projects &amp; Ecological Footprint Calculators</w:t>
      </w:r>
      <w:r w:rsidRPr="0022710A">
        <w:rPr>
          <w:rFonts w:ascii="Times New Roman" w:eastAsia="SimSun" w:hAnsi="Times New Roman" w:cs="Times New Roman"/>
          <w:sz w:val="24"/>
          <w:szCs w:val="24"/>
          <w:lang w:val="en-GB"/>
        </w:rPr>
        <w:t>, 26 Jan. 2023, 8billiontrees.com/trees/tree-value-calculator/#:~:text=Large%20pine%20trees%20on%20average. Accessed 10 Mar. 2023.</w:t>
      </w:r>
    </w:p>
    <w:p w14:paraId="44ABAA98"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0B8A5986" w14:textId="710CA2EC"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Krymowski, Jaclyn. “The True Financial Cost of Modern Farming.” </w:t>
      </w:r>
      <w:r w:rsidRPr="0022710A">
        <w:rPr>
          <w:rFonts w:ascii="Times New Roman" w:eastAsia="SimSun" w:hAnsi="Times New Roman" w:cs="Times New Roman"/>
          <w:i/>
          <w:iCs/>
          <w:sz w:val="24"/>
          <w:szCs w:val="24"/>
          <w:lang w:val="en-GB"/>
        </w:rPr>
        <w:t>AGDAILY</w:t>
      </w:r>
      <w:r w:rsidRPr="0022710A">
        <w:rPr>
          <w:rFonts w:ascii="Times New Roman" w:eastAsia="SimSun" w:hAnsi="Times New Roman" w:cs="Times New Roman"/>
          <w:sz w:val="24"/>
          <w:szCs w:val="24"/>
          <w:lang w:val="en-GB"/>
        </w:rPr>
        <w:t xml:space="preserve">, 8 Oct. 2020, </w:t>
      </w:r>
      <w:hyperlink r:id="rId12" w:history="1">
        <w:r w:rsidRPr="001A250F">
          <w:rPr>
            <w:rStyle w:val="Hyperlink"/>
            <w:rFonts w:ascii="Times New Roman" w:eastAsia="SimSun" w:hAnsi="Times New Roman" w:cs="Times New Roman"/>
            <w:sz w:val="24"/>
            <w:szCs w:val="24"/>
            <w:lang w:val="en-GB"/>
          </w:rPr>
          <w:t>www.agdaily.com/insights/true-financial-cost-modern-farming/</w:t>
        </w:r>
      </w:hyperlink>
      <w:r w:rsidRPr="0022710A">
        <w:rPr>
          <w:rFonts w:ascii="Times New Roman" w:eastAsia="SimSun" w:hAnsi="Times New Roman" w:cs="Times New Roman"/>
          <w:sz w:val="24"/>
          <w:szCs w:val="24"/>
          <w:lang w:val="en-GB"/>
        </w:rPr>
        <w:t>.</w:t>
      </w:r>
    </w:p>
    <w:p w14:paraId="3F1CBD84"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559922B3" w14:textId="0CD3219D"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Marsh, Jacob. “Types of Solar Panels: What You Need to Know | EnergySage.” </w:t>
      </w:r>
      <w:r w:rsidRPr="0022710A">
        <w:rPr>
          <w:rFonts w:ascii="Times New Roman" w:eastAsia="SimSun" w:hAnsi="Times New Roman" w:cs="Times New Roman"/>
          <w:i/>
          <w:iCs/>
          <w:sz w:val="24"/>
          <w:szCs w:val="24"/>
          <w:lang w:val="en-GB"/>
        </w:rPr>
        <w:t>Solar News</w:t>
      </w:r>
      <w:r w:rsidRPr="0022710A">
        <w:rPr>
          <w:rFonts w:ascii="Times New Roman" w:eastAsia="SimSun" w:hAnsi="Times New Roman" w:cs="Times New Roman"/>
          <w:sz w:val="24"/>
          <w:szCs w:val="24"/>
          <w:lang w:val="en-GB"/>
        </w:rPr>
        <w:t>, 7 Feb. 2021, news.energysage.com/types-of-solar-panels/.</w:t>
      </w:r>
    </w:p>
    <w:p w14:paraId="1ABD2A7A"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6ED50FA1" w14:textId="661344C3"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Metaye, Romain. “Monocrystalline Solar Panel — Everything You Need to Know.” </w:t>
      </w:r>
      <w:r w:rsidRPr="0022710A">
        <w:rPr>
          <w:rFonts w:ascii="Times New Roman" w:eastAsia="SimSun" w:hAnsi="Times New Roman" w:cs="Times New Roman"/>
          <w:i/>
          <w:iCs/>
          <w:sz w:val="24"/>
          <w:szCs w:val="24"/>
          <w:lang w:val="en-GB"/>
        </w:rPr>
        <w:t>Climatebiz</w:t>
      </w:r>
      <w:r w:rsidRPr="0022710A">
        <w:rPr>
          <w:rFonts w:ascii="Times New Roman" w:eastAsia="SimSun" w:hAnsi="Times New Roman" w:cs="Times New Roman"/>
          <w:sz w:val="24"/>
          <w:szCs w:val="24"/>
          <w:lang w:val="en-GB"/>
        </w:rPr>
        <w:t>, 27 Feb. 2021, climatebiz.com/monocrystalline-solar-panel/.</w:t>
      </w:r>
    </w:p>
    <w:p w14:paraId="0C41E0C2" w14:textId="77777777" w:rsidR="0022710A" w:rsidRPr="0022710A" w:rsidRDefault="0022710A" w:rsidP="0022710A">
      <w:pPr>
        <w:autoSpaceDE w:val="0"/>
        <w:autoSpaceDN w:val="0"/>
        <w:adjustRightInd w:val="0"/>
        <w:spacing w:after="0"/>
        <w:rPr>
          <w:rFonts w:ascii="Times New Roman" w:eastAsia="SimSun" w:hAnsi="Times New Roman" w:cs="Times New Roman"/>
          <w:sz w:val="24"/>
          <w:szCs w:val="24"/>
          <w:lang w:val="en-GB"/>
        </w:rPr>
      </w:pPr>
    </w:p>
    <w:p w14:paraId="7EC59530" w14:textId="565825E0"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“Number of Trees per Km</w:t>
      </w:r>
      <w:r w:rsidRPr="0022710A">
        <w:rPr>
          <w:rFonts w:ascii="Times New Roman" w:eastAsia="SimSun" w:hAnsi="Times New Roman" w:cs="Times New Roman"/>
          <w:sz w:val="24"/>
          <w:szCs w:val="24"/>
          <w:vertAlign w:val="superscript"/>
          <w:lang w:val="en-GB"/>
        </w:rPr>
        <w:t>2.</w:t>
      </w:r>
      <w:r w:rsidRPr="0022710A">
        <w:rPr>
          <w:rFonts w:ascii="Times New Roman" w:eastAsia="SimSun" w:hAnsi="Times New Roman" w:cs="Times New Roman"/>
          <w:sz w:val="24"/>
          <w:szCs w:val="24"/>
          <w:lang w:val="en-GB"/>
        </w:rPr>
        <w:t xml:space="preserve">” </w:t>
      </w:r>
      <w:r w:rsidRPr="0022710A">
        <w:rPr>
          <w:rFonts w:ascii="Times New Roman" w:eastAsia="SimSun" w:hAnsi="Times New Roman" w:cs="Times New Roman"/>
          <w:i/>
          <w:iCs/>
          <w:sz w:val="24"/>
          <w:szCs w:val="24"/>
          <w:lang w:val="en-GB"/>
        </w:rPr>
        <w:t>Our World in Data</w:t>
      </w:r>
      <w:r w:rsidRPr="0022710A">
        <w:rPr>
          <w:rFonts w:ascii="Times New Roman" w:eastAsia="SimSun" w:hAnsi="Times New Roman" w:cs="Times New Roman"/>
          <w:sz w:val="24"/>
          <w:szCs w:val="24"/>
          <w:lang w:val="en-GB"/>
        </w:rPr>
        <w:t>, ourworldindata.org/grapher/number-of-trees-per-km. Accessed 10 Mar. 2023.</w:t>
      </w:r>
    </w:p>
    <w:p w14:paraId="0EB1F372"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185C492A" w14:textId="77777777"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“Page Analysis» Selina Wamucii.” </w:t>
      </w:r>
      <w:r w:rsidRPr="0022710A">
        <w:rPr>
          <w:rFonts w:ascii="Times New Roman" w:eastAsia="SimSun" w:hAnsi="Times New Roman" w:cs="Times New Roman"/>
          <w:i/>
          <w:iCs/>
          <w:sz w:val="24"/>
          <w:szCs w:val="24"/>
          <w:lang w:val="en-GB"/>
        </w:rPr>
        <w:t>Selina Wamucii</w:t>
      </w:r>
      <w:r w:rsidRPr="0022710A">
        <w:rPr>
          <w:rFonts w:ascii="Times New Roman" w:eastAsia="SimSun" w:hAnsi="Times New Roman" w:cs="Times New Roman"/>
          <w:sz w:val="24"/>
          <w:szCs w:val="24"/>
          <w:lang w:val="en-GB"/>
        </w:rPr>
        <w:t xml:space="preserve">, </w:t>
      </w:r>
    </w:p>
    <w:p w14:paraId="7CF93C75" w14:textId="343961EB" w:rsidR="0022710A" w:rsidRDefault="004A467C" w:rsidP="0022710A">
      <w:pPr>
        <w:autoSpaceDE w:val="0"/>
        <w:autoSpaceDN w:val="0"/>
        <w:adjustRightInd w:val="0"/>
        <w:spacing w:after="0"/>
        <w:ind w:left="360"/>
        <w:rPr>
          <w:rFonts w:ascii="Times New Roman" w:eastAsia="SimSun" w:hAnsi="Times New Roman" w:cs="Times New Roman"/>
          <w:sz w:val="24"/>
          <w:szCs w:val="24"/>
          <w:lang w:val="en-GB"/>
        </w:rPr>
      </w:pPr>
      <w:hyperlink r:id="rId13" w:history="1">
        <w:r w:rsidR="0022710A" w:rsidRPr="001A250F">
          <w:rPr>
            <w:rStyle w:val="Hyperlink"/>
            <w:rFonts w:ascii="Times New Roman" w:eastAsia="SimSun" w:hAnsi="Times New Roman" w:cs="Times New Roman"/>
            <w:sz w:val="24"/>
            <w:szCs w:val="24"/>
            <w:lang w:val="en-GB"/>
          </w:rPr>
          <w:t>www.selinawamucii.com/insights/prices/united-states-of-america/lettuce/</w:t>
        </w:r>
      </w:hyperlink>
      <w:r w:rsidR="0022710A" w:rsidRPr="0022710A">
        <w:rPr>
          <w:rFonts w:ascii="Times New Roman" w:eastAsia="SimSun" w:hAnsi="Times New Roman" w:cs="Times New Roman"/>
          <w:sz w:val="24"/>
          <w:szCs w:val="24"/>
          <w:lang w:val="en-GB"/>
        </w:rPr>
        <w:t>.</w:t>
      </w:r>
    </w:p>
    <w:p w14:paraId="004804FE"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0091559C" w14:textId="186E3DBB" w:rsid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Tasgal, Peter. “The Economics of Vertical &amp; Greenhouse Farming Are Getting Competitive.” </w:t>
      </w:r>
      <w:r w:rsidRPr="0022710A">
        <w:rPr>
          <w:rFonts w:ascii="Times New Roman" w:eastAsia="SimSun" w:hAnsi="Times New Roman" w:cs="Times New Roman"/>
          <w:i/>
          <w:iCs/>
          <w:sz w:val="24"/>
          <w:szCs w:val="24"/>
          <w:lang w:val="en-GB"/>
        </w:rPr>
        <w:t>AFN</w:t>
      </w:r>
      <w:r w:rsidRPr="0022710A">
        <w:rPr>
          <w:rFonts w:ascii="Times New Roman" w:eastAsia="SimSun" w:hAnsi="Times New Roman" w:cs="Times New Roman"/>
          <w:sz w:val="24"/>
          <w:szCs w:val="24"/>
          <w:lang w:val="en-GB"/>
        </w:rPr>
        <w:t>, 3 Apr. 2019, agfundernews.com/the-economics-of-local-vertical-and-greenhouse-farming-are-getting-competitive.</w:t>
      </w:r>
    </w:p>
    <w:p w14:paraId="5842DBBD" w14:textId="77777777"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p>
    <w:p w14:paraId="2EE0DDE3" w14:textId="23BC8595" w:rsidR="0022710A" w:rsidRPr="0022710A" w:rsidRDefault="0022710A" w:rsidP="0022710A">
      <w:pPr>
        <w:autoSpaceDE w:val="0"/>
        <w:autoSpaceDN w:val="0"/>
        <w:adjustRightInd w:val="0"/>
        <w:spacing w:after="0"/>
        <w:ind w:left="360"/>
        <w:rPr>
          <w:rFonts w:ascii="Times New Roman" w:eastAsia="SimSun" w:hAnsi="Times New Roman" w:cs="Times New Roman"/>
          <w:sz w:val="24"/>
          <w:szCs w:val="24"/>
          <w:lang w:val="en-GB"/>
        </w:rPr>
      </w:pPr>
      <w:r w:rsidRPr="0022710A">
        <w:rPr>
          <w:rFonts w:ascii="Times New Roman" w:eastAsia="SimSun" w:hAnsi="Times New Roman" w:cs="Times New Roman"/>
          <w:sz w:val="24"/>
          <w:szCs w:val="24"/>
          <w:lang w:val="en-GB"/>
        </w:rPr>
        <w:t xml:space="preserve">Winner, George. </w:t>
      </w:r>
      <w:r w:rsidRPr="0022710A">
        <w:rPr>
          <w:rFonts w:ascii="Times New Roman" w:eastAsia="SimSun" w:hAnsi="Times New Roman" w:cs="Times New Roman"/>
          <w:i/>
          <w:iCs/>
          <w:sz w:val="24"/>
          <w:szCs w:val="24"/>
          <w:lang w:val="en-GB"/>
        </w:rPr>
        <w:t>New York NYS Legislative Commission on Rural Resources * Senator Land Use Tools Counties,Cities, Towns, and Villages a 2008 Survey of Land Use Planning &amp; Regulations in NYS</w:t>
      </w:r>
      <w:r w:rsidRPr="0022710A">
        <w:rPr>
          <w:rFonts w:ascii="Times New Roman" w:eastAsia="SimSun" w:hAnsi="Times New Roman" w:cs="Times New Roman"/>
          <w:sz w:val="24"/>
          <w:szCs w:val="24"/>
          <w:lang w:val="en-GB"/>
        </w:rPr>
        <w:t>.</w:t>
      </w:r>
    </w:p>
    <w:bookmarkStart w:id="16" w:name="_Toc31595"/>
    <w:p w14:paraId="5B65B1EC" w14:textId="45F6CD6B" w:rsidR="006B2DA3" w:rsidRPr="00DE76B6" w:rsidRDefault="004A467C" w:rsidP="005F5878">
      <w:pPr>
        <w:pStyle w:val="Heading1"/>
        <w:numPr>
          <w:ilvl w:val="0"/>
          <w:numId w:val="1"/>
        </w:numPr>
        <w:rPr>
          <w:rFonts w:ascii="Times New Roman" w:hAnsi="Times New Roman" w:cs="Times New Roman"/>
          <w:color w:val="auto"/>
          <w:sz w:val="30"/>
          <w:szCs w:val="30"/>
        </w:rPr>
      </w:pPr>
      <w:r w:rsidRPr="00DE76B6">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7F5AEFF5" wp14:editId="5EB4857C">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sidRPr="00DE76B6">
        <w:rPr>
          <w:rFonts w:ascii="Times New Roman" w:hAnsi="Times New Roman" w:cs="Times New Roman"/>
          <w:color w:val="auto"/>
          <w:sz w:val="30"/>
          <w:szCs w:val="30"/>
        </w:rPr>
        <w:t>Appendix</w:t>
      </w:r>
      <w:bookmarkEnd w:id="16"/>
    </w:p>
    <w:sectPr w:rsidR="006B2DA3" w:rsidRPr="00DE76B6">
      <w:headerReference w:type="even" r:id="rId14"/>
      <w:headerReference w:type="default"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19393D" w14:textId="77777777" w:rsidR="004A467C" w:rsidRDefault="004A467C">
      <w:pPr>
        <w:spacing w:line="240" w:lineRule="auto"/>
      </w:pPr>
      <w:r>
        <w:separator/>
      </w:r>
    </w:p>
  </w:endnote>
  <w:endnote w:type="continuationSeparator" w:id="0">
    <w:p w14:paraId="658B5D7F" w14:textId="77777777" w:rsidR="004A467C" w:rsidRDefault="004A4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8CF3C52" w:usb2="00000016" w:usb3="00000000" w:csb0="0004001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EndPr/>
    <w:sdtContent>
      <w:p w14:paraId="7BDE1074" w14:textId="77777777" w:rsidR="006B2DA3" w:rsidRDefault="004A467C">
        <w:pPr>
          <w:pStyle w:val="Footer"/>
          <w:jc w:val="center"/>
        </w:pPr>
        <w:r>
          <w:fldChar w:fldCharType="begin"/>
        </w:r>
        <w:r>
          <w:instrText>PAGE   \* MERGEFORMAT</w:instrText>
        </w:r>
        <w:r>
          <w:fldChar w:fldCharType="separate"/>
        </w:r>
        <w:r w:rsidR="009D0690" w:rsidRPr="009D0690">
          <w:rPr>
            <w:noProof/>
            <w:lang w:val="zh-CN"/>
          </w:rPr>
          <w:t>3</w:t>
        </w:r>
        <w:r>
          <w:fldChar w:fldCharType="end"/>
        </w:r>
      </w:p>
    </w:sdtContent>
  </w:sdt>
  <w:p w14:paraId="112A1CC4" w14:textId="77777777" w:rsidR="006B2DA3" w:rsidRDefault="006B2DA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5931AA" w14:textId="77777777" w:rsidR="004A467C" w:rsidRDefault="004A467C">
      <w:pPr>
        <w:spacing w:after="0"/>
      </w:pPr>
      <w:r>
        <w:separator/>
      </w:r>
    </w:p>
  </w:footnote>
  <w:footnote w:type="continuationSeparator" w:id="0">
    <w:p w14:paraId="6F127C38" w14:textId="77777777" w:rsidR="004A467C" w:rsidRDefault="004A467C">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B3995" w14:textId="77777777" w:rsidR="006B2DA3" w:rsidRDefault="004A467C">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BCD0236" w14:textId="77777777" w:rsidR="006B2DA3" w:rsidRDefault="006B2DA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FE55FF" w14:textId="77777777" w:rsidR="006B2DA3" w:rsidRDefault="004A467C">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9D0690">
      <w:rPr>
        <w:rStyle w:val="PageNumber"/>
        <w:rFonts w:ascii="Times New Roman" w:hAnsi="Times New Roman" w:cs="Times New Roman"/>
        <w:noProof/>
      </w:rPr>
      <w:t>3</w:t>
    </w:r>
    <w:r>
      <w:rPr>
        <w:rStyle w:val="PageNumber"/>
        <w:rFonts w:ascii="Times New Roman" w:hAnsi="Times New Roman" w:cs="Times New Roman"/>
      </w:rPr>
      <w:fldChar w:fldCharType="end"/>
    </w:r>
  </w:p>
  <w:p w14:paraId="44360EFF" w14:textId="787CBC36" w:rsidR="006B2DA3" w:rsidRDefault="004A467C">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w:t>
    </w:r>
    <w:r w:rsidR="00FF14A4">
      <w:rPr>
        <w:rFonts w:ascii="Times New Roman" w:hAnsi="Times New Roman" w:cs="Times New Roman"/>
        <w:i/>
        <w:sz w:val="24"/>
        <w:szCs w:val="24"/>
      </w:rPr>
      <w:t>255691</w:t>
    </w:r>
    <w:r>
      <w:rPr>
        <w:rFonts w:ascii="Times New Roman" w:hAnsi="Times New Roman" w:cs="Times New Roman"/>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608E09F"/>
    <w:multiLevelType w:val="singleLevel"/>
    <w:tmpl w:val="D608E09F"/>
    <w:lvl w:ilvl="0">
      <w:start w:val="1"/>
      <w:numFmt w:val="decimal"/>
      <w:suff w:val="space"/>
      <w:lvlText w:val="%1."/>
      <w:lvlJc w:val="left"/>
    </w:lvl>
  </w:abstractNum>
  <w:abstractNum w:abstractNumId="1">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6CC1B0A"/>
    <w:multiLevelType w:val="multilevel"/>
    <w:tmpl w:val="6B06393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3761348D"/>
    <w:multiLevelType w:val="multilevel"/>
    <w:tmpl w:val="3761348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99D6D9A"/>
    <w:multiLevelType w:val="multilevel"/>
    <w:tmpl w:val="699D6D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03C0"/>
    <w:rsid w:val="000014FA"/>
    <w:rsid w:val="00004537"/>
    <w:rsid w:val="000137CB"/>
    <w:rsid w:val="0001625C"/>
    <w:rsid w:val="00020740"/>
    <w:rsid w:val="00022B4A"/>
    <w:rsid w:val="0003437C"/>
    <w:rsid w:val="00037B72"/>
    <w:rsid w:val="00042164"/>
    <w:rsid w:val="00044D7F"/>
    <w:rsid w:val="00054F1C"/>
    <w:rsid w:val="00073829"/>
    <w:rsid w:val="00077B75"/>
    <w:rsid w:val="000831DE"/>
    <w:rsid w:val="00091234"/>
    <w:rsid w:val="000B1E7A"/>
    <w:rsid w:val="000B3949"/>
    <w:rsid w:val="000B63E4"/>
    <w:rsid w:val="000C4668"/>
    <w:rsid w:val="000C46EF"/>
    <w:rsid w:val="000C4B40"/>
    <w:rsid w:val="000C4DA3"/>
    <w:rsid w:val="000D038D"/>
    <w:rsid w:val="000D16EB"/>
    <w:rsid w:val="000E25CF"/>
    <w:rsid w:val="000E2ABA"/>
    <w:rsid w:val="000F338E"/>
    <w:rsid w:val="0010424F"/>
    <w:rsid w:val="0010472D"/>
    <w:rsid w:val="00105441"/>
    <w:rsid w:val="001071EB"/>
    <w:rsid w:val="00124601"/>
    <w:rsid w:val="00126D96"/>
    <w:rsid w:val="001354D5"/>
    <w:rsid w:val="00140357"/>
    <w:rsid w:val="001435D9"/>
    <w:rsid w:val="00143AAB"/>
    <w:rsid w:val="00150B3B"/>
    <w:rsid w:val="001522BE"/>
    <w:rsid w:val="001523AC"/>
    <w:rsid w:val="00152E4E"/>
    <w:rsid w:val="00153473"/>
    <w:rsid w:val="00160EF8"/>
    <w:rsid w:val="00161E8F"/>
    <w:rsid w:val="00164490"/>
    <w:rsid w:val="0017098D"/>
    <w:rsid w:val="00171B46"/>
    <w:rsid w:val="00172217"/>
    <w:rsid w:val="00177298"/>
    <w:rsid w:val="00180193"/>
    <w:rsid w:val="00185A4D"/>
    <w:rsid w:val="00190067"/>
    <w:rsid w:val="001908BF"/>
    <w:rsid w:val="00193F8D"/>
    <w:rsid w:val="001A094C"/>
    <w:rsid w:val="001A4B3D"/>
    <w:rsid w:val="001B2097"/>
    <w:rsid w:val="001B487E"/>
    <w:rsid w:val="001C1105"/>
    <w:rsid w:val="001C2787"/>
    <w:rsid w:val="001C4875"/>
    <w:rsid w:val="001C4F46"/>
    <w:rsid w:val="001C698F"/>
    <w:rsid w:val="001C6B20"/>
    <w:rsid w:val="001D3820"/>
    <w:rsid w:val="001E3C04"/>
    <w:rsid w:val="001F0576"/>
    <w:rsid w:val="001F1631"/>
    <w:rsid w:val="001F6100"/>
    <w:rsid w:val="00201E57"/>
    <w:rsid w:val="00202661"/>
    <w:rsid w:val="00212A86"/>
    <w:rsid w:val="00215624"/>
    <w:rsid w:val="002171EA"/>
    <w:rsid w:val="00217E42"/>
    <w:rsid w:val="00221143"/>
    <w:rsid w:val="00222C28"/>
    <w:rsid w:val="00223ECE"/>
    <w:rsid w:val="00223F78"/>
    <w:rsid w:val="0022560D"/>
    <w:rsid w:val="0022710A"/>
    <w:rsid w:val="0023028A"/>
    <w:rsid w:val="002455D5"/>
    <w:rsid w:val="00247B3D"/>
    <w:rsid w:val="00250DF7"/>
    <w:rsid w:val="00251D7D"/>
    <w:rsid w:val="00254EEC"/>
    <w:rsid w:val="002552C1"/>
    <w:rsid w:val="00261785"/>
    <w:rsid w:val="00266C7E"/>
    <w:rsid w:val="00267D2B"/>
    <w:rsid w:val="00275DA4"/>
    <w:rsid w:val="00276393"/>
    <w:rsid w:val="00284BA3"/>
    <w:rsid w:val="0029371A"/>
    <w:rsid w:val="002B03F6"/>
    <w:rsid w:val="002B242D"/>
    <w:rsid w:val="002B5F2D"/>
    <w:rsid w:val="002B6CB9"/>
    <w:rsid w:val="002B735A"/>
    <w:rsid w:val="002C36DF"/>
    <w:rsid w:val="002C4EEF"/>
    <w:rsid w:val="002C54B9"/>
    <w:rsid w:val="002D0498"/>
    <w:rsid w:val="002D42FE"/>
    <w:rsid w:val="002D47F4"/>
    <w:rsid w:val="002E34B4"/>
    <w:rsid w:val="002E4AC3"/>
    <w:rsid w:val="002E5030"/>
    <w:rsid w:val="002E50D2"/>
    <w:rsid w:val="002F0F43"/>
    <w:rsid w:val="002F2EE6"/>
    <w:rsid w:val="00300B5D"/>
    <w:rsid w:val="00304288"/>
    <w:rsid w:val="00305885"/>
    <w:rsid w:val="0032012E"/>
    <w:rsid w:val="00334F30"/>
    <w:rsid w:val="0033695A"/>
    <w:rsid w:val="00344D36"/>
    <w:rsid w:val="003463CD"/>
    <w:rsid w:val="003479AB"/>
    <w:rsid w:val="00350641"/>
    <w:rsid w:val="00366000"/>
    <w:rsid w:val="00367A5A"/>
    <w:rsid w:val="00376DDD"/>
    <w:rsid w:val="0038403C"/>
    <w:rsid w:val="00387124"/>
    <w:rsid w:val="0039317C"/>
    <w:rsid w:val="003972E2"/>
    <w:rsid w:val="003A05C6"/>
    <w:rsid w:val="003A1586"/>
    <w:rsid w:val="003A1A6F"/>
    <w:rsid w:val="003A433D"/>
    <w:rsid w:val="003A58A8"/>
    <w:rsid w:val="003B522A"/>
    <w:rsid w:val="003C06E8"/>
    <w:rsid w:val="003C114B"/>
    <w:rsid w:val="003C1F7C"/>
    <w:rsid w:val="003C699C"/>
    <w:rsid w:val="003C6D72"/>
    <w:rsid w:val="003C7909"/>
    <w:rsid w:val="003D3911"/>
    <w:rsid w:val="003E43F2"/>
    <w:rsid w:val="003E440A"/>
    <w:rsid w:val="003E4635"/>
    <w:rsid w:val="003F07F1"/>
    <w:rsid w:val="003F5D49"/>
    <w:rsid w:val="0040065C"/>
    <w:rsid w:val="00406ACD"/>
    <w:rsid w:val="00414C3B"/>
    <w:rsid w:val="00415890"/>
    <w:rsid w:val="004165CC"/>
    <w:rsid w:val="00417CE3"/>
    <w:rsid w:val="00422FB4"/>
    <w:rsid w:val="00425829"/>
    <w:rsid w:val="00426B93"/>
    <w:rsid w:val="00432738"/>
    <w:rsid w:val="0044747C"/>
    <w:rsid w:val="00447852"/>
    <w:rsid w:val="00447BB6"/>
    <w:rsid w:val="00453371"/>
    <w:rsid w:val="004549BB"/>
    <w:rsid w:val="00455560"/>
    <w:rsid w:val="00461C52"/>
    <w:rsid w:val="00467609"/>
    <w:rsid w:val="00471684"/>
    <w:rsid w:val="00474E77"/>
    <w:rsid w:val="00481DF9"/>
    <w:rsid w:val="0048566D"/>
    <w:rsid w:val="0049317E"/>
    <w:rsid w:val="00493447"/>
    <w:rsid w:val="00496403"/>
    <w:rsid w:val="0049651A"/>
    <w:rsid w:val="004A0200"/>
    <w:rsid w:val="004A467C"/>
    <w:rsid w:val="004B4882"/>
    <w:rsid w:val="004B61E8"/>
    <w:rsid w:val="004B743E"/>
    <w:rsid w:val="004D30B1"/>
    <w:rsid w:val="004D30E2"/>
    <w:rsid w:val="004D34D5"/>
    <w:rsid w:val="004F4A78"/>
    <w:rsid w:val="00502DF8"/>
    <w:rsid w:val="00505E1F"/>
    <w:rsid w:val="00506448"/>
    <w:rsid w:val="00512D41"/>
    <w:rsid w:val="00513295"/>
    <w:rsid w:val="00513CB9"/>
    <w:rsid w:val="005162AE"/>
    <w:rsid w:val="00523F11"/>
    <w:rsid w:val="00527773"/>
    <w:rsid w:val="00530D89"/>
    <w:rsid w:val="00534008"/>
    <w:rsid w:val="00557BA1"/>
    <w:rsid w:val="005621B6"/>
    <w:rsid w:val="00566503"/>
    <w:rsid w:val="00567ACB"/>
    <w:rsid w:val="00573F68"/>
    <w:rsid w:val="00577280"/>
    <w:rsid w:val="00581027"/>
    <w:rsid w:val="00582AD9"/>
    <w:rsid w:val="00582D63"/>
    <w:rsid w:val="00585715"/>
    <w:rsid w:val="00594079"/>
    <w:rsid w:val="005A7CB0"/>
    <w:rsid w:val="005B0CE3"/>
    <w:rsid w:val="005B38DB"/>
    <w:rsid w:val="005C07B4"/>
    <w:rsid w:val="005C0F9A"/>
    <w:rsid w:val="005C168D"/>
    <w:rsid w:val="005C738F"/>
    <w:rsid w:val="005D77CA"/>
    <w:rsid w:val="005E03F9"/>
    <w:rsid w:val="005E29D1"/>
    <w:rsid w:val="005F084F"/>
    <w:rsid w:val="005F3755"/>
    <w:rsid w:val="005F5878"/>
    <w:rsid w:val="0060090D"/>
    <w:rsid w:val="0060467B"/>
    <w:rsid w:val="00604FDE"/>
    <w:rsid w:val="00606D3B"/>
    <w:rsid w:val="0062056A"/>
    <w:rsid w:val="00620935"/>
    <w:rsid w:val="00620E63"/>
    <w:rsid w:val="0062544B"/>
    <w:rsid w:val="00636A55"/>
    <w:rsid w:val="006548CF"/>
    <w:rsid w:val="0065638B"/>
    <w:rsid w:val="00656537"/>
    <w:rsid w:val="00662964"/>
    <w:rsid w:val="00665D13"/>
    <w:rsid w:val="006720BC"/>
    <w:rsid w:val="00681044"/>
    <w:rsid w:val="006943C0"/>
    <w:rsid w:val="006A50AD"/>
    <w:rsid w:val="006B19DC"/>
    <w:rsid w:val="006B2DA3"/>
    <w:rsid w:val="006B34B0"/>
    <w:rsid w:val="006B572F"/>
    <w:rsid w:val="006B7819"/>
    <w:rsid w:val="006C59C3"/>
    <w:rsid w:val="006C5F66"/>
    <w:rsid w:val="006C65DD"/>
    <w:rsid w:val="006C6A95"/>
    <w:rsid w:val="006D2A44"/>
    <w:rsid w:val="006D5501"/>
    <w:rsid w:val="006E0986"/>
    <w:rsid w:val="006E6654"/>
    <w:rsid w:val="006F148D"/>
    <w:rsid w:val="006F24FF"/>
    <w:rsid w:val="006F4489"/>
    <w:rsid w:val="006F6DF9"/>
    <w:rsid w:val="0070436D"/>
    <w:rsid w:val="00711CFD"/>
    <w:rsid w:val="007238F9"/>
    <w:rsid w:val="00724C90"/>
    <w:rsid w:val="00731BD3"/>
    <w:rsid w:val="00733A9C"/>
    <w:rsid w:val="00736279"/>
    <w:rsid w:val="0074238B"/>
    <w:rsid w:val="00743CD6"/>
    <w:rsid w:val="00746E48"/>
    <w:rsid w:val="007537E7"/>
    <w:rsid w:val="0076399F"/>
    <w:rsid w:val="0077126F"/>
    <w:rsid w:val="0077264D"/>
    <w:rsid w:val="0077456A"/>
    <w:rsid w:val="00785D0A"/>
    <w:rsid w:val="007916B4"/>
    <w:rsid w:val="00791A5D"/>
    <w:rsid w:val="00796795"/>
    <w:rsid w:val="007A0604"/>
    <w:rsid w:val="007A6FA6"/>
    <w:rsid w:val="007A7676"/>
    <w:rsid w:val="007B0118"/>
    <w:rsid w:val="007B3672"/>
    <w:rsid w:val="007B4D29"/>
    <w:rsid w:val="007B6C94"/>
    <w:rsid w:val="007C3E91"/>
    <w:rsid w:val="007C5B07"/>
    <w:rsid w:val="007C74D7"/>
    <w:rsid w:val="007E181A"/>
    <w:rsid w:val="00801460"/>
    <w:rsid w:val="008047EE"/>
    <w:rsid w:val="00804D2B"/>
    <w:rsid w:val="008076A2"/>
    <w:rsid w:val="00813136"/>
    <w:rsid w:val="008158EE"/>
    <w:rsid w:val="008208ED"/>
    <w:rsid w:val="00822C04"/>
    <w:rsid w:val="00827B0F"/>
    <w:rsid w:val="008301D2"/>
    <w:rsid w:val="00830A80"/>
    <w:rsid w:val="00835456"/>
    <w:rsid w:val="00836AB8"/>
    <w:rsid w:val="00850836"/>
    <w:rsid w:val="008620C6"/>
    <w:rsid w:val="008635FB"/>
    <w:rsid w:val="00867A71"/>
    <w:rsid w:val="00877F50"/>
    <w:rsid w:val="008812E4"/>
    <w:rsid w:val="00882344"/>
    <w:rsid w:val="00884AA2"/>
    <w:rsid w:val="00895991"/>
    <w:rsid w:val="008A493A"/>
    <w:rsid w:val="008A7100"/>
    <w:rsid w:val="008C3593"/>
    <w:rsid w:val="008D3EB5"/>
    <w:rsid w:val="008D6E6B"/>
    <w:rsid w:val="008E1A92"/>
    <w:rsid w:val="008E1EDF"/>
    <w:rsid w:val="008F4CE5"/>
    <w:rsid w:val="008F652A"/>
    <w:rsid w:val="009030E7"/>
    <w:rsid w:val="00905085"/>
    <w:rsid w:val="00906D7F"/>
    <w:rsid w:val="00914D5F"/>
    <w:rsid w:val="00916256"/>
    <w:rsid w:val="0092334B"/>
    <w:rsid w:val="009247B8"/>
    <w:rsid w:val="009249AC"/>
    <w:rsid w:val="00924AF2"/>
    <w:rsid w:val="0092645A"/>
    <w:rsid w:val="009278BC"/>
    <w:rsid w:val="00931816"/>
    <w:rsid w:val="00934F5A"/>
    <w:rsid w:val="009430D5"/>
    <w:rsid w:val="00947074"/>
    <w:rsid w:val="0095130D"/>
    <w:rsid w:val="009527AC"/>
    <w:rsid w:val="009533C3"/>
    <w:rsid w:val="009633AB"/>
    <w:rsid w:val="0096386E"/>
    <w:rsid w:val="009641B7"/>
    <w:rsid w:val="00965B37"/>
    <w:rsid w:val="00965E12"/>
    <w:rsid w:val="00967B0C"/>
    <w:rsid w:val="00971FFF"/>
    <w:rsid w:val="00976C4E"/>
    <w:rsid w:val="00980475"/>
    <w:rsid w:val="00992B4B"/>
    <w:rsid w:val="009A40FA"/>
    <w:rsid w:val="009A718F"/>
    <w:rsid w:val="009A7F80"/>
    <w:rsid w:val="009B02E9"/>
    <w:rsid w:val="009B0900"/>
    <w:rsid w:val="009B4049"/>
    <w:rsid w:val="009B6CCD"/>
    <w:rsid w:val="009C1AE4"/>
    <w:rsid w:val="009D0690"/>
    <w:rsid w:val="009D37C6"/>
    <w:rsid w:val="009D7413"/>
    <w:rsid w:val="009E4D84"/>
    <w:rsid w:val="009F017A"/>
    <w:rsid w:val="009F1180"/>
    <w:rsid w:val="009F2167"/>
    <w:rsid w:val="009F4C2B"/>
    <w:rsid w:val="00A05D80"/>
    <w:rsid w:val="00A06461"/>
    <w:rsid w:val="00A071D3"/>
    <w:rsid w:val="00A11BE4"/>
    <w:rsid w:val="00A165D5"/>
    <w:rsid w:val="00A2158D"/>
    <w:rsid w:val="00A229FC"/>
    <w:rsid w:val="00A27592"/>
    <w:rsid w:val="00A34BB8"/>
    <w:rsid w:val="00A35FA1"/>
    <w:rsid w:val="00A40818"/>
    <w:rsid w:val="00A42D3D"/>
    <w:rsid w:val="00A4582D"/>
    <w:rsid w:val="00A50B8E"/>
    <w:rsid w:val="00A53775"/>
    <w:rsid w:val="00A544A7"/>
    <w:rsid w:val="00A54842"/>
    <w:rsid w:val="00A54CD5"/>
    <w:rsid w:val="00A569C2"/>
    <w:rsid w:val="00A57B47"/>
    <w:rsid w:val="00A61593"/>
    <w:rsid w:val="00A62F57"/>
    <w:rsid w:val="00A6490E"/>
    <w:rsid w:val="00A726A2"/>
    <w:rsid w:val="00A7629A"/>
    <w:rsid w:val="00A80906"/>
    <w:rsid w:val="00A82D93"/>
    <w:rsid w:val="00A86874"/>
    <w:rsid w:val="00A86E93"/>
    <w:rsid w:val="00AA4F83"/>
    <w:rsid w:val="00AA62F9"/>
    <w:rsid w:val="00AB1AF1"/>
    <w:rsid w:val="00AC3529"/>
    <w:rsid w:val="00AC45F8"/>
    <w:rsid w:val="00AC52FC"/>
    <w:rsid w:val="00AC57E9"/>
    <w:rsid w:val="00AD2990"/>
    <w:rsid w:val="00AD4BAA"/>
    <w:rsid w:val="00AD609E"/>
    <w:rsid w:val="00AE0CD3"/>
    <w:rsid w:val="00AE0EB1"/>
    <w:rsid w:val="00AE3C65"/>
    <w:rsid w:val="00AE6BF4"/>
    <w:rsid w:val="00AF6B8E"/>
    <w:rsid w:val="00B00D45"/>
    <w:rsid w:val="00B04916"/>
    <w:rsid w:val="00B0715F"/>
    <w:rsid w:val="00B15EB5"/>
    <w:rsid w:val="00B20C76"/>
    <w:rsid w:val="00B239A0"/>
    <w:rsid w:val="00B26732"/>
    <w:rsid w:val="00B279CA"/>
    <w:rsid w:val="00B3611B"/>
    <w:rsid w:val="00B36E55"/>
    <w:rsid w:val="00B371D2"/>
    <w:rsid w:val="00B50922"/>
    <w:rsid w:val="00B53C12"/>
    <w:rsid w:val="00B64AF9"/>
    <w:rsid w:val="00B66341"/>
    <w:rsid w:val="00B714F8"/>
    <w:rsid w:val="00B72A60"/>
    <w:rsid w:val="00B875C4"/>
    <w:rsid w:val="00B877D7"/>
    <w:rsid w:val="00B930CE"/>
    <w:rsid w:val="00B931BD"/>
    <w:rsid w:val="00B94111"/>
    <w:rsid w:val="00B96452"/>
    <w:rsid w:val="00BA5232"/>
    <w:rsid w:val="00BA6727"/>
    <w:rsid w:val="00BB3E2F"/>
    <w:rsid w:val="00BC68C3"/>
    <w:rsid w:val="00BD143C"/>
    <w:rsid w:val="00BD2DF1"/>
    <w:rsid w:val="00BD7AA1"/>
    <w:rsid w:val="00BE36F2"/>
    <w:rsid w:val="00BF349F"/>
    <w:rsid w:val="00C047B1"/>
    <w:rsid w:val="00C04AC9"/>
    <w:rsid w:val="00C07159"/>
    <w:rsid w:val="00C11B99"/>
    <w:rsid w:val="00C1378D"/>
    <w:rsid w:val="00C144D4"/>
    <w:rsid w:val="00C14F93"/>
    <w:rsid w:val="00C24DF7"/>
    <w:rsid w:val="00C25598"/>
    <w:rsid w:val="00C255A3"/>
    <w:rsid w:val="00C31FD1"/>
    <w:rsid w:val="00C44FFB"/>
    <w:rsid w:val="00C50CA9"/>
    <w:rsid w:val="00C57D35"/>
    <w:rsid w:val="00C754DD"/>
    <w:rsid w:val="00C75B14"/>
    <w:rsid w:val="00C81C5B"/>
    <w:rsid w:val="00C839F3"/>
    <w:rsid w:val="00C8736E"/>
    <w:rsid w:val="00C87D4A"/>
    <w:rsid w:val="00C90154"/>
    <w:rsid w:val="00C93007"/>
    <w:rsid w:val="00C945AB"/>
    <w:rsid w:val="00CA004A"/>
    <w:rsid w:val="00CA2D53"/>
    <w:rsid w:val="00CA427E"/>
    <w:rsid w:val="00CB0BFC"/>
    <w:rsid w:val="00CB0C05"/>
    <w:rsid w:val="00CD0B5B"/>
    <w:rsid w:val="00CD32D5"/>
    <w:rsid w:val="00CD33AA"/>
    <w:rsid w:val="00CD38EE"/>
    <w:rsid w:val="00CE36F9"/>
    <w:rsid w:val="00CF1EC1"/>
    <w:rsid w:val="00CF6568"/>
    <w:rsid w:val="00CF6AA7"/>
    <w:rsid w:val="00CF6B9A"/>
    <w:rsid w:val="00D0334A"/>
    <w:rsid w:val="00D06AB8"/>
    <w:rsid w:val="00D07748"/>
    <w:rsid w:val="00D12FBF"/>
    <w:rsid w:val="00D21A57"/>
    <w:rsid w:val="00D30F50"/>
    <w:rsid w:val="00D36E7E"/>
    <w:rsid w:val="00D37841"/>
    <w:rsid w:val="00D44B12"/>
    <w:rsid w:val="00D52ABF"/>
    <w:rsid w:val="00D60519"/>
    <w:rsid w:val="00D63853"/>
    <w:rsid w:val="00D64F61"/>
    <w:rsid w:val="00D6629A"/>
    <w:rsid w:val="00D66B34"/>
    <w:rsid w:val="00D74C12"/>
    <w:rsid w:val="00D903ED"/>
    <w:rsid w:val="00DA0D57"/>
    <w:rsid w:val="00DA4463"/>
    <w:rsid w:val="00DA5EC4"/>
    <w:rsid w:val="00DB00F1"/>
    <w:rsid w:val="00DB2549"/>
    <w:rsid w:val="00DB7600"/>
    <w:rsid w:val="00DC0458"/>
    <w:rsid w:val="00DC2729"/>
    <w:rsid w:val="00DD5AED"/>
    <w:rsid w:val="00DD6352"/>
    <w:rsid w:val="00DD6489"/>
    <w:rsid w:val="00DE10C5"/>
    <w:rsid w:val="00DE76B6"/>
    <w:rsid w:val="00DF23ED"/>
    <w:rsid w:val="00DF2B0F"/>
    <w:rsid w:val="00DF2F09"/>
    <w:rsid w:val="00DF4639"/>
    <w:rsid w:val="00DF707F"/>
    <w:rsid w:val="00E023B4"/>
    <w:rsid w:val="00E10377"/>
    <w:rsid w:val="00E13E55"/>
    <w:rsid w:val="00E22F73"/>
    <w:rsid w:val="00E240EF"/>
    <w:rsid w:val="00E25460"/>
    <w:rsid w:val="00E31033"/>
    <w:rsid w:val="00E32D90"/>
    <w:rsid w:val="00E35D55"/>
    <w:rsid w:val="00E418F4"/>
    <w:rsid w:val="00E42307"/>
    <w:rsid w:val="00E42958"/>
    <w:rsid w:val="00E443B6"/>
    <w:rsid w:val="00E4485B"/>
    <w:rsid w:val="00E44D20"/>
    <w:rsid w:val="00E505BF"/>
    <w:rsid w:val="00E5165A"/>
    <w:rsid w:val="00E56B7D"/>
    <w:rsid w:val="00E63267"/>
    <w:rsid w:val="00E63EF3"/>
    <w:rsid w:val="00E64810"/>
    <w:rsid w:val="00E65831"/>
    <w:rsid w:val="00E700A4"/>
    <w:rsid w:val="00E71968"/>
    <w:rsid w:val="00E7749C"/>
    <w:rsid w:val="00E8025B"/>
    <w:rsid w:val="00E84FEE"/>
    <w:rsid w:val="00E8692D"/>
    <w:rsid w:val="00E9017C"/>
    <w:rsid w:val="00E92B03"/>
    <w:rsid w:val="00E94CA6"/>
    <w:rsid w:val="00E96044"/>
    <w:rsid w:val="00EA04B1"/>
    <w:rsid w:val="00EA5C94"/>
    <w:rsid w:val="00EA64C0"/>
    <w:rsid w:val="00EB4162"/>
    <w:rsid w:val="00EB4CC6"/>
    <w:rsid w:val="00EC5A0A"/>
    <w:rsid w:val="00EC65DA"/>
    <w:rsid w:val="00EC6DF0"/>
    <w:rsid w:val="00ED0425"/>
    <w:rsid w:val="00ED1A71"/>
    <w:rsid w:val="00EE2EC4"/>
    <w:rsid w:val="00EE41F9"/>
    <w:rsid w:val="00EE6BD2"/>
    <w:rsid w:val="00EE7298"/>
    <w:rsid w:val="00EF0ED1"/>
    <w:rsid w:val="00EF7F14"/>
    <w:rsid w:val="00F1430D"/>
    <w:rsid w:val="00F14F62"/>
    <w:rsid w:val="00F155AF"/>
    <w:rsid w:val="00F21B32"/>
    <w:rsid w:val="00F24ADA"/>
    <w:rsid w:val="00F30B64"/>
    <w:rsid w:val="00F31F65"/>
    <w:rsid w:val="00F3366C"/>
    <w:rsid w:val="00F41DAF"/>
    <w:rsid w:val="00F5214F"/>
    <w:rsid w:val="00F54337"/>
    <w:rsid w:val="00F6045F"/>
    <w:rsid w:val="00F70F3A"/>
    <w:rsid w:val="00F724F0"/>
    <w:rsid w:val="00F82C55"/>
    <w:rsid w:val="00F82F39"/>
    <w:rsid w:val="00F835DB"/>
    <w:rsid w:val="00F867C4"/>
    <w:rsid w:val="00F9163D"/>
    <w:rsid w:val="00F91B25"/>
    <w:rsid w:val="00F91CF3"/>
    <w:rsid w:val="00F93E40"/>
    <w:rsid w:val="00F960C0"/>
    <w:rsid w:val="00FB47B7"/>
    <w:rsid w:val="00FB74F7"/>
    <w:rsid w:val="00FC0753"/>
    <w:rsid w:val="00FE0990"/>
    <w:rsid w:val="00FE1127"/>
    <w:rsid w:val="00FE3625"/>
    <w:rsid w:val="00FE488D"/>
    <w:rsid w:val="00FE5CF2"/>
    <w:rsid w:val="00FE692F"/>
    <w:rsid w:val="00FF14A4"/>
    <w:rsid w:val="00FF4B5A"/>
    <w:rsid w:val="01255AE1"/>
    <w:rsid w:val="024D4E44"/>
    <w:rsid w:val="04497632"/>
    <w:rsid w:val="04C954B6"/>
    <w:rsid w:val="07027910"/>
    <w:rsid w:val="088D1DF0"/>
    <w:rsid w:val="091F6D92"/>
    <w:rsid w:val="094173E2"/>
    <w:rsid w:val="0A5F7107"/>
    <w:rsid w:val="0C1952EC"/>
    <w:rsid w:val="0CA666F2"/>
    <w:rsid w:val="0DFA1803"/>
    <w:rsid w:val="0EB7042F"/>
    <w:rsid w:val="0FDD5213"/>
    <w:rsid w:val="10194DF8"/>
    <w:rsid w:val="126C30A6"/>
    <w:rsid w:val="12AF0CEE"/>
    <w:rsid w:val="12B564E8"/>
    <w:rsid w:val="13FF2EEF"/>
    <w:rsid w:val="15987B13"/>
    <w:rsid w:val="160C1181"/>
    <w:rsid w:val="16582103"/>
    <w:rsid w:val="16EE4B66"/>
    <w:rsid w:val="180F13A0"/>
    <w:rsid w:val="18D62DA1"/>
    <w:rsid w:val="18F646C5"/>
    <w:rsid w:val="196902E7"/>
    <w:rsid w:val="19720533"/>
    <w:rsid w:val="1A937147"/>
    <w:rsid w:val="1C0E117B"/>
    <w:rsid w:val="1DDA5879"/>
    <w:rsid w:val="1E014F8F"/>
    <w:rsid w:val="1EF014C2"/>
    <w:rsid w:val="20F027FD"/>
    <w:rsid w:val="215A5848"/>
    <w:rsid w:val="236D634E"/>
    <w:rsid w:val="23B94724"/>
    <w:rsid w:val="24B4629F"/>
    <w:rsid w:val="285F68BA"/>
    <w:rsid w:val="28E030C1"/>
    <w:rsid w:val="29554F37"/>
    <w:rsid w:val="29F4619C"/>
    <w:rsid w:val="29FA17E8"/>
    <w:rsid w:val="2A454B0B"/>
    <w:rsid w:val="2A7462CD"/>
    <w:rsid w:val="2BFC0B5D"/>
    <w:rsid w:val="2C2E4F21"/>
    <w:rsid w:val="2C8B304D"/>
    <w:rsid w:val="2CC91B1A"/>
    <w:rsid w:val="2D8A2DEE"/>
    <w:rsid w:val="2E830BDD"/>
    <w:rsid w:val="2ECB20BA"/>
    <w:rsid w:val="2F3F2AB5"/>
    <w:rsid w:val="30430D5E"/>
    <w:rsid w:val="31B435B7"/>
    <w:rsid w:val="32B26D71"/>
    <w:rsid w:val="33022AB5"/>
    <w:rsid w:val="33AE4B7F"/>
    <w:rsid w:val="369B7D2F"/>
    <w:rsid w:val="38C94B06"/>
    <w:rsid w:val="39914FA4"/>
    <w:rsid w:val="3BD15DC6"/>
    <w:rsid w:val="3D0A2A2C"/>
    <w:rsid w:val="3DBB2262"/>
    <w:rsid w:val="3DF17618"/>
    <w:rsid w:val="3E0545BF"/>
    <w:rsid w:val="3F8A3DF0"/>
    <w:rsid w:val="40A91BAE"/>
    <w:rsid w:val="41AC49CD"/>
    <w:rsid w:val="44A818BD"/>
    <w:rsid w:val="44CE5B14"/>
    <w:rsid w:val="45E72A3E"/>
    <w:rsid w:val="46901CE2"/>
    <w:rsid w:val="48BF1657"/>
    <w:rsid w:val="4AB32D6A"/>
    <w:rsid w:val="4B15783A"/>
    <w:rsid w:val="4CDC1A89"/>
    <w:rsid w:val="4E4A73C9"/>
    <w:rsid w:val="4E9249A7"/>
    <w:rsid w:val="4F6E3703"/>
    <w:rsid w:val="4F952681"/>
    <w:rsid w:val="4F9D18F3"/>
    <w:rsid w:val="510E1E6E"/>
    <w:rsid w:val="531A6FEB"/>
    <w:rsid w:val="53D437E5"/>
    <w:rsid w:val="54335EB2"/>
    <w:rsid w:val="54600889"/>
    <w:rsid w:val="56000431"/>
    <w:rsid w:val="56431EDF"/>
    <w:rsid w:val="58D01C7B"/>
    <w:rsid w:val="59B91ACE"/>
    <w:rsid w:val="5AF53743"/>
    <w:rsid w:val="5BC44B79"/>
    <w:rsid w:val="5C974125"/>
    <w:rsid w:val="5E3B0544"/>
    <w:rsid w:val="5F3A0F0C"/>
    <w:rsid w:val="5FE3068C"/>
    <w:rsid w:val="5FFC119B"/>
    <w:rsid w:val="60314BAD"/>
    <w:rsid w:val="60B563F4"/>
    <w:rsid w:val="622444A2"/>
    <w:rsid w:val="62AB7BE6"/>
    <w:rsid w:val="63E514E3"/>
    <w:rsid w:val="63F310C1"/>
    <w:rsid w:val="64F82934"/>
    <w:rsid w:val="668361E3"/>
    <w:rsid w:val="66EB7F89"/>
    <w:rsid w:val="67222D3B"/>
    <w:rsid w:val="68AD657B"/>
    <w:rsid w:val="68E95F79"/>
    <w:rsid w:val="69AD17CC"/>
    <w:rsid w:val="6A487A5D"/>
    <w:rsid w:val="6AE33DDB"/>
    <w:rsid w:val="6B47294E"/>
    <w:rsid w:val="6C3A25A5"/>
    <w:rsid w:val="6CCC459F"/>
    <w:rsid w:val="6CCE1F3F"/>
    <w:rsid w:val="6D78061A"/>
    <w:rsid w:val="6EA13A4A"/>
    <w:rsid w:val="707214BB"/>
    <w:rsid w:val="70CA3376"/>
    <w:rsid w:val="70F51CC1"/>
    <w:rsid w:val="72077F3E"/>
    <w:rsid w:val="733D7AF3"/>
    <w:rsid w:val="738C56F1"/>
    <w:rsid w:val="73BA7B45"/>
    <w:rsid w:val="75350194"/>
    <w:rsid w:val="755764E0"/>
    <w:rsid w:val="76403D25"/>
    <w:rsid w:val="764C5FBF"/>
    <w:rsid w:val="76B24B51"/>
    <w:rsid w:val="776310AF"/>
    <w:rsid w:val="77884283"/>
    <w:rsid w:val="77DF044B"/>
    <w:rsid w:val="78166D36"/>
    <w:rsid w:val="785B0537"/>
    <w:rsid w:val="785B51EE"/>
    <w:rsid w:val="7897510D"/>
    <w:rsid w:val="79A77907"/>
    <w:rsid w:val="79C56AA5"/>
    <w:rsid w:val="79D43D96"/>
    <w:rsid w:val="7AD93EE7"/>
    <w:rsid w:val="7BC43A5D"/>
    <w:rsid w:val="7CEB0C43"/>
    <w:rsid w:val="7EFD1A58"/>
    <w:rsid w:val="7F1104EA"/>
    <w:rsid w:val="7FE62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C57576"/>
  <w15:docId w15:val="{569EA525-8293-F346-847E-13EEC8A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rFonts w:asciiTheme="minorHAnsi" w:eastAsiaTheme="minorEastAsia" w:hAnsiTheme="minorHAnsi" w:cstheme="minorBidi"/>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UnresolvedMention">
    <w:name w:val="Unresolved Mention"/>
    <w:basedOn w:val="DefaultParagraphFont"/>
    <w:uiPriority w:val="99"/>
    <w:semiHidden/>
    <w:unhideWhenUsed/>
    <w:rsid w:val="00227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ocketsolar.com/learn/solar-basics/how-much-energy-do-solar-panels-produce" TargetMode="External"/><Relationship Id="rId12" Type="http://schemas.openxmlformats.org/officeDocument/2006/relationships/hyperlink" Target="http://www.agdaily.com/insights/true-financial-cost-modern-farming/" TargetMode="External"/><Relationship Id="rId13" Type="http://schemas.openxmlformats.org/officeDocument/2006/relationships/hyperlink" Target="http://www.selinawamucii.com/insights/prices/united-states-of-america/lettuce/"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glossaryDocument" Target="glossary/document.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hyperlink" Target="http://www.cnet.com/home/energy-and-utilities/what-are-the-hidden-costs-of-solar-panel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8CF3C52" w:usb2="00000016" w:usb3="00000000" w:csb0="0004001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394"/>
    <w:rsid w:val="00693394"/>
    <w:rsid w:val="00BA1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69339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E02BA9-2CD9-7F43-820D-2E563881F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4076</Words>
  <Characters>23237</Characters>
  <Application>Microsoft Macintosh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27259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18</cp:revision>
  <cp:lastPrinted>2021-11-20T11:38:00Z</cp:lastPrinted>
  <dcterms:created xsi:type="dcterms:W3CDTF">2023-03-12T07:12:00Z</dcterms:created>
  <dcterms:modified xsi:type="dcterms:W3CDTF">2023-03-12T08:13:00Z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921BF1AC70244A1CAAF898E0F436A34B</vt:lpwstr>
  </property>
</Properties>
</file>