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7417ED6" w14:textId="3D198C70" w:rsidR="009B4223" w:rsidRDefault="00BE6DC3">
      <w:r>
        <w:t xml:space="preserve">In conclusion, our metric combined </w:t>
      </w:r>
      <w:r w:rsidR="005F6C0B">
        <w:t xml:space="preserve">attraction, environment and economics into consideration and </w:t>
      </w:r>
      <w:r w:rsidR="00DF4357">
        <w:t xml:space="preserve">after trial and error </w:t>
      </w:r>
      <w:r w:rsidR="00431465">
        <w:t xml:space="preserve">we </w:t>
      </w:r>
      <w:r w:rsidR="00431C93">
        <w:t xml:space="preserve">resulted in a function calculating the weights of each factor. </w:t>
      </w:r>
      <w:r w:rsidR="001166CD">
        <w:t xml:space="preserve">Our conclusion is that the economics or GDP of the project </w:t>
      </w:r>
      <w:r w:rsidR="00DB5BF1">
        <w:t xml:space="preserve">is the most important, following </w:t>
      </w:r>
      <w:bookmarkStart w:id="0" w:name="_GoBack"/>
      <w:bookmarkEnd w:id="0"/>
    </w:p>
    <w:sectPr w:rsidR="009B4223" w:rsidSect="00DE36CC">
      <w:pgSz w:w="11900" w:h="16840"/>
      <w:pgMar w:top="1440" w:right="1440" w:bottom="1440" w:left="1440" w:header="708" w:footer="708" w:gutter="0"/>
      <w:cols w:space="708"/>
      <w:docGrid w:linePitch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7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2F51"/>
    <w:rsid w:val="00082F51"/>
    <w:rsid w:val="001166CD"/>
    <w:rsid w:val="00223902"/>
    <w:rsid w:val="00431465"/>
    <w:rsid w:val="00431C93"/>
    <w:rsid w:val="005F6C0B"/>
    <w:rsid w:val="00887CD3"/>
    <w:rsid w:val="00BE6DC3"/>
    <w:rsid w:val="00DB5BF1"/>
    <w:rsid w:val="00DE36CC"/>
    <w:rsid w:val="00DF4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5DEC14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41</Words>
  <Characters>236</Characters>
  <Application>Microsoft Macintosh Word</Application>
  <DocSecurity>0</DocSecurity>
  <Lines>1</Lines>
  <Paragraphs>1</Paragraphs>
  <ScaleCrop>false</ScaleCrop>
  <LinksUpToDate>false</LinksUpToDate>
  <CharactersWithSpaces>276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z3126</dc:creator>
  <cp:keywords/>
  <dc:description/>
  <cp:lastModifiedBy>z3126</cp:lastModifiedBy>
  <cp:revision>10</cp:revision>
  <dcterms:created xsi:type="dcterms:W3CDTF">2023-03-13T09:43:00Z</dcterms:created>
  <dcterms:modified xsi:type="dcterms:W3CDTF">2023-03-13T09:49:00Z</dcterms:modified>
</cp:coreProperties>
</file>