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2E4379" w14:textId="77777777" w:rsidR="00674698" w:rsidRPr="00674698" w:rsidRDefault="00674698" w:rsidP="00674698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Times" w:hAnsi="Times" w:cs="Times"/>
          <w:color w:val="000000"/>
        </w:rPr>
      </w:pPr>
      <w:r w:rsidRPr="00674698">
        <w:rPr>
          <w:rFonts w:ascii="Times New Roman" w:hAnsi="Times New Roman" w:cs="Times New Roman"/>
        </w:rPr>
        <w:t>Task 4 c)</w:t>
      </w:r>
      <w:r>
        <w:rPr>
          <w:rFonts w:ascii="Times New Roman" w:hAnsi="Times New Roman" w:cs="Times New Roman"/>
        </w:rPr>
        <w:t xml:space="preserve"> dif</w:t>
      </w:r>
      <w:r w:rsidRPr="00674698">
        <w:rPr>
          <w:rFonts w:ascii="Times New Roman" w:hAnsi="Times New Roman" w:cs="Times New Roman"/>
          <w:color w:val="000000"/>
        </w:rPr>
        <w:t xml:space="preserve">ferentiate </w:t>
      </w:r>
      <w:r>
        <w:rPr>
          <w:rFonts w:ascii="Times New Roman" w:hAnsi="Times New Roman" w:cs="Times New Roman"/>
          <w:color w:val="000000"/>
        </w:rPr>
        <w:t>species 3, 4, 5</w:t>
      </w:r>
    </w:p>
    <w:p w14:paraId="25DF43D0" w14:textId="41CABDDA" w:rsidR="00674698" w:rsidRDefault="00564800" w:rsidP="00674698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ab/>
      </w:r>
      <w:r w:rsidR="00674698">
        <w:rPr>
          <w:rFonts w:ascii="Times" w:hAnsi="Times" w:cs="Times"/>
          <w:color w:val="000000"/>
        </w:rPr>
        <w:t>Task 4, part c involves</w:t>
      </w:r>
      <w:r w:rsidR="00A70CAE">
        <w:rPr>
          <w:rFonts w:ascii="Times" w:hAnsi="Times" w:cs="Times"/>
          <w:color w:val="000000"/>
        </w:rPr>
        <w:t xml:space="preserve"> separating multiple species. It</w:t>
      </w:r>
      <w:r w:rsidR="00674698">
        <w:rPr>
          <w:rFonts w:ascii="Times" w:hAnsi="Times" w:cs="Times"/>
          <w:color w:val="000000"/>
        </w:rPr>
        <w:t xml:space="preserve"> is not ideal to separate the three species in one equation. Therefore, we decided to </w:t>
      </w:r>
      <w:r w:rsidR="004E0F59">
        <w:rPr>
          <w:rFonts w:ascii="Times" w:hAnsi="Times" w:cs="Times"/>
          <w:color w:val="000000"/>
        </w:rPr>
        <w:t>use a piecewise function to</w:t>
      </w:r>
      <w:r w:rsidR="00674698">
        <w:rPr>
          <w:rFonts w:ascii="Times" w:hAnsi="Times" w:cs="Times"/>
          <w:color w:val="000000"/>
        </w:rPr>
        <w:t xml:space="preserve"> sort out the different species.</w:t>
      </w:r>
    </w:p>
    <w:p w14:paraId="3EA40F4D" w14:textId="22C851D1" w:rsidR="004E0F59" w:rsidRDefault="00674698" w:rsidP="00674698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ab/>
      </w:r>
      <w:r w:rsidR="009159CA">
        <w:rPr>
          <w:rFonts w:ascii="Times" w:hAnsi="Times" w:cs="Times"/>
          <w:color w:val="000000"/>
        </w:rPr>
        <w:t xml:space="preserve">The first condition of the piecewise function is to separate species 5 from species 3 and 4. This question is already done in task 1. In task 1, we used the characteristic </w:t>
      </w:r>
      <w:proofErr w:type="spellStart"/>
      <w:r w:rsidR="009159CA">
        <w:rPr>
          <w:rFonts w:ascii="Times" w:hAnsi="Times" w:cs="Times"/>
          <w:color w:val="000000"/>
        </w:rPr>
        <w:t>FPNr</w:t>
      </w:r>
      <w:proofErr w:type="spellEnd"/>
      <w:r w:rsidR="009159CA">
        <w:rPr>
          <w:rFonts w:ascii="Times" w:hAnsi="Times" w:cs="Times"/>
          <w:color w:val="000000"/>
        </w:rPr>
        <w:t xml:space="preserve"> to differentiate species 5 from all other s</w:t>
      </w:r>
      <w:r w:rsidR="004E0F59">
        <w:rPr>
          <w:rFonts w:ascii="Times" w:hAnsi="Times" w:cs="Times"/>
          <w:color w:val="000000"/>
        </w:rPr>
        <w:t xml:space="preserve">pecies. This can also be used here. Using information from task 1, </w:t>
      </w:r>
      <w:r w:rsidR="009159CA">
        <w:rPr>
          <w:rFonts w:ascii="Times" w:hAnsi="Times" w:cs="Times"/>
          <w:color w:val="000000"/>
        </w:rPr>
        <w:t xml:space="preserve">we can derive the </w:t>
      </w:r>
      <w:r w:rsidR="004E0F59">
        <w:rPr>
          <w:rFonts w:ascii="Times" w:hAnsi="Times" w:cs="Times"/>
          <w:color w:val="000000"/>
        </w:rPr>
        <w:t>first inequality</w:t>
      </w:r>
      <w:r w:rsidR="009159CA">
        <w:rPr>
          <w:rFonts w:ascii="Times" w:hAnsi="Times" w:cs="Times"/>
          <w:color w:val="000000"/>
        </w:rPr>
        <w:t>:</w:t>
      </w:r>
    </w:p>
    <w:p w14:paraId="4D2A6839" w14:textId="36EBD9CF" w:rsidR="009159CA" w:rsidRDefault="009159CA" w:rsidP="00674698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Times" w:hAnsi="Times" w:cs="Times"/>
          <w:color w:val="000000"/>
        </w:rPr>
      </w:pPr>
      <m:oMathPara>
        <m:oMath>
          <m:r>
            <w:rPr>
              <w:rFonts w:ascii="Cambria Math" w:hAnsi="Cambria Math" w:cs="Times"/>
              <w:color w:val="000000"/>
            </w:rPr>
            <m:t>FPNr≤11</m:t>
          </m:r>
        </m:oMath>
      </m:oMathPara>
    </w:p>
    <w:p w14:paraId="733465DD" w14:textId="00861532" w:rsidR="00AA28EA" w:rsidRDefault="009159CA" w:rsidP="00674698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ab/>
        <w:t xml:space="preserve">The next question </w:t>
      </w:r>
      <w:r w:rsidR="00564800">
        <w:rPr>
          <w:rFonts w:ascii="Times" w:hAnsi="Times" w:cs="Times"/>
          <w:color w:val="000000"/>
        </w:rPr>
        <w:t xml:space="preserve">that </w:t>
      </w:r>
      <w:r>
        <w:rPr>
          <w:rFonts w:ascii="Times" w:hAnsi="Times" w:cs="Times"/>
          <w:color w:val="000000"/>
        </w:rPr>
        <w:t>need</w:t>
      </w:r>
      <w:r w:rsidR="00564800">
        <w:rPr>
          <w:rFonts w:ascii="Times" w:hAnsi="Times" w:cs="Times"/>
          <w:color w:val="000000"/>
        </w:rPr>
        <w:t>s to be solved is</w:t>
      </w:r>
      <w:r>
        <w:rPr>
          <w:rFonts w:ascii="Times" w:hAnsi="Times" w:cs="Times"/>
          <w:color w:val="000000"/>
        </w:rPr>
        <w:t xml:space="preserve"> how to separate </w:t>
      </w:r>
      <w:r w:rsidR="00564800">
        <w:rPr>
          <w:rFonts w:ascii="Times" w:hAnsi="Times" w:cs="Times"/>
          <w:color w:val="000000"/>
        </w:rPr>
        <w:t>species 3 and</w:t>
      </w:r>
      <w:r w:rsidR="00950058">
        <w:rPr>
          <w:rFonts w:ascii="Times" w:hAnsi="Times" w:cs="Times"/>
          <w:color w:val="000000"/>
        </w:rPr>
        <w:t xml:space="preserve"> 4. Looking through the scatte</w:t>
      </w:r>
      <w:r w:rsidR="004E0F59">
        <w:rPr>
          <w:rFonts w:ascii="Times" w:hAnsi="Times" w:cs="Times"/>
          <w:color w:val="000000"/>
        </w:rPr>
        <w:t>r plots, many graphs presents a</w:t>
      </w:r>
      <w:r w:rsidR="00950058">
        <w:rPr>
          <w:rFonts w:ascii="Times" w:hAnsi="Times" w:cs="Times"/>
          <w:color w:val="000000"/>
        </w:rPr>
        <w:t xml:space="preserve"> great por</w:t>
      </w:r>
      <w:r w:rsidR="004E0F59">
        <w:rPr>
          <w:rFonts w:ascii="Times" w:hAnsi="Times" w:cs="Times"/>
          <w:color w:val="000000"/>
        </w:rPr>
        <w:t xml:space="preserve">tion of overlapping between </w:t>
      </w:r>
      <w:r w:rsidR="00950058">
        <w:rPr>
          <w:rFonts w:ascii="Times" w:hAnsi="Times" w:cs="Times"/>
          <w:color w:val="000000"/>
        </w:rPr>
        <w:t xml:space="preserve">species 3 and species 4. </w:t>
      </w:r>
      <w:r w:rsidR="0020307D">
        <w:rPr>
          <w:rFonts w:ascii="Times" w:hAnsi="Times" w:cs="Times"/>
          <w:color w:val="000000"/>
        </w:rPr>
        <w:t>T</w:t>
      </w:r>
      <w:r w:rsidR="00A635AC">
        <w:rPr>
          <w:rFonts w:ascii="Times" w:hAnsi="Times" w:cs="Times"/>
          <w:color w:val="000000"/>
        </w:rPr>
        <w:t xml:space="preserve">he GSN characteristic </w:t>
      </w:r>
      <w:r w:rsidR="0020307D">
        <w:rPr>
          <w:rFonts w:ascii="Times" w:hAnsi="Times" w:cs="Times"/>
          <w:color w:val="000000"/>
        </w:rPr>
        <w:t>has the least overlap. This characteristic is tested using code, and found that</w:t>
      </w:r>
      <w:r w:rsidR="004E0F59">
        <w:rPr>
          <w:rFonts w:ascii="Times" w:hAnsi="Times" w:cs="Times"/>
          <w:color w:val="000000"/>
        </w:rPr>
        <w:t xml:space="preserve"> GSN has the least overlap between species 3 and 4</w:t>
      </w:r>
      <w:r w:rsidR="0020307D">
        <w:rPr>
          <w:rFonts w:ascii="Times" w:hAnsi="Times" w:cs="Times"/>
          <w:color w:val="000000"/>
        </w:rPr>
        <w:t>. We then loop through the values of h about GSN, finally foun</w:t>
      </w:r>
      <w:r w:rsidR="004E0F59">
        <w:rPr>
          <w:rFonts w:ascii="Times" w:hAnsi="Times" w:cs="Times"/>
          <w:color w:val="000000"/>
        </w:rPr>
        <w:t>d out that the best value of h is 26.1.</w:t>
      </w:r>
    </w:p>
    <w:p w14:paraId="2805B8A8" w14:textId="08CD07E7" w:rsidR="00AA28EA" w:rsidRPr="00AA28EA" w:rsidRDefault="00AA28EA" w:rsidP="00674698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Times" w:hAnsi="Times" w:cs="Times"/>
          <w:color w:val="000000"/>
        </w:rPr>
      </w:pPr>
      <m:oMathPara>
        <m:oMath>
          <m:r>
            <w:rPr>
              <w:rFonts w:ascii="Cambria Math" w:hAnsi="Cambria Math" w:cs="Times"/>
              <w:color w:val="000000"/>
            </w:rPr>
            <m:t>GSN&lt;26.1</m:t>
          </m:r>
        </m:oMath>
      </m:oMathPara>
    </w:p>
    <w:p w14:paraId="4F1D3632" w14:textId="50A8BD14" w:rsidR="00AA28EA" w:rsidRDefault="00AA28EA" w:rsidP="00674698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ab/>
        <w:t>Combining the tw</w:t>
      </w:r>
      <w:r w:rsidR="00564800">
        <w:rPr>
          <w:rFonts w:ascii="Times" w:hAnsi="Times" w:cs="Times"/>
          <w:color w:val="000000"/>
        </w:rPr>
        <w:t>o functions into one, we</w:t>
      </w:r>
      <w:r>
        <w:rPr>
          <w:rFonts w:ascii="Times" w:hAnsi="Times" w:cs="Times"/>
          <w:color w:val="000000"/>
        </w:rPr>
        <w:t xml:space="preserve"> get </w:t>
      </w:r>
      <w:r w:rsidR="00564800">
        <w:rPr>
          <w:rFonts w:ascii="Times" w:hAnsi="Times" w:cs="Times"/>
          <w:color w:val="000000"/>
        </w:rPr>
        <w:t>the final function:</w:t>
      </w:r>
    </w:p>
    <w:p w14:paraId="5BB3979E" w14:textId="3666813A" w:rsidR="00564800" w:rsidRPr="00564800" w:rsidRDefault="00564800" w:rsidP="00674698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Times" w:hAnsi="Times" w:cs="Times"/>
          <w:color w:val="000000"/>
        </w:rPr>
      </w:pPr>
      <m:oMathPara>
        <m:oMath>
          <m:r>
            <w:rPr>
              <w:rFonts w:ascii="Cambria Math" w:hAnsi="Cambria Math" w:cs="Times"/>
              <w:color w:val="000000"/>
            </w:rPr>
            <m:t>f</m:t>
          </m:r>
          <m:d>
            <m:dPr>
              <m:ctrlPr>
                <w:rPr>
                  <w:rFonts w:ascii="Cambria Math" w:hAnsi="Cambria Math" w:cs="Times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 w:cs="Times"/>
                  <w:color w:val="000000"/>
                </w:rPr>
                <m:t>FPNr, GSN</m:t>
              </m:r>
            </m:e>
          </m:d>
          <m:d>
            <m:dPr>
              <m:begChr m:val="{"/>
              <m:endChr m:val=""/>
              <m:ctrlPr>
                <w:rPr>
                  <w:rFonts w:ascii="Cambria Math" w:hAnsi="Cambria Math" w:cs="Times"/>
                  <w:i/>
                  <w:color w:val="00000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"/>
                      <w:i/>
                      <w:color w:val="000000"/>
                    </w:rPr>
                  </m:ctrlPr>
                </m:eqArrPr>
                <m:e>
                  <m:r>
                    <w:rPr>
                      <w:rFonts w:ascii="Cambria Math" w:hAnsi="Cambria Math" w:cs="Times"/>
                      <w:color w:val="000000"/>
                    </w:rPr>
                    <m:t>FPNr≤11</m:t>
                  </m:r>
                  <m:r>
                    <w:rPr>
                      <w:rFonts w:ascii="Cambria Math" w:hAnsi="Cambria Math" w:cs="Times"/>
                      <w:color w:val="000000"/>
                    </w:rPr>
                    <m:t xml:space="preserve">    5</m:t>
                  </m:r>
                </m:e>
                <m:e>
                  <m:r>
                    <w:rPr>
                      <w:rFonts w:ascii="Cambria Math" w:hAnsi="Cambria Math" w:cs="Times"/>
                      <w:color w:val="000000"/>
                    </w:rPr>
                    <m:t xml:space="preserve"> </m:t>
                  </m:r>
                  <m:r>
                    <w:rPr>
                      <w:rFonts w:ascii="Cambria Math" w:hAnsi="Cambria Math" w:cs="Times"/>
                      <w:color w:val="000000"/>
                    </w:rPr>
                    <m:t>FPNr&gt;11 and GSN≥26.1</m:t>
                  </m:r>
                  <m:r>
                    <w:rPr>
                      <w:rFonts w:ascii="Cambria Math" w:hAnsi="Cambria Math" w:cs="Times"/>
                      <w:color w:val="000000"/>
                    </w:rPr>
                    <m:t xml:space="preserve">    4</m:t>
                  </m:r>
                </m:e>
                <m:e>
                  <m:r>
                    <w:rPr>
                      <w:rFonts w:ascii="Cambria Math" w:hAnsi="Cambria Math" w:cs="Times"/>
                      <w:color w:val="000000"/>
                    </w:rPr>
                    <m:t xml:space="preserve"> </m:t>
                  </m:r>
                  <m:r>
                    <w:rPr>
                      <w:rFonts w:ascii="Cambria Math" w:hAnsi="Cambria Math" w:cs="Times"/>
                      <w:color w:val="000000"/>
                    </w:rPr>
                    <m:t>FPNr&gt;11 and GSN&lt;26.1</m:t>
                  </m:r>
                  <m:r>
                    <w:rPr>
                      <w:rFonts w:ascii="Cambria Math" w:hAnsi="Cambria Math" w:cs="Times"/>
                      <w:color w:val="000000"/>
                    </w:rPr>
                    <m:t xml:space="preserve">    3</m:t>
                  </m:r>
                </m:e>
              </m:eqArr>
            </m:e>
          </m:d>
        </m:oMath>
      </m:oMathPara>
    </w:p>
    <w:p w14:paraId="2CC03377" w14:textId="24C97DB4" w:rsidR="00564800" w:rsidRDefault="00564800" w:rsidP="00564800">
      <w:pPr>
        <w:rPr>
          <w:rFonts w:ascii="Times New Roman" w:hAnsi="Times New Roman" w:cs="Times New Roman"/>
        </w:rPr>
      </w:pPr>
      <w:r>
        <w:rPr>
          <w:rFonts w:ascii="Times" w:hAnsi="Times" w:cs="Times"/>
          <w:color w:val="000000"/>
        </w:rPr>
        <w:tab/>
      </w:r>
      <w:r>
        <w:rPr>
          <w:rFonts w:ascii="Times New Roman" w:hAnsi="Times New Roman" w:cs="Times New Roman"/>
        </w:rPr>
        <w:t xml:space="preserve">If it is </w:t>
      </w:r>
      <w:proofErr w:type="spellStart"/>
      <w:r>
        <w:rPr>
          <w:rFonts w:ascii="Times New Roman" w:hAnsi="Times New Roman" w:cs="Times New Roman"/>
        </w:rPr>
        <w:t>FPNr</w:t>
      </w:r>
      <w:proofErr w:type="spellEnd"/>
      <w:r>
        <w:rPr>
          <w:rFonts w:ascii="Times New Roman" w:hAnsi="Times New Roman" w:cs="Times New Roman"/>
        </w:rPr>
        <w:t xml:space="preserve"> ≤ 11, it is species 5; if it is </w:t>
      </w:r>
      <w:proofErr w:type="spellStart"/>
      <w:r>
        <w:rPr>
          <w:rFonts w:ascii="Times New Roman" w:hAnsi="Times New Roman" w:cs="Times New Roman"/>
        </w:rPr>
        <w:t>FPNr</w:t>
      </w:r>
      <w:proofErr w:type="spellEnd"/>
      <w:r>
        <w:rPr>
          <w:rFonts w:ascii="Times New Roman" w:hAnsi="Times New Roman" w:cs="Times New Roman"/>
        </w:rPr>
        <w:t xml:space="preserve"> &gt; 11 and GSN ≥ 26.1, it is species 4, otherwise it is species 3. </w:t>
      </w:r>
      <w:r>
        <w:rPr>
          <w:rFonts w:ascii="Times New Roman" w:hAnsi="Times New Roman" w:cs="Times New Roman"/>
        </w:rPr>
        <w:t>Testing this criterion against the database gives the following results.</w:t>
      </w:r>
    </w:p>
    <w:p w14:paraId="60E83722" w14:textId="77777777" w:rsidR="00564800" w:rsidRDefault="00564800" w:rsidP="00564800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2"/>
        <w:gridCol w:w="2252"/>
        <w:gridCol w:w="2253"/>
        <w:gridCol w:w="2253"/>
      </w:tblGrid>
      <w:tr w:rsidR="00564800" w14:paraId="1DC29882" w14:textId="77777777" w:rsidTr="00564800">
        <w:tc>
          <w:tcPr>
            <w:tcW w:w="2252" w:type="dxa"/>
          </w:tcPr>
          <w:p w14:paraId="0CB6EA0D" w14:textId="77777777" w:rsidR="00564800" w:rsidRDefault="00564800" w:rsidP="00674698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Times" w:hAnsi="Times" w:cs="Times"/>
                <w:color w:val="000000"/>
              </w:rPr>
            </w:pPr>
          </w:p>
        </w:tc>
        <w:tc>
          <w:tcPr>
            <w:tcW w:w="2252" w:type="dxa"/>
          </w:tcPr>
          <w:p w14:paraId="603D9ADC" w14:textId="0B116482" w:rsidR="00564800" w:rsidRDefault="00564800" w:rsidP="00674698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Times" w:hAnsi="Times" w:cs="Times"/>
                <w:color w:val="000000"/>
              </w:rPr>
            </w:pPr>
            <w:r>
              <w:rPr>
                <w:rFonts w:ascii="Times" w:hAnsi="Times" w:cs="Times"/>
                <w:color w:val="000000"/>
              </w:rPr>
              <w:t>Species 3 True</w:t>
            </w:r>
          </w:p>
        </w:tc>
        <w:tc>
          <w:tcPr>
            <w:tcW w:w="2253" w:type="dxa"/>
          </w:tcPr>
          <w:p w14:paraId="366AD538" w14:textId="35498480" w:rsidR="00564800" w:rsidRDefault="00564800" w:rsidP="00674698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Times" w:hAnsi="Times" w:cs="Times"/>
                <w:color w:val="000000"/>
              </w:rPr>
            </w:pPr>
            <w:r>
              <w:rPr>
                <w:rFonts w:ascii="Times" w:hAnsi="Times" w:cs="Times"/>
                <w:color w:val="000000"/>
              </w:rPr>
              <w:t>Species 4 True</w:t>
            </w:r>
          </w:p>
        </w:tc>
        <w:tc>
          <w:tcPr>
            <w:tcW w:w="2253" w:type="dxa"/>
          </w:tcPr>
          <w:p w14:paraId="3B82A361" w14:textId="606D01F5" w:rsidR="00564800" w:rsidRDefault="00564800" w:rsidP="00674698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Times" w:hAnsi="Times" w:cs="Times"/>
                <w:color w:val="000000"/>
              </w:rPr>
            </w:pPr>
            <w:r>
              <w:rPr>
                <w:rFonts w:ascii="Times" w:hAnsi="Times" w:cs="Times"/>
                <w:color w:val="000000"/>
              </w:rPr>
              <w:t>Species 5 True</w:t>
            </w:r>
          </w:p>
        </w:tc>
      </w:tr>
      <w:tr w:rsidR="00564800" w14:paraId="30DFCC7C" w14:textId="77777777" w:rsidTr="00564800">
        <w:tc>
          <w:tcPr>
            <w:tcW w:w="2252" w:type="dxa"/>
          </w:tcPr>
          <w:p w14:paraId="4D6165A7" w14:textId="1FC5A855" w:rsidR="00564800" w:rsidRDefault="00564800" w:rsidP="00674698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Times" w:hAnsi="Times" w:cs="Times"/>
                <w:color w:val="000000"/>
              </w:rPr>
            </w:pPr>
            <w:r>
              <w:rPr>
                <w:rFonts w:ascii="Times" w:hAnsi="Times" w:cs="Times"/>
                <w:color w:val="000000"/>
              </w:rPr>
              <w:t>Species 3 Classified</w:t>
            </w:r>
          </w:p>
        </w:tc>
        <w:tc>
          <w:tcPr>
            <w:tcW w:w="2252" w:type="dxa"/>
          </w:tcPr>
          <w:p w14:paraId="2C859AE0" w14:textId="03E61B5B" w:rsidR="00564800" w:rsidRDefault="001623B1" w:rsidP="00674698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Times" w:hAnsi="Times" w:cs="Times"/>
                <w:color w:val="000000"/>
              </w:rPr>
            </w:pPr>
            <w:r>
              <w:rPr>
                <w:rFonts w:ascii="Times" w:hAnsi="Times" w:cs="Times"/>
                <w:color w:val="000000"/>
              </w:rPr>
              <w:t>146</w:t>
            </w:r>
          </w:p>
        </w:tc>
        <w:tc>
          <w:tcPr>
            <w:tcW w:w="2253" w:type="dxa"/>
          </w:tcPr>
          <w:p w14:paraId="1C9349BC" w14:textId="4E590E15" w:rsidR="00564800" w:rsidRDefault="00D207B8" w:rsidP="00674698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Times" w:hAnsi="Times" w:cs="Times"/>
                <w:color w:val="000000"/>
              </w:rPr>
            </w:pPr>
            <w:r>
              <w:rPr>
                <w:rFonts w:ascii="Times" w:hAnsi="Times" w:cs="Times"/>
                <w:color w:val="000000"/>
              </w:rPr>
              <w:t>1</w:t>
            </w:r>
          </w:p>
        </w:tc>
        <w:tc>
          <w:tcPr>
            <w:tcW w:w="2253" w:type="dxa"/>
          </w:tcPr>
          <w:p w14:paraId="59807A47" w14:textId="44A6E249" w:rsidR="00564800" w:rsidRDefault="001623B1" w:rsidP="00674698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Times" w:hAnsi="Times" w:cs="Times"/>
                <w:color w:val="000000"/>
              </w:rPr>
            </w:pPr>
            <w:r>
              <w:rPr>
                <w:rFonts w:ascii="Times" w:hAnsi="Times" w:cs="Times"/>
                <w:color w:val="000000"/>
              </w:rPr>
              <w:t>0</w:t>
            </w:r>
          </w:p>
        </w:tc>
      </w:tr>
      <w:tr w:rsidR="00564800" w14:paraId="5A64EBA7" w14:textId="77777777" w:rsidTr="00564800">
        <w:tc>
          <w:tcPr>
            <w:tcW w:w="2252" w:type="dxa"/>
          </w:tcPr>
          <w:p w14:paraId="14B490F5" w14:textId="1F42814A" w:rsidR="00564800" w:rsidRDefault="00564800" w:rsidP="00674698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Times" w:hAnsi="Times" w:cs="Times"/>
                <w:color w:val="000000"/>
              </w:rPr>
            </w:pPr>
            <w:r>
              <w:rPr>
                <w:rFonts w:ascii="Times" w:hAnsi="Times" w:cs="Times"/>
                <w:color w:val="000000"/>
              </w:rPr>
              <w:t>Species 4 Classified</w:t>
            </w:r>
          </w:p>
        </w:tc>
        <w:tc>
          <w:tcPr>
            <w:tcW w:w="2252" w:type="dxa"/>
          </w:tcPr>
          <w:p w14:paraId="6E29CDA9" w14:textId="5E750813" w:rsidR="00564800" w:rsidRDefault="00D207B8" w:rsidP="00674698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Times" w:hAnsi="Times" w:cs="Times"/>
                <w:color w:val="000000"/>
              </w:rPr>
            </w:pPr>
            <w:r>
              <w:rPr>
                <w:rFonts w:ascii="Times" w:hAnsi="Times" w:cs="Times"/>
                <w:color w:val="000000"/>
              </w:rPr>
              <w:t>10</w:t>
            </w:r>
          </w:p>
        </w:tc>
        <w:tc>
          <w:tcPr>
            <w:tcW w:w="2253" w:type="dxa"/>
          </w:tcPr>
          <w:p w14:paraId="54C3B13F" w14:textId="2DB42862" w:rsidR="00564800" w:rsidRDefault="001623B1" w:rsidP="00674698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Times" w:hAnsi="Times" w:cs="Times"/>
                <w:color w:val="000000"/>
              </w:rPr>
            </w:pPr>
            <w:r>
              <w:rPr>
                <w:rFonts w:ascii="Times" w:hAnsi="Times" w:cs="Times"/>
                <w:color w:val="000000"/>
              </w:rPr>
              <w:t>91</w:t>
            </w:r>
          </w:p>
        </w:tc>
        <w:tc>
          <w:tcPr>
            <w:tcW w:w="2253" w:type="dxa"/>
          </w:tcPr>
          <w:p w14:paraId="7273AA9B" w14:textId="5143E70E" w:rsidR="00564800" w:rsidRDefault="001623B1" w:rsidP="00674698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Times" w:hAnsi="Times" w:cs="Times"/>
                <w:color w:val="000000"/>
              </w:rPr>
            </w:pPr>
            <w:r>
              <w:rPr>
                <w:rFonts w:ascii="Times" w:hAnsi="Times" w:cs="Times"/>
                <w:color w:val="000000"/>
              </w:rPr>
              <w:t>0</w:t>
            </w:r>
          </w:p>
        </w:tc>
      </w:tr>
      <w:tr w:rsidR="00564800" w14:paraId="6241A2DA" w14:textId="77777777" w:rsidTr="00564800">
        <w:tc>
          <w:tcPr>
            <w:tcW w:w="2252" w:type="dxa"/>
          </w:tcPr>
          <w:p w14:paraId="6CB13C82" w14:textId="32EF79AD" w:rsidR="00564800" w:rsidRDefault="00564800" w:rsidP="00674698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Times" w:hAnsi="Times" w:cs="Times"/>
                <w:color w:val="000000"/>
              </w:rPr>
            </w:pPr>
            <w:r>
              <w:rPr>
                <w:rFonts w:ascii="Times" w:hAnsi="Times" w:cs="Times"/>
                <w:color w:val="000000"/>
              </w:rPr>
              <w:t>Species 5 Classified</w:t>
            </w:r>
          </w:p>
        </w:tc>
        <w:tc>
          <w:tcPr>
            <w:tcW w:w="2252" w:type="dxa"/>
          </w:tcPr>
          <w:p w14:paraId="666B3512" w14:textId="4AC3A335" w:rsidR="00564800" w:rsidRDefault="00D207B8" w:rsidP="00674698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Times" w:hAnsi="Times" w:cs="Times"/>
                <w:color w:val="000000"/>
              </w:rPr>
            </w:pPr>
            <w:r>
              <w:rPr>
                <w:rFonts w:ascii="Times" w:hAnsi="Times" w:cs="Times"/>
                <w:color w:val="000000"/>
              </w:rPr>
              <w:t>0</w:t>
            </w:r>
          </w:p>
        </w:tc>
        <w:tc>
          <w:tcPr>
            <w:tcW w:w="2253" w:type="dxa"/>
          </w:tcPr>
          <w:p w14:paraId="39DFD878" w14:textId="497E0FB3" w:rsidR="00564800" w:rsidRDefault="00D207B8" w:rsidP="00674698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Times" w:hAnsi="Times" w:cs="Times"/>
                <w:color w:val="000000"/>
              </w:rPr>
            </w:pPr>
            <w:r>
              <w:rPr>
                <w:rFonts w:ascii="Times" w:hAnsi="Times" w:cs="Times"/>
                <w:color w:val="000000"/>
              </w:rPr>
              <w:t>1</w:t>
            </w:r>
          </w:p>
        </w:tc>
        <w:tc>
          <w:tcPr>
            <w:tcW w:w="2253" w:type="dxa"/>
          </w:tcPr>
          <w:p w14:paraId="5B8040C5" w14:textId="737E0586" w:rsidR="00564800" w:rsidRDefault="001623B1" w:rsidP="00674698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Times" w:hAnsi="Times" w:cs="Times"/>
                <w:color w:val="000000"/>
              </w:rPr>
            </w:pPr>
            <w:r>
              <w:rPr>
                <w:rFonts w:ascii="Times" w:hAnsi="Times" w:cs="Times"/>
                <w:color w:val="000000"/>
              </w:rPr>
              <w:t>24</w:t>
            </w:r>
          </w:p>
        </w:tc>
      </w:tr>
    </w:tbl>
    <w:p w14:paraId="6B2E186A" w14:textId="32E7D005" w:rsidR="00564800" w:rsidRPr="00674698" w:rsidRDefault="004E0F59" w:rsidP="00674698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>The accuracy of the criteria is 95.6%</w:t>
      </w:r>
      <w:bookmarkStart w:id="0" w:name="_GoBack"/>
      <w:bookmarkEnd w:id="0"/>
    </w:p>
    <w:sectPr w:rsidR="00564800" w:rsidRPr="00674698" w:rsidSect="00DE36CC">
      <w:pgSz w:w="11900" w:h="16840"/>
      <w:pgMar w:top="1440" w:right="1440" w:bottom="1440" w:left="1440" w:header="708" w:footer="708" w:gutter="0"/>
      <w:cols w:space="708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Times">
    <w:panose1 w:val="00000500000000020000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2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698"/>
    <w:rsid w:val="001623B1"/>
    <w:rsid w:val="0020307D"/>
    <w:rsid w:val="00223902"/>
    <w:rsid w:val="004E0F59"/>
    <w:rsid w:val="00564800"/>
    <w:rsid w:val="00674698"/>
    <w:rsid w:val="009159CA"/>
    <w:rsid w:val="00950058"/>
    <w:rsid w:val="00A635AC"/>
    <w:rsid w:val="00A70CAE"/>
    <w:rsid w:val="00AA28EA"/>
    <w:rsid w:val="00D207B8"/>
    <w:rsid w:val="00DE3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6D2B7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159CA"/>
    <w:rPr>
      <w:color w:val="808080"/>
    </w:rPr>
  </w:style>
  <w:style w:type="table" w:styleId="TableGrid">
    <w:name w:val="Table Grid"/>
    <w:basedOn w:val="TableNormal"/>
    <w:uiPriority w:val="39"/>
    <w:qFormat/>
    <w:rsid w:val="00564800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237</Words>
  <Characters>1352</Characters>
  <Application>Microsoft Macintosh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z3126</dc:creator>
  <cp:keywords/>
  <dc:description/>
  <cp:lastModifiedBy>z3126</cp:lastModifiedBy>
  <cp:revision>3</cp:revision>
  <dcterms:created xsi:type="dcterms:W3CDTF">2023-01-15T08:48:00Z</dcterms:created>
  <dcterms:modified xsi:type="dcterms:W3CDTF">2023-01-15T09:38:00Z</dcterms:modified>
</cp:coreProperties>
</file>