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6441B" w14:textId="038EA17A" w:rsidR="000E2D09" w:rsidRDefault="00886944" w:rsidP="00886944">
      <w:pPr>
        <w:spacing w:after="0" w:line="480" w:lineRule="auto"/>
        <w:jc w:val="center"/>
        <w:rPr>
          <w:rFonts w:ascii="Times New Roman" w:hAnsi="Times New Roman" w:cs="Times New Roman"/>
          <w:b/>
          <w:bCs/>
        </w:rPr>
      </w:pPr>
      <w:r>
        <w:rPr>
          <w:rFonts w:ascii="Times New Roman" w:hAnsi="Times New Roman" w:cs="Times New Roman"/>
          <w:b/>
          <w:bCs/>
        </w:rPr>
        <w:t>Module Two – Journal</w:t>
      </w:r>
      <w:r w:rsidR="00F317E2">
        <w:rPr>
          <w:rFonts w:ascii="Times New Roman" w:hAnsi="Times New Roman" w:cs="Times New Roman"/>
          <w:b/>
          <w:bCs/>
        </w:rPr>
        <w:t xml:space="preserve"> -</w:t>
      </w:r>
      <w:r>
        <w:rPr>
          <w:rFonts w:ascii="Times New Roman" w:hAnsi="Times New Roman" w:cs="Times New Roman"/>
          <w:b/>
          <w:bCs/>
        </w:rPr>
        <w:t xml:space="preserve"> Defense in Depth</w:t>
      </w:r>
    </w:p>
    <w:p w14:paraId="21B82620" w14:textId="125CB1F0" w:rsidR="00886944" w:rsidRDefault="00886944" w:rsidP="00886944">
      <w:pPr>
        <w:spacing w:after="0" w:line="480" w:lineRule="auto"/>
        <w:jc w:val="center"/>
        <w:rPr>
          <w:rFonts w:ascii="Times New Roman" w:hAnsi="Times New Roman" w:cs="Times New Roman"/>
          <w:b/>
          <w:bCs/>
        </w:rPr>
      </w:pPr>
      <w:r>
        <w:rPr>
          <w:rFonts w:ascii="Times New Roman" w:hAnsi="Times New Roman" w:cs="Times New Roman"/>
          <w:b/>
          <w:bCs/>
        </w:rPr>
        <w:t>Justin Hancock</w:t>
      </w:r>
    </w:p>
    <w:p w14:paraId="1FAECD79" w14:textId="70FCCC8C" w:rsidR="00886944" w:rsidRDefault="00886944" w:rsidP="00886944">
      <w:pPr>
        <w:spacing w:after="0" w:line="480" w:lineRule="auto"/>
        <w:jc w:val="center"/>
        <w:rPr>
          <w:rFonts w:ascii="Times New Roman" w:hAnsi="Times New Roman" w:cs="Times New Roman"/>
          <w:b/>
          <w:bCs/>
        </w:rPr>
      </w:pPr>
      <w:r>
        <w:rPr>
          <w:rFonts w:ascii="Times New Roman" w:hAnsi="Times New Roman" w:cs="Times New Roman"/>
          <w:b/>
          <w:bCs/>
        </w:rPr>
        <w:t>CS-405 Secure Coding</w:t>
      </w:r>
    </w:p>
    <w:p w14:paraId="0E4043D9" w14:textId="75145854" w:rsidR="00886944" w:rsidRDefault="00886944" w:rsidP="00886944">
      <w:pPr>
        <w:spacing w:after="0" w:line="480" w:lineRule="auto"/>
        <w:jc w:val="center"/>
        <w:rPr>
          <w:rFonts w:ascii="Times New Roman" w:hAnsi="Times New Roman" w:cs="Times New Roman"/>
          <w:b/>
          <w:bCs/>
        </w:rPr>
      </w:pPr>
      <w:r>
        <w:rPr>
          <w:rFonts w:ascii="Times New Roman" w:hAnsi="Times New Roman" w:cs="Times New Roman"/>
          <w:b/>
          <w:bCs/>
        </w:rPr>
        <w:t>09.14.2024</w:t>
      </w:r>
    </w:p>
    <w:p w14:paraId="597DDC74" w14:textId="74EB2EA9" w:rsidR="00886944" w:rsidRDefault="00886944" w:rsidP="00886944">
      <w:pPr>
        <w:spacing w:after="0" w:line="480" w:lineRule="auto"/>
        <w:rPr>
          <w:rFonts w:ascii="Times New Roman" w:hAnsi="Times New Roman" w:cs="Times New Roman"/>
        </w:rPr>
      </w:pPr>
      <w:r>
        <w:rPr>
          <w:rFonts w:ascii="Times New Roman" w:hAnsi="Times New Roman" w:cs="Times New Roman"/>
        </w:rPr>
        <w:tab/>
        <w:t>Defense in Depth (DiD) is a security strategy that involves layering multiple defenses to protect systems, data, and networks. The idea is simple: if one layer fails then another layer is there to provide backup. This approach makes sure that the organization isn’t relying on a single point of failure.</w:t>
      </w:r>
    </w:p>
    <w:p w14:paraId="63FCD292" w14:textId="6629B810" w:rsidR="00886944" w:rsidRDefault="00886944" w:rsidP="00886944">
      <w:pPr>
        <w:spacing w:after="0" w:line="480" w:lineRule="auto"/>
        <w:rPr>
          <w:rFonts w:ascii="Times New Roman" w:hAnsi="Times New Roman" w:cs="Times New Roman"/>
        </w:rPr>
      </w:pPr>
      <w:r>
        <w:rPr>
          <w:rFonts w:ascii="Times New Roman" w:hAnsi="Times New Roman" w:cs="Times New Roman"/>
        </w:rPr>
        <w:tab/>
      </w:r>
      <w:r w:rsidR="008330AB">
        <w:rPr>
          <w:rFonts w:ascii="Times New Roman" w:hAnsi="Times New Roman" w:cs="Times New Roman"/>
        </w:rPr>
        <w:t>More layers mean stronger protection, but adding too many layers can cause issues. Every additional layer increases the complexity of the system. This can make it harder to manage and could even introduce new security issues if things are not configured correctly. Each layer of security requires an investment whether it is tools, people, or time. The key is to know whether the cost of adding a new layer is justified by the extra protection it provides. The more security measures put in place; the more friction is created for users. If things become too difficult to use, employees might find workarounds that weaken the entire system. The goal is to find the middle ground where there are enough layers to protect critical assets without making the system too complex or costly.</w:t>
      </w:r>
    </w:p>
    <w:p w14:paraId="7F0D8E8D" w14:textId="3C5E382F" w:rsidR="008330AB" w:rsidRDefault="008330AB" w:rsidP="00886944">
      <w:pPr>
        <w:spacing w:after="0" w:line="480" w:lineRule="auto"/>
        <w:rPr>
          <w:rFonts w:ascii="Times New Roman" w:hAnsi="Times New Roman" w:cs="Times New Roman"/>
        </w:rPr>
      </w:pPr>
      <w:r>
        <w:rPr>
          <w:rFonts w:ascii="Times New Roman" w:hAnsi="Times New Roman" w:cs="Times New Roman"/>
        </w:rPr>
        <w:tab/>
      </w:r>
      <w:r w:rsidR="00962B56">
        <w:rPr>
          <w:rFonts w:ascii="Times New Roman" w:hAnsi="Times New Roman" w:cs="Times New Roman"/>
        </w:rPr>
        <w:t>Building and maintaining a DiD strategy takes time. Systems need to be updated regularly, and security measures need to evolve as new threats emerge. It is important to make sure there is enough time and resources dedicated to keeping defenses current. DiD can be expensive, especially for larger organizations with complex infrastructures. It is crucial to prioritize spending on the most important layers to avoid wasting resources. A security breach can damage an organization’s reputation and customer trust. If an organization’s security isn’t as strong as advertised, then the fallout from a breach could make matters worse. DiD will help to prevent security breaches, but it is best practice not to overpromise and set a proper expectation. Adding layers of security can slow things down. For example, requiring extra authentication steps might make things feel safer but could frustrate employees. It is essential to design security that doesn’t hinder day-to-day operations.</w:t>
      </w:r>
    </w:p>
    <w:p w14:paraId="32683522" w14:textId="0C1EEE52" w:rsidR="00962B56" w:rsidRDefault="00962B56" w:rsidP="00886944">
      <w:pPr>
        <w:spacing w:after="0" w:line="480" w:lineRule="auto"/>
        <w:rPr>
          <w:rFonts w:ascii="Times New Roman" w:hAnsi="Times New Roman" w:cs="Times New Roman"/>
        </w:rPr>
      </w:pPr>
      <w:r>
        <w:rPr>
          <w:rFonts w:ascii="Times New Roman" w:hAnsi="Times New Roman" w:cs="Times New Roman"/>
        </w:rPr>
        <w:lastRenderedPageBreak/>
        <w:tab/>
        <w:t>Every organization faces different challenges and risks, so DiD strategies need to be customized to fit the situation. A healthcare organization will prioritize protecting patient data while a financial institution might focus more on securing transactions. Smaller businesses may only need a few key layers, while larger enterprises with more assets and employees might require a more complex DiD strategy. Certain industries have strict regulations</w:t>
      </w:r>
      <w:r w:rsidR="00F317E2">
        <w:rPr>
          <w:rFonts w:ascii="Times New Roman" w:hAnsi="Times New Roman" w:cs="Times New Roman"/>
        </w:rPr>
        <w:t xml:space="preserve"> around data protection. Organizations in these fields need to make sure their DiD strategy meets legal requirements in addition to addressing their own security needs. Some organizations are more willing to accept risk than others. For those handling highly sensitive information, a more in-depth DiD strategy may be necessary, while others may opt for fewer layers if they are willing to accept some level of risk. The technology and infrastructure used by an organization will also shape its DiD strategy. Cloud-based businesses might focus on securing access to remote servers, while those with on-site systems may need to prioritize physical and network security. It is important to consider how well an organization can respond to and recover from a security incident. Some may focus more on prevention, while others might invest in detection and quick recovery from attacks.</w:t>
      </w:r>
    </w:p>
    <w:p w14:paraId="1780A94E" w14:textId="6DB2D268" w:rsidR="00F317E2" w:rsidRPr="00886944" w:rsidRDefault="00F317E2" w:rsidP="00886944">
      <w:pPr>
        <w:spacing w:after="0" w:line="480" w:lineRule="auto"/>
        <w:rPr>
          <w:rFonts w:ascii="Times New Roman" w:hAnsi="Times New Roman" w:cs="Times New Roman"/>
        </w:rPr>
      </w:pPr>
      <w:r>
        <w:rPr>
          <w:rFonts w:ascii="Times New Roman" w:hAnsi="Times New Roman" w:cs="Times New Roman"/>
        </w:rPr>
        <w:tab/>
        <w:t>Defense in Depth is about finding the right balance between security, cost, and practicality. While adding more layers can improve security, each additional layer comes with its own set of challenges. The key to an effective DiD strategy is customizing it to fit the unique needs of the organization and making sure each layer serves a clear purpose without adding unnecessary complications. By continuously reviewing and adjusting this strategy, organizations can stay ahead of evolving threats while maintaining smooth efficient operation.</w:t>
      </w:r>
    </w:p>
    <w:sectPr w:rsidR="00F317E2" w:rsidRPr="00886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44"/>
    <w:rsid w:val="000E2D09"/>
    <w:rsid w:val="006C6DDD"/>
    <w:rsid w:val="0071326A"/>
    <w:rsid w:val="008330AB"/>
    <w:rsid w:val="00886944"/>
    <w:rsid w:val="00962B56"/>
    <w:rsid w:val="00C97C42"/>
    <w:rsid w:val="00CC7FF8"/>
    <w:rsid w:val="00F31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40D7"/>
  <w15:chartTrackingRefBased/>
  <w15:docId w15:val="{67A045FC-8551-458A-ACE4-A101C7DB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944"/>
    <w:rPr>
      <w:rFonts w:eastAsiaTheme="majorEastAsia" w:cstheme="majorBidi"/>
      <w:color w:val="272727" w:themeColor="text1" w:themeTint="D8"/>
    </w:rPr>
  </w:style>
  <w:style w:type="paragraph" w:styleId="Title">
    <w:name w:val="Title"/>
    <w:basedOn w:val="Normal"/>
    <w:next w:val="Normal"/>
    <w:link w:val="TitleChar"/>
    <w:uiPriority w:val="10"/>
    <w:qFormat/>
    <w:rsid w:val="00886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44"/>
    <w:pPr>
      <w:spacing w:before="160"/>
      <w:jc w:val="center"/>
    </w:pPr>
    <w:rPr>
      <w:i/>
      <w:iCs/>
      <w:color w:val="404040" w:themeColor="text1" w:themeTint="BF"/>
    </w:rPr>
  </w:style>
  <w:style w:type="character" w:customStyle="1" w:styleId="QuoteChar">
    <w:name w:val="Quote Char"/>
    <w:basedOn w:val="DefaultParagraphFont"/>
    <w:link w:val="Quote"/>
    <w:uiPriority w:val="29"/>
    <w:rsid w:val="00886944"/>
    <w:rPr>
      <w:i/>
      <w:iCs/>
      <w:color w:val="404040" w:themeColor="text1" w:themeTint="BF"/>
    </w:rPr>
  </w:style>
  <w:style w:type="paragraph" w:styleId="ListParagraph">
    <w:name w:val="List Paragraph"/>
    <w:basedOn w:val="Normal"/>
    <w:uiPriority w:val="34"/>
    <w:qFormat/>
    <w:rsid w:val="00886944"/>
    <w:pPr>
      <w:ind w:left="720"/>
      <w:contextualSpacing/>
    </w:pPr>
  </w:style>
  <w:style w:type="character" w:styleId="IntenseEmphasis">
    <w:name w:val="Intense Emphasis"/>
    <w:basedOn w:val="DefaultParagraphFont"/>
    <w:uiPriority w:val="21"/>
    <w:qFormat/>
    <w:rsid w:val="00886944"/>
    <w:rPr>
      <w:i/>
      <w:iCs/>
      <w:color w:val="0F4761" w:themeColor="accent1" w:themeShade="BF"/>
    </w:rPr>
  </w:style>
  <w:style w:type="paragraph" w:styleId="IntenseQuote">
    <w:name w:val="Intense Quote"/>
    <w:basedOn w:val="Normal"/>
    <w:next w:val="Normal"/>
    <w:link w:val="IntenseQuoteChar"/>
    <w:uiPriority w:val="30"/>
    <w:qFormat/>
    <w:rsid w:val="00886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944"/>
    <w:rPr>
      <w:i/>
      <w:iCs/>
      <w:color w:val="0F4761" w:themeColor="accent1" w:themeShade="BF"/>
    </w:rPr>
  </w:style>
  <w:style w:type="character" w:styleId="IntenseReference">
    <w:name w:val="Intense Reference"/>
    <w:basedOn w:val="DefaultParagraphFont"/>
    <w:uiPriority w:val="32"/>
    <w:qFormat/>
    <w:rsid w:val="008869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Hancock</dc:creator>
  <cp:keywords/>
  <dc:description/>
  <cp:lastModifiedBy>Justin Hancock</cp:lastModifiedBy>
  <cp:revision>1</cp:revision>
  <dcterms:created xsi:type="dcterms:W3CDTF">2024-09-14T15:41:00Z</dcterms:created>
  <dcterms:modified xsi:type="dcterms:W3CDTF">2024-09-14T16:48:00Z</dcterms:modified>
</cp:coreProperties>
</file>