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numPr>
          <w:ilvl w:val="0"/>
          <w:numId w:val="3"/>
        </w:numPr>
        <w:pBdr>
          <w:bottom w:color="auto" w:space="0" w:sz="0" w:val="none"/>
        </w:pBdr>
        <w:shd w:fill="ffffff" w:val="clear"/>
        <w:spacing w:after="240" w:line="347.58620689655174" w:lineRule="auto"/>
        <w:ind w:left="88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Briefly describe the artifact. What is it? When was it created?</w:t>
      </w:r>
    </w:p>
    <w:p w:rsidR="00000000" w:rsidDel="00000000" w:rsidP="00000000" w:rsidRDefault="00000000" w:rsidRPr="00000000" w14:paraId="00000002">
      <w:pPr>
        <w:pBdr>
          <w:bottom w:color="auto" w:space="0" w:sz="0" w:val="none"/>
        </w:pBdr>
        <w:shd w:fill="ffffff" w:val="clear"/>
        <w:spacing w:after="240" w:line="347.5862068965517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artifact that I chose for enhancement one is a simple mobile application that I created during CS-360 that allows users to log their weight, set new goal weights, and track their progress as it pertains to their bodyweight.</w:t>
      </w:r>
    </w:p>
    <w:p w:rsidR="00000000" w:rsidDel="00000000" w:rsidP="00000000" w:rsidRDefault="00000000" w:rsidRPr="00000000" w14:paraId="00000003">
      <w:pPr>
        <w:numPr>
          <w:ilvl w:val="0"/>
          <w:numId w:val="3"/>
        </w:numPr>
        <w:pBdr>
          <w:bottom w:color="auto" w:space="0" w:sz="0" w:val="none"/>
        </w:pBdr>
        <w:shd w:fill="ffffff" w:val="clear"/>
        <w:spacing w:after="240" w:line="347.58620689655174" w:lineRule="auto"/>
        <w:ind w:left="88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Justify the inclusion of the artifact in your ePortfolio. Why did you select this item? What specific components of the artifact showcase your skills and abilities in software development? How was the artifact improved?</w:t>
      </w:r>
    </w:p>
    <w:p w:rsidR="00000000" w:rsidDel="00000000" w:rsidP="00000000" w:rsidRDefault="00000000" w:rsidRPr="00000000" w14:paraId="00000004">
      <w:pPr>
        <w:pBdr>
          <w:bottom w:color="auto" w:space="0" w:sz="0" w:val="none"/>
        </w:pBdr>
        <w:shd w:fill="ffffff" w:val="clear"/>
        <w:spacing w:after="240" w:line="347.5862068965517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felt that this original project left a lot to be desired. I saw multiple areas that could be improved upon. For enhancement one, these improvements include:</w:t>
      </w:r>
    </w:p>
    <w:p w:rsidR="00000000" w:rsidDel="00000000" w:rsidP="00000000" w:rsidRDefault="00000000" w:rsidRPr="00000000" w14:paraId="00000005">
      <w:pPr>
        <w:numPr>
          <w:ilvl w:val="0"/>
          <w:numId w:val="1"/>
        </w:numPr>
        <w:pBdr>
          <w:bottom w:color="auto" w:space="0" w:sz="0" w:val="none"/>
        </w:pBdr>
        <w:shd w:fill="ffffff" w:val="clear"/>
        <w:spacing w:after="0" w:afterAutospacing="0" w:line="347.5862068965517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Deletion Confirmation: The user confirms deletions as a means to mitigate accidental loss of entries.</w:t>
      </w:r>
    </w:p>
    <w:p w:rsidR="00000000" w:rsidDel="00000000" w:rsidP="00000000" w:rsidRDefault="00000000" w:rsidRPr="00000000" w14:paraId="00000006">
      <w:pPr>
        <w:numPr>
          <w:ilvl w:val="0"/>
          <w:numId w:val="1"/>
        </w:numPr>
        <w:pBdr>
          <w:bottom w:color="auto" w:space="0" w:sz="0" w:val="none"/>
        </w:pBdr>
        <w:shd w:fill="ffffff" w:val="clear"/>
        <w:spacing w:after="0" w:afterAutospacing="0" w:line="347.5862068965517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Deletion Success: Upon deleting an entry, the user is notified with a message confirming the deletion was successful.</w:t>
      </w:r>
    </w:p>
    <w:p w:rsidR="00000000" w:rsidDel="00000000" w:rsidP="00000000" w:rsidRDefault="00000000" w:rsidRPr="00000000" w14:paraId="00000007">
      <w:pPr>
        <w:numPr>
          <w:ilvl w:val="0"/>
          <w:numId w:val="1"/>
        </w:numPr>
        <w:pBdr>
          <w:bottom w:color="auto" w:space="0" w:sz="0" w:val="none"/>
        </w:pBdr>
        <w:shd w:fill="ffffff" w:val="clear"/>
        <w:spacing w:after="0" w:afterAutospacing="0" w:line="347.5862068965517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Add Entry Button: The Add Entry button is disabled so long as either the field for date or weight are empty.</w:t>
      </w:r>
    </w:p>
    <w:p w:rsidR="00000000" w:rsidDel="00000000" w:rsidP="00000000" w:rsidRDefault="00000000" w:rsidRPr="00000000" w14:paraId="00000008">
      <w:pPr>
        <w:numPr>
          <w:ilvl w:val="0"/>
          <w:numId w:val="1"/>
        </w:numPr>
        <w:pBdr>
          <w:bottom w:color="auto" w:space="0" w:sz="0" w:val="none"/>
        </w:pBdr>
        <w:shd w:fill="ffffff" w:val="clear"/>
        <w:spacing w:after="240" w:line="347.58620689655174"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 New Settings Page: This new settings page gives users the ability to change unit of measurement (lbs or kgs with prior entries being recalculated accordingly) as well as dark mode (giving users the option to change the background color of the Weight Entries and Goal Weights screens to a dark color as opposed to the blue gradient.</w:t>
      </w:r>
    </w:p>
    <w:p w:rsidR="00000000" w:rsidDel="00000000" w:rsidP="00000000" w:rsidRDefault="00000000" w:rsidRPr="00000000" w14:paraId="00000009">
      <w:pPr>
        <w:pBdr>
          <w:bottom w:color="auto" w:space="0" w:sz="0" w:val="none"/>
        </w:pBdr>
        <w:shd w:fill="ffffff" w:val="clear"/>
        <w:spacing w:after="240" w:line="347.58620689655174" w:lineRule="auto"/>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numPr>
          <w:ilvl w:val="0"/>
          <w:numId w:val="3"/>
        </w:numPr>
        <w:pBdr>
          <w:bottom w:color="auto" w:space="0" w:sz="0" w:val="none"/>
        </w:pBdr>
        <w:shd w:fill="ffffff" w:val="clear"/>
        <w:spacing w:after="240" w:line="347.58620689655174" w:lineRule="auto"/>
        <w:ind w:left="88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Did you meet the course outcomes you planned to meet with this enhancement in Module One? Do you have any updates to your outcome-coverage plans?</w:t>
      </w:r>
      <w:r w:rsidDel="00000000" w:rsidR="00000000" w:rsidRPr="00000000">
        <w:rPr>
          <w:rtl w:val="0"/>
        </w:rPr>
      </w:r>
    </w:p>
    <w:p w:rsidR="00000000" w:rsidDel="00000000" w:rsidP="00000000" w:rsidRDefault="00000000" w:rsidRPr="00000000" w14:paraId="0000000B">
      <w:pPr>
        <w:pBdr>
          <w:bottom w:color="auto" w:space="0" w:sz="0" w:val="none"/>
        </w:pBdr>
        <w:shd w:fill="ffffff" w:val="clear"/>
        <w:spacing w:after="240" w:line="347.58620689655174"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course outcomes I had listed for Module One are as follows:</w:t>
      </w:r>
    </w:p>
    <w:p w:rsidR="00000000" w:rsidDel="00000000" w:rsidP="00000000" w:rsidRDefault="00000000" w:rsidRPr="00000000" w14:paraId="0000000C">
      <w:pPr>
        <w:numPr>
          <w:ilvl w:val="0"/>
          <w:numId w:val="4"/>
        </w:numPr>
        <w:spacing w:line="24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Design and evaluate computing solutions that solve a given problem using algorithmic principles and computer science practices and standards appropriate to its solution while managing the trade-offs involved in design choices.</w:t>
      </w:r>
    </w:p>
    <w:p w:rsidR="00000000" w:rsidDel="00000000" w:rsidP="00000000" w:rsidRDefault="00000000" w:rsidRPr="00000000" w14:paraId="0000000D">
      <w:pPr>
        <w:spacing w:line="240" w:lineRule="auto"/>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0E">
      <w:pPr>
        <w:numPr>
          <w:ilvl w:val="0"/>
          <w:numId w:val="4"/>
        </w:numPr>
        <w:spacing w:line="240" w:lineRule="auto"/>
        <w:ind w:left="720" w:hanging="360"/>
        <w:rPr>
          <w:rFonts w:ascii="Calibri" w:cs="Calibri" w:eastAsia="Calibri" w:hAnsi="Calibri"/>
          <w:b w:val="1"/>
          <w:bCs w:val="1"/>
        </w:rPr>
      </w:pPr>
      <w:r w:rsidDel="00000000" w:rsidR="00000000" w:rsidRPr="00000000">
        <w:rPr>
          <w:rFonts w:ascii="Calibri" w:cs="Calibri" w:eastAsia="Calibri" w:hAnsi="Calibri"/>
          <w:b w:val="1"/>
          <w:bCs w:val="1"/>
          <w:rtl w:val="0"/>
        </w:rPr>
        <w:t xml:space="preserve">Demonstrate an ability to use well-founded and innovative techniques, skills, and tools in computing practices for the purpose of implementing computer solutions that deliver value and accomplish industry-specific goals.</w:t>
      </w:r>
    </w:p>
    <w:p w:rsidR="00000000" w:rsidDel="00000000" w:rsidP="00000000" w:rsidRDefault="00000000" w:rsidRPr="00000000" w14:paraId="0000000F">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0">
      <w:pPr>
        <w:spacing w:line="480" w:lineRule="auto"/>
        <w:rPr>
          <w:rFonts w:ascii="Calibri" w:cs="Calibri" w:eastAsia="Calibri" w:hAnsi="Calibri"/>
        </w:rPr>
      </w:pPr>
      <w:r w:rsidDel="00000000" w:rsidR="00000000" w:rsidRPr="00000000">
        <w:rPr>
          <w:rFonts w:ascii="Calibri" w:cs="Calibri" w:eastAsia="Calibri" w:hAnsi="Calibri"/>
          <w:rtl w:val="0"/>
        </w:rPr>
        <w:t xml:space="preserve">Both outcomes were met, as the project applied algorithmic thinking, industry-standard Android development practices, and effective design decisions. Modern tools and techniques are demonstrated with the final app result for Enhancement One.</w:t>
      </w:r>
    </w:p>
    <w:p w:rsidR="00000000" w:rsidDel="00000000" w:rsidP="00000000" w:rsidRDefault="00000000" w:rsidRPr="00000000" w14:paraId="00000011">
      <w:pPr>
        <w:spacing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2">
      <w:pPr>
        <w:numPr>
          <w:ilvl w:val="0"/>
          <w:numId w:val="3"/>
        </w:numPr>
        <w:pBdr>
          <w:bottom w:color="auto" w:space="0" w:sz="0" w:val="none"/>
        </w:pBdr>
        <w:shd w:fill="ffffff" w:val="clear"/>
        <w:spacing w:after="240" w:line="347.58620689655174" w:lineRule="auto"/>
        <w:ind w:left="880" w:hanging="360"/>
        <w:rPr>
          <w:rFonts w:ascii="Times New Roman" w:cs="Times New Roman" w:eastAsia="Times New Roman" w:hAnsi="Times New Roman"/>
          <w:b w:val="1"/>
          <w:bCs w:val="1"/>
          <w:color w:val="000000"/>
          <w:sz w:val="24"/>
          <w:szCs w:val="24"/>
        </w:rPr>
      </w:pPr>
      <w:r w:rsidDel="00000000" w:rsidR="00000000" w:rsidRPr="00000000">
        <w:rPr>
          <w:rFonts w:ascii="Times New Roman" w:cs="Times New Roman" w:eastAsia="Times New Roman" w:hAnsi="Times New Roman"/>
          <w:b w:val="1"/>
          <w:bCs w:val="1"/>
          <w:sz w:val="24"/>
          <w:szCs w:val="24"/>
          <w:rtl w:val="0"/>
        </w:rPr>
        <w:t xml:space="preserve">Reflect on the process of enhancing and modifying the artifact. What did you learn as you were creating it and improving it? What challenges did you face?</w:t>
      </w:r>
    </w:p>
    <w:p w:rsidR="00000000" w:rsidDel="00000000" w:rsidP="00000000" w:rsidRDefault="00000000" w:rsidRPr="00000000" w14:paraId="000000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 learned that the importance of frequent testing cannot be understated, especially when removing or significantly altering features. Challenges I faced consisted of: </w:t>
      </w:r>
    </w:p>
    <w:p w:rsidR="00000000" w:rsidDel="00000000" w:rsidP="00000000" w:rsidRDefault="00000000" w:rsidRPr="00000000" w14:paraId="00000014">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Ensuring updates didn’t break existing behavior</w:t>
      </w:r>
    </w:p>
    <w:p w:rsidR="00000000" w:rsidDel="00000000" w:rsidP="00000000" w:rsidRDefault="00000000" w:rsidRPr="00000000" w14:paraId="00000015">
      <w:pPr>
        <w:numPr>
          <w:ilvl w:val="0"/>
          <w:numId w:val="2"/>
        </w:numPr>
        <w:spacing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Keeping layouts visually consistent across screens</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libri"/>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color w:val="565a5c"/>
        <w:sz w:val="29"/>
        <w:szCs w:val="29"/>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