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8809" w14:textId="2C4537F0" w:rsidR="00C22713" w:rsidRDefault="00C22713" w:rsidP="00C2271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Individual Project Python Visualizations</w:t>
      </w:r>
    </w:p>
    <w:p w14:paraId="767FB5FF" w14:textId="3848E6F0" w:rsidR="00C22713" w:rsidRDefault="00C22713" w:rsidP="00C22713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D7E4BC" wp14:editId="4EBBE2F6">
            <wp:simplePos x="0" y="0"/>
            <wp:positionH relativeFrom="margin">
              <wp:posOffset>-548082</wp:posOffset>
            </wp:positionH>
            <wp:positionV relativeFrom="paragraph">
              <wp:posOffset>480060</wp:posOffset>
            </wp:positionV>
            <wp:extent cx="7162878" cy="2887980"/>
            <wp:effectExtent l="0" t="0" r="0" b="762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olinProject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186" cy="2891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84D83" w14:textId="5913B31E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63CB6A73" w14:textId="2EDAD0C4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1B87C29A" w14:textId="424147CA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5D6BF2E9" w14:textId="1152CF61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30EA83F2" w14:textId="2FD4AE3C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0D2D0D0A" w14:textId="1459F8ED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5AAF49BA" w14:textId="11AC562A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1B724AD3" w14:textId="0AAD31A9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3156CBEE" w14:textId="69DA3164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49C45908" w14:textId="77777777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72A5B18D" w14:textId="5E422E1B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visualization above is known as a violin plot. The visualizations uses the Seaborn library and is used by just identifying the x and y axis as well color. In my visualization I decided to focus on Cars Sold and compare density by gender. A violin plot is used when analysis needs to show a large amount of data and how dense it is as well as the distribution of each value selected. As seen in the graph above, a majority of cars sold between male and female are between 2 and 5. In accordance to our mean values we found earlier we can also see that males sold more in the 6 and 7 range. </w:t>
      </w:r>
    </w:p>
    <w:p w14:paraId="038DFCC3" w14:textId="0FE566D7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D0D5F52" wp14:editId="7B3BE167">
            <wp:simplePos x="0" y="0"/>
            <wp:positionH relativeFrom="margin">
              <wp:posOffset>-541020</wp:posOffset>
            </wp:positionH>
            <wp:positionV relativeFrom="paragraph">
              <wp:posOffset>293370</wp:posOffset>
            </wp:positionV>
            <wp:extent cx="7122948" cy="2895600"/>
            <wp:effectExtent l="0" t="0" r="1905" b="0"/>
            <wp:wrapNone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y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403" cy="2900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F9245" w14:textId="4343256D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01FFADEE" w14:textId="0E1D40DB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134DC44A" w14:textId="296FFD3D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4852C309" w14:textId="2A10FAC0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6870605A" w14:textId="3A2D5D46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79601494" w14:textId="76025CE9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53B34D41" w14:textId="20A7A522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009A04D0" w14:textId="2FB74B66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25D44580" w14:textId="5B7AFC61" w:rsid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</w:p>
    <w:p w14:paraId="1830F244" w14:textId="3ECDD291" w:rsidR="00C22713" w:rsidRPr="00C22713" w:rsidRDefault="00C22713" w:rsidP="00C22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Next up, I created a density plot that displays the field of cars sold. A density plot is similar to a violin plot however, this focuses on one value and show the density of </w:t>
      </w:r>
      <w:r w:rsidR="00A31603">
        <w:rPr>
          <w:rFonts w:ascii="Times New Roman" w:hAnsi="Times New Roman" w:cs="Times New Roman"/>
          <w:sz w:val="24"/>
          <w:szCs w:val="24"/>
        </w:rPr>
        <w:t xml:space="preserve">entire data at hand for the selected column. On this visualization, it looks like a majority of cars sold by employees are between 2 and 5 with 6 not too far behind. At 1 and 7 the data density is very low meaning that not many employees finish with those numbers. </w:t>
      </w:r>
      <w:bookmarkStart w:id="0" w:name="_GoBack"/>
      <w:bookmarkEnd w:id="0"/>
    </w:p>
    <w:sectPr w:rsidR="00C22713" w:rsidRPr="00C22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13"/>
    <w:rsid w:val="00A31603"/>
    <w:rsid w:val="00B47654"/>
    <w:rsid w:val="00C2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9506"/>
  <w15:chartTrackingRefBased/>
  <w15:docId w15:val="{D0BF0B8F-DD8C-47D5-AB48-220004EF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B1B52-C9D3-4D46-8013-17CDB9F2F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Hartman</dc:creator>
  <cp:keywords/>
  <dc:description/>
  <cp:lastModifiedBy>Justin Hartman</cp:lastModifiedBy>
  <cp:revision>1</cp:revision>
  <dcterms:created xsi:type="dcterms:W3CDTF">2019-12-03T03:15:00Z</dcterms:created>
  <dcterms:modified xsi:type="dcterms:W3CDTF">2019-12-03T03:27:00Z</dcterms:modified>
</cp:coreProperties>
</file>