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36CE6"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Burning Hands</w:t>
      </w:r>
    </w:p>
    <w:p w14:paraId="7C557DA8"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evocation</w:t>
      </w:r>
    </w:p>
    <w:p w14:paraId="76C28885"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Self</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Instantaneous</w:t>
      </w:r>
    </w:p>
    <w:p w14:paraId="1FFC4523"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14:paraId="2BF51C11"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The fire ignites any flammable objects in the area that aren't being worn or carried.</w:t>
      </w:r>
    </w:p>
    <w:p w14:paraId="75429589"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At higher levels:</w:t>
      </w:r>
    </w:p>
    <w:p w14:paraId="166F8F0D"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When you cast this spell using a spell slot of 2nd level or higher, the damage increases by 1d6 for each slot level above 1st.</w:t>
      </w:r>
    </w:p>
    <w:p w14:paraId="50CF96F3"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Comprehend Languages</w:t>
      </w:r>
    </w:p>
    <w:p w14:paraId="46DECF14"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divination</w:t>
      </w:r>
    </w:p>
    <w:p w14:paraId="6CBB1432"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Self</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 M</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1 hour</w:t>
      </w:r>
    </w:p>
    <w:p w14:paraId="6002AB83"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617AA96A"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This spell doesn't decode secret messages in a text or a glyph, such as an arcane sigil, that isn't part of a written language.</w:t>
      </w:r>
    </w:p>
    <w:p w14:paraId="39C225C5"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Detect Magic</w:t>
      </w:r>
    </w:p>
    <w:p w14:paraId="682FBD5F"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divination</w:t>
      </w:r>
    </w:p>
    <w:p w14:paraId="0A80D84E"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Self</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Concentration, up to 10 minutes</w:t>
      </w:r>
    </w:p>
    <w:p w14:paraId="0BF6E64E"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For the duration, you sense the presence of magic within 30 feet of you. If you sense magic in this way, you can use your action to see a faint aura around any visible creature or object in the area that bears magic, and you learn its school of magic, if any.</w:t>
      </w:r>
    </w:p>
    <w:p w14:paraId="19EDFA22"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The spell can penetrate most barriers, but it is blocked by 1 foot of stone, 1 inch of common metal, a thin sheet of lead, or 3 feet of wood or dirt.</w:t>
      </w:r>
    </w:p>
    <w:p w14:paraId="59A19BE1"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Find Familiar</w:t>
      </w:r>
    </w:p>
    <w:p w14:paraId="27E5E30D"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conjuration</w:t>
      </w:r>
    </w:p>
    <w:p w14:paraId="39443B2C"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hour</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10 feet</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xml:space="preserve"> V, S, M (10gp worth of charcoal, incense, and herbs that must be consumed by fire in a brass </w:t>
      </w:r>
      <w:r w:rsidRPr="00215189">
        <w:rPr>
          <w:rFonts w:ascii="Georgia" w:eastAsia="Times New Roman" w:hAnsi="Georgia" w:cs="Times New Roman"/>
          <w:color w:val="000000"/>
          <w:sz w:val="19"/>
          <w:szCs w:val="19"/>
        </w:rPr>
        <w:lastRenderedPageBreak/>
        <w:t>brazier.)</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Instantaneous</w:t>
      </w:r>
    </w:p>
    <w:p w14:paraId="099ECB79"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You gain the service of a familiar, a spirit that takes an animal form you choose: bat, cat, crab, frog (toad), hawk, lizard, octopus, owl, poisonous snake, fish (</w:t>
      </w:r>
      <w:proofErr w:type="spellStart"/>
      <w:r w:rsidRPr="00215189">
        <w:rPr>
          <w:rFonts w:ascii="Georgia" w:eastAsia="Times New Roman" w:hAnsi="Georgia" w:cs="Times New Roman"/>
          <w:color w:val="000000"/>
          <w:sz w:val="19"/>
          <w:szCs w:val="19"/>
        </w:rPr>
        <w:t>quipper</w:t>
      </w:r>
      <w:proofErr w:type="spellEnd"/>
      <w:r w:rsidRPr="00215189">
        <w:rPr>
          <w:rFonts w:ascii="Georgia" w:eastAsia="Times New Roman" w:hAnsi="Georgia" w:cs="Times New Roman"/>
          <w:color w:val="000000"/>
          <w:sz w:val="19"/>
          <w:szCs w:val="19"/>
        </w:rPr>
        <w:t>), rat, raven, sea horse, spider, or weasel. Appearing in an unoccupied space within range, the familiar has the statistics of the chosen form, though it is a celestial, fey, or fiend (your choice) instead of a beast.</w:t>
      </w:r>
    </w:p>
    <w:p w14:paraId="2BF0952F"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Your familiar acts independently of you, but it always obeys your commands. In combat, it rolls its own initiative and acts on its own turn. A familiar can't attack, but it can take other actions as normal.</w:t>
      </w:r>
    </w:p>
    <w:p w14:paraId="4797F6B4"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When the familiar drops to 0 hit points, it disappears, leaving behind no physical form. It reappears after you cast this spell again.</w:t>
      </w:r>
    </w:p>
    <w:p w14:paraId="2BE02DEF"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t>
      </w:r>
      <w:proofErr w:type="gramStart"/>
      <w:r w:rsidRPr="00215189">
        <w:rPr>
          <w:rFonts w:ascii="Georgia" w:eastAsia="Times New Roman" w:hAnsi="Georgia" w:cs="Times New Roman"/>
          <w:color w:val="000000"/>
          <w:sz w:val="19"/>
          <w:szCs w:val="19"/>
        </w:rPr>
        <w:t>with regard to</w:t>
      </w:r>
      <w:proofErr w:type="gramEnd"/>
      <w:r w:rsidRPr="00215189">
        <w:rPr>
          <w:rFonts w:ascii="Georgia" w:eastAsia="Times New Roman" w:hAnsi="Georgia" w:cs="Times New Roman"/>
          <w:color w:val="000000"/>
          <w:sz w:val="19"/>
          <w:szCs w:val="19"/>
        </w:rPr>
        <w:t xml:space="preserve"> your own senses.</w:t>
      </w:r>
    </w:p>
    <w:p w14:paraId="524EFBCC"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14:paraId="3B1E9002"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You can't have more than one familiar at a time. If you cast this spell while you already have a familiar, you instead cause it to adopt a new form. Choose one of the forms from the above list. Your familiar transforms into the chosen creature.</w:t>
      </w:r>
    </w:p>
    <w:p w14:paraId="1E8780D5"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p w14:paraId="4F6638A1"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Grease</w:t>
      </w:r>
    </w:p>
    <w:p w14:paraId="1F975CBF"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conjuration</w:t>
      </w:r>
    </w:p>
    <w:p w14:paraId="0CCDC037"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60 feet</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 M</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1 minute</w:t>
      </w:r>
    </w:p>
    <w:p w14:paraId="4C53B3A1"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Slick grease covers the ground in a 10-foot square centered on a point within range and turns it into difficult terrain for the duration.</w:t>
      </w:r>
    </w:p>
    <w:p w14:paraId="421F036D"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When the grease appears, each creature standing in its area must succeed on a Dexterity saving throw or fall prone. A creature that enters the area or ends its turn there must also succeed on a Dexterity saving throw or fall prone.</w:t>
      </w:r>
    </w:p>
    <w:p w14:paraId="3AD34191"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Identify</w:t>
      </w:r>
    </w:p>
    <w:p w14:paraId="558730C4"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divination</w:t>
      </w:r>
    </w:p>
    <w:p w14:paraId="3E66A7EB"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minute</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Touch</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 M (a pearl worth at least 100gp and an owl feather)</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Instantaneous</w:t>
      </w:r>
    </w:p>
    <w:p w14:paraId="0344BE9D"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 xml:space="preserve">You choose one object that you must touch throughout the casting of the spell. If it is a magic item or some other magic-imbued object, you learn its properties and how to use them, whether it requires attunement to </w:t>
      </w:r>
      <w:r w:rsidRPr="00215189">
        <w:rPr>
          <w:rFonts w:ascii="Georgia" w:eastAsia="Times New Roman" w:hAnsi="Georgia" w:cs="Times New Roman"/>
          <w:color w:val="000000"/>
          <w:sz w:val="19"/>
          <w:szCs w:val="19"/>
        </w:rPr>
        <w:lastRenderedPageBreak/>
        <w:t>use, and how many charges it has, if any. You learn whether any spells are affecting the item and what they are. If the item was created by a spell, you learn which spell created it.</w:t>
      </w:r>
    </w:p>
    <w:p w14:paraId="7F513126"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If you instead touch a creature throughout the casting, you learn what spells, if any, are currently affecting it.</w:t>
      </w:r>
    </w:p>
    <w:p w14:paraId="68D76DC6"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Mage Armor</w:t>
      </w:r>
    </w:p>
    <w:p w14:paraId="2B9B3626"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abjuration</w:t>
      </w:r>
    </w:p>
    <w:p w14:paraId="7C7914E3"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Touch</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 M</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8 hours</w:t>
      </w:r>
    </w:p>
    <w:p w14:paraId="4C233470"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 xml:space="preserve">You touch a willing creature who isn't wearing armor, and a protective magical force surrounds it until the spell ends. The target's base AC becomes 13 + its Dexterity modifier. The spell ends if the target </w:t>
      </w:r>
      <w:proofErr w:type="gramStart"/>
      <w:r w:rsidRPr="00215189">
        <w:rPr>
          <w:rFonts w:ascii="Georgia" w:eastAsia="Times New Roman" w:hAnsi="Georgia" w:cs="Times New Roman"/>
          <w:color w:val="000000"/>
          <w:sz w:val="19"/>
          <w:szCs w:val="19"/>
        </w:rPr>
        <w:t>dons</w:t>
      </w:r>
      <w:proofErr w:type="gramEnd"/>
      <w:r w:rsidRPr="00215189">
        <w:rPr>
          <w:rFonts w:ascii="Georgia" w:eastAsia="Times New Roman" w:hAnsi="Georgia" w:cs="Times New Roman"/>
          <w:color w:val="000000"/>
          <w:sz w:val="19"/>
          <w:szCs w:val="19"/>
        </w:rPr>
        <w:t xml:space="preserve"> armor or if you dismiss the spell as an action.</w:t>
      </w:r>
    </w:p>
    <w:p w14:paraId="7D9F7CC8" w14:textId="77777777" w:rsidR="00215189" w:rsidRPr="00215189" w:rsidRDefault="00215189" w:rsidP="00215189">
      <w:pPr>
        <w:spacing w:before="100" w:beforeAutospacing="1" w:after="0" w:line="240" w:lineRule="auto"/>
        <w:outlineLvl w:val="2"/>
        <w:rPr>
          <w:rFonts w:ascii="Times New Roman" w:eastAsia="Times New Roman" w:hAnsi="Times New Roman" w:cs="Times New Roman"/>
          <w:b/>
          <w:bCs/>
          <w:color w:val="58170D"/>
          <w:sz w:val="27"/>
          <w:szCs w:val="27"/>
        </w:rPr>
      </w:pPr>
      <w:r w:rsidRPr="00215189">
        <w:rPr>
          <w:rFonts w:ascii="Times New Roman" w:eastAsia="Times New Roman" w:hAnsi="Times New Roman" w:cs="Times New Roman"/>
          <w:b/>
          <w:bCs/>
          <w:color w:val="58170D"/>
          <w:sz w:val="27"/>
          <w:szCs w:val="27"/>
        </w:rPr>
        <w:t>Shield</w:t>
      </w:r>
    </w:p>
    <w:p w14:paraId="6A830B86" w14:textId="77777777" w:rsidR="00215189" w:rsidRPr="00215189" w:rsidRDefault="00215189" w:rsidP="00215189">
      <w:pPr>
        <w:spacing w:after="120" w:line="240" w:lineRule="auto"/>
        <w:rPr>
          <w:rFonts w:ascii="Georgia" w:eastAsia="Times New Roman" w:hAnsi="Georgia" w:cs="Times New Roman"/>
          <w:i/>
          <w:iCs/>
          <w:color w:val="000000"/>
          <w:sz w:val="19"/>
          <w:szCs w:val="19"/>
        </w:rPr>
      </w:pPr>
      <w:r w:rsidRPr="00215189">
        <w:rPr>
          <w:rFonts w:ascii="Georgia" w:eastAsia="Times New Roman" w:hAnsi="Georgia" w:cs="Times New Roman"/>
          <w:i/>
          <w:iCs/>
          <w:color w:val="000000"/>
          <w:sz w:val="19"/>
          <w:szCs w:val="19"/>
        </w:rPr>
        <w:t>1st-level abjuration</w:t>
      </w:r>
    </w:p>
    <w:p w14:paraId="405E1216" w14:textId="77777777" w:rsidR="00215189" w:rsidRPr="00215189" w:rsidRDefault="00215189" w:rsidP="00215189">
      <w:pPr>
        <w:spacing w:after="0" w:line="240" w:lineRule="auto"/>
        <w:rPr>
          <w:rFonts w:ascii="Georgia" w:eastAsia="Times New Roman" w:hAnsi="Georgia" w:cs="Times New Roman"/>
          <w:color w:val="000000"/>
          <w:sz w:val="19"/>
          <w:szCs w:val="19"/>
        </w:rPr>
      </w:pPr>
      <w:r w:rsidRPr="00215189">
        <w:rPr>
          <w:rFonts w:ascii="Georgia" w:eastAsia="Times New Roman" w:hAnsi="Georgia" w:cs="Times New Roman"/>
          <w:b/>
          <w:bCs/>
          <w:color w:val="000000"/>
          <w:spacing w:val="12"/>
          <w:sz w:val="19"/>
          <w:szCs w:val="19"/>
        </w:rPr>
        <w:t>Casting Time:</w:t>
      </w:r>
      <w:r w:rsidRPr="00215189">
        <w:rPr>
          <w:rFonts w:ascii="Georgia" w:eastAsia="Times New Roman" w:hAnsi="Georgia" w:cs="Times New Roman"/>
          <w:color w:val="000000"/>
          <w:sz w:val="19"/>
          <w:szCs w:val="19"/>
        </w:rPr>
        <w:t> 1 reaction</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Range:</w:t>
      </w:r>
      <w:r w:rsidRPr="00215189">
        <w:rPr>
          <w:rFonts w:ascii="Georgia" w:eastAsia="Times New Roman" w:hAnsi="Georgia" w:cs="Times New Roman"/>
          <w:color w:val="000000"/>
          <w:sz w:val="19"/>
          <w:szCs w:val="19"/>
        </w:rPr>
        <w:t> Self</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Components:</w:t>
      </w:r>
      <w:r w:rsidRPr="00215189">
        <w:rPr>
          <w:rFonts w:ascii="Georgia" w:eastAsia="Times New Roman" w:hAnsi="Georgia" w:cs="Times New Roman"/>
          <w:color w:val="000000"/>
          <w:sz w:val="19"/>
          <w:szCs w:val="19"/>
        </w:rPr>
        <w:t> V, S</w:t>
      </w:r>
      <w:r w:rsidRPr="00215189">
        <w:rPr>
          <w:rFonts w:ascii="Georgia" w:eastAsia="Times New Roman" w:hAnsi="Georgia" w:cs="Times New Roman"/>
          <w:color w:val="000000"/>
          <w:sz w:val="19"/>
          <w:szCs w:val="19"/>
        </w:rPr>
        <w:br/>
      </w:r>
      <w:r w:rsidRPr="00215189">
        <w:rPr>
          <w:rFonts w:ascii="Georgia" w:eastAsia="Times New Roman" w:hAnsi="Georgia" w:cs="Times New Roman"/>
          <w:b/>
          <w:bCs/>
          <w:color w:val="000000"/>
          <w:spacing w:val="12"/>
          <w:sz w:val="19"/>
          <w:szCs w:val="19"/>
        </w:rPr>
        <w:t>Duration:</w:t>
      </w:r>
      <w:r w:rsidRPr="00215189">
        <w:rPr>
          <w:rFonts w:ascii="Georgia" w:eastAsia="Times New Roman" w:hAnsi="Georgia" w:cs="Times New Roman"/>
          <w:color w:val="000000"/>
          <w:sz w:val="19"/>
          <w:szCs w:val="19"/>
        </w:rPr>
        <w:t> 1 round</w:t>
      </w:r>
    </w:p>
    <w:p w14:paraId="73E899E0" w14:textId="77777777" w:rsidR="00215189" w:rsidRPr="00215189" w:rsidRDefault="00215189" w:rsidP="00215189">
      <w:pPr>
        <w:spacing w:before="100" w:beforeAutospacing="1" w:after="100" w:afterAutospacing="1" w:line="240" w:lineRule="auto"/>
        <w:rPr>
          <w:rFonts w:ascii="Georgia" w:eastAsia="Times New Roman" w:hAnsi="Georgia" w:cs="Times New Roman"/>
          <w:color w:val="000000"/>
          <w:sz w:val="19"/>
          <w:szCs w:val="19"/>
        </w:rPr>
      </w:pPr>
      <w:r w:rsidRPr="00215189">
        <w:rPr>
          <w:rFonts w:ascii="Georgia" w:eastAsia="Times New Roman" w:hAnsi="Georgia" w:cs="Times New Roman"/>
          <w:color w:val="000000"/>
          <w:sz w:val="19"/>
          <w:szCs w:val="19"/>
        </w:rPr>
        <w:t>An invisible barrier of magical force appears and protects you. Until the start of your next turn, you have a +5 bonus to AC, including against the triggering attack, and you take no damage from magic missile.</w:t>
      </w:r>
    </w:p>
    <w:p w14:paraId="5C309A34" w14:textId="77777777" w:rsidR="003C461C" w:rsidRDefault="003C461C"/>
    <w:sectPr w:rsidR="003C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89"/>
    <w:rsid w:val="00215189"/>
    <w:rsid w:val="00391A1F"/>
    <w:rsid w:val="003C461C"/>
    <w:rsid w:val="004B42C4"/>
    <w:rsid w:val="007A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DC55"/>
  <w15:chartTrackingRefBased/>
  <w15:docId w15:val="{CCF79D78-EFA6-4BC5-BC98-3EB55849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51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1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51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14850">
      <w:bodyDiv w:val="1"/>
      <w:marLeft w:val="0"/>
      <w:marRight w:val="0"/>
      <w:marTop w:val="0"/>
      <w:marBottom w:val="0"/>
      <w:divBdr>
        <w:top w:val="none" w:sz="0" w:space="0" w:color="auto"/>
        <w:left w:val="none" w:sz="0" w:space="0" w:color="auto"/>
        <w:bottom w:val="none" w:sz="0" w:space="0" w:color="auto"/>
        <w:right w:val="none" w:sz="0" w:space="0" w:color="auto"/>
      </w:divBdr>
      <w:divsChild>
        <w:div w:id="1486818404">
          <w:marLeft w:val="0"/>
          <w:marRight w:val="0"/>
          <w:marTop w:val="480"/>
          <w:marBottom w:val="480"/>
          <w:divBdr>
            <w:top w:val="none" w:sz="0" w:space="0" w:color="auto"/>
            <w:left w:val="none" w:sz="0" w:space="0" w:color="auto"/>
            <w:bottom w:val="none" w:sz="0" w:space="0" w:color="auto"/>
            <w:right w:val="none" w:sz="0" w:space="0" w:color="auto"/>
          </w:divBdr>
          <w:divsChild>
            <w:div w:id="1059354511">
              <w:marLeft w:val="0"/>
              <w:marRight w:val="0"/>
              <w:marTop w:val="0"/>
              <w:marBottom w:val="120"/>
              <w:divBdr>
                <w:top w:val="none" w:sz="0" w:space="0" w:color="auto"/>
                <w:left w:val="none" w:sz="0" w:space="0" w:color="auto"/>
                <w:bottom w:val="none" w:sz="0" w:space="0" w:color="auto"/>
                <w:right w:val="none" w:sz="0" w:space="0" w:color="auto"/>
              </w:divBdr>
            </w:div>
          </w:divsChild>
        </w:div>
        <w:div w:id="1031036319">
          <w:marLeft w:val="0"/>
          <w:marRight w:val="0"/>
          <w:marTop w:val="480"/>
          <w:marBottom w:val="480"/>
          <w:divBdr>
            <w:top w:val="none" w:sz="0" w:space="0" w:color="auto"/>
            <w:left w:val="none" w:sz="0" w:space="0" w:color="auto"/>
            <w:bottom w:val="none" w:sz="0" w:space="0" w:color="auto"/>
            <w:right w:val="none" w:sz="0" w:space="0" w:color="auto"/>
          </w:divBdr>
          <w:divsChild>
            <w:div w:id="1464612966">
              <w:marLeft w:val="0"/>
              <w:marRight w:val="0"/>
              <w:marTop w:val="0"/>
              <w:marBottom w:val="120"/>
              <w:divBdr>
                <w:top w:val="none" w:sz="0" w:space="0" w:color="auto"/>
                <w:left w:val="none" w:sz="0" w:space="0" w:color="auto"/>
                <w:bottom w:val="none" w:sz="0" w:space="0" w:color="auto"/>
                <w:right w:val="none" w:sz="0" w:space="0" w:color="auto"/>
              </w:divBdr>
            </w:div>
          </w:divsChild>
        </w:div>
        <w:div w:id="468208945">
          <w:marLeft w:val="0"/>
          <w:marRight w:val="0"/>
          <w:marTop w:val="480"/>
          <w:marBottom w:val="480"/>
          <w:divBdr>
            <w:top w:val="none" w:sz="0" w:space="0" w:color="auto"/>
            <w:left w:val="none" w:sz="0" w:space="0" w:color="auto"/>
            <w:bottom w:val="none" w:sz="0" w:space="0" w:color="auto"/>
            <w:right w:val="none" w:sz="0" w:space="0" w:color="auto"/>
          </w:divBdr>
          <w:divsChild>
            <w:div w:id="952831141">
              <w:marLeft w:val="0"/>
              <w:marRight w:val="0"/>
              <w:marTop w:val="0"/>
              <w:marBottom w:val="120"/>
              <w:divBdr>
                <w:top w:val="none" w:sz="0" w:space="0" w:color="auto"/>
                <w:left w:val="none" w:sz="0" w:space="0" w:color="auto"/>
                <w:bottom w:val="none" w:sz="0" w:space="0" w:color="auto"/>
                <w:right w:val="none" w:sz="0" w:space="0" w:color="auto"/>
              </w:divBdr>
            </w:div>
          </w:divsChild>
        </w:div>
        <w:div w:id="1910458814">
          <w:marLeft w:val="0"/>
          <w:marRight w:val="0"/>
          <w:marTop w:val="480"/>
          <w:marBottom w:val="480"/>
          <w:divBdr>
            <w:top w:val="none" w:sz="0" w:space="0" w:color="auto"/>
            <w:left w:val="none" w:sz="0" w:space="0" w:color="auto"/>
            <w:bottom w:val="none" w:sz="0" w:space="0" w:color="auto"/>
            <w:right w:val="none" w:sz="0" w:space="0" w:color="auto"/>
          </w:divBdr>
          <w:divsChild>
            <w:div w:id="1823692942">
              <w:marLeft w:val="0"/>
              <w:marRight w:val="0"/>
              <w:marTop w:val="0"/>
              <w:marBottom w:val="120"/>
              <w:divBdr>
                <w:top w:val="none" w:sz="0" w:space="0" w:color="auto"/>
                <w:left w:val="none" w:sz="0" w:space="0" w:color="auto"/>
                <w:bottom w:val="none" w:sz="0" w:space="0" w:color="auto"/>
                <w:right w:val="none" w:sz="0" w:space="0" w:color="auto"/>
              </w:divBdr>
            </w:div>
          </w:divsChild>
        </w:div>
        <w:div w:id="639312739">
          <w:marLeft w:val="0"/>
          <w:marRight w:val="0"/>
          <w:marTop w:val="480"/>
          <w:marBottom w:val="480"/>
          <w:divBdr>
            <w:top w:val="none" w:sz="0" w:space="0" w:color="auto"/>
            <w:left w:val="none" w:sz="0" w:space="0" w:color="auto"/>
            <w:bottom w:val="none" w:sz="0" w:space="0" w:color="auto"/>
            <w:right w:val="none" w:sz="0" w:space="0" w:color="auto"/>
          </w:divBdr>
          <w:divsChild>
            <w:div w:id="538203340">
              <w:marLeft w:val="0"/>
              <w:marRight w:val="0"/>
              <w:marTop w:val="0"/>
              <w:marBottom w:val="120"/>
              <w:divBdr>
                <w:top w:val="none" w:sz="0" w:space="0" w:color="auto"/>
                <w:left w:val="none" w:sz="0" w:space="0" w:color="auto"/>
                <w:bottom w:val="none" w:sz="0" w:space="0" w:color="auto"/>
                <w:right w:val="none" w:sz="0" w:space="0" w:color="auto"/>
              </w:divBdr>
            </w:div>
          </w:divsChild>
        </w:div>
        <w:div w:id="1096632058">
          <w:marLeft w:val="0"/>
          <w:marRight w:val="0"/>
          <w:marTop w:val="480"/>
          <w:marBottom w:val="480"/>
          <w:divBdr>
            <w:top w:val="none" w:sz="0" w:space="0" w:color="auto"/>
            <w:left w:val="none" w:sz="0" w:space="0" w:color="auto"/>
            <w:bottom w:val="none" w:sz="0" w:space="0" w:color="auto"/>
            <w:right w:val="none" w:sz="0" w:space="0" w:color="auto"/>
          </w:divBdr>
          <w:divsChild>
            <w:div w:id="565995626">
              <w:marLeft w:val="0"/>
              <w:marRight w:val="0"/>
              <w:marTop w:val="0"/>
              <w:marBottom w:val="120"/>
              <w:divBdr>
                <w:top w:val="none" w:sz="0" w:space="0" w:color="auto"/>
                <w:left w:val="none" w:sz="0" w:space="0" w:color="auto"/>
                <w:bottom w:val="none" w:sz="0" w:space="0" w:color="auto"/>
                <w:right w:val="none" w:sz="0" w:space="0" w:color="auto"/>
              </w:divBdr>
            </w:div>
          </w:divsChild>
        </w:div>
        <w:div w:id="1220946140">
          <w:marLeft w:val="0"/>
          <w:marRight w:val="0"/>
          <w:marTop w:val="480"/>
          <w:marBottom w:val="480"/>
          <w:divBdr>
            <w:top w:val="none" w:sz="0" w:space="0" w:color="auto"/>
            <w:left w:val="none" w:sz="0" w:space="0" w:color="auto"/>
            <w:bottom w:val="none" w:sz="0" w:space="0" w:color="auto"/>
            <w:right w:val="none" w:sz="0" w:space="0" w:color="auto"/>
          </w:divBdr>
          <w:divsChild>
            <w:div w:id="114179238">
              <w:marLeft w:val="0"/>
              <w:marRight w:val="0"/>
              <w:marTop w:val="0"/>
              <w:marBottom w:val="120"/>
              <w:divBdr>
                <w:top w:val="none" w:sz="0" w:space="0" w:color="auto"/>
                <w:left w:val="none" w:sz="0" w:space="0" w:color="auto"/>
                <w:bottom w:val="none" w:sz="0" w:space="0" w:color="auto"/>
                <w:right w:val="none" w:sz="0" w:space="0" w:color="auto"/>
              </w:divBdr>
            </w:div>
          </w:divsChild>
        </w:div>
        <w:div w:id="18509009">
          <w:marLeft w:val="0"/>
          <w:marRight w:val="0"/>
          <w:marTop w:val="480"/>
          <w:marBottom w:val="480"/>
          <w:divBdr>
            <w:top w:val="none" w:sz="0" w:space="0" w:color="auto"/>
            <w:left w:val="none" w:sz="0" w:space="0" w:color="auto"/>
            <w:bottom w:val="none" w:sz="0" w:space="0" w:color="auto"/>
            <w:right w:val="none" w:sz="0" w:space="0" w:color="auto"/>
          </w:divBdr>
          <w:divsChild>
            <w:div w:id="595747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Hobbs</dc:creator>
  <cp:keywords/>
  <dc:description/>
  <cp:lastModifiedBy>Justin Hobbs</cp:lastModifiedBy>
  <cp:revision>1</cp:revision>
  <dcterms:created xsi:type="dcterms:W3CDTF">2020-04-14T20:37:00Z</dcterms:created>
  <dcterms:modified xsi:type="dcterms:W3CDTF">2020-04-14T20:41:00Z</dcterms:modified>
</cp:coreProperties>
</file>