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88D6" w14:textId="461C952B" w:rsidR="00D37B72" w:rsidRDefault="00D37B72" w:rsidP="00D37B72">
      <w:pPr>
        <w:jc w:val="center"/>
        <w:rPr>
          <w:sz w:val="28"/>
          <w:szCs w:val="28"/>
        </w:rPr>
      </w:pPr>
    </w:p>
    <w:p w14:paraId="51936351" w14:textId="77777777" w:rsidR="00E5524F" w:rsidRDefault="00E5524F" w:rsidP="00D37B72">
      <w:pPr>
        <w:jc w:val="center"/>
        <w:rPr>
          <w:sz w:val="28"/>
          <w:szCs w:val="28"/>
        </w:rPr>
      </w:pPr>
      <w:bookmarkStart w:id="0" w:name="_GoBack"/>
      <w:bookmarkEnd w:id="0"/>
    </w:p>
    <w:p w14:paraId="57C83B27" w14:textId="23471A85" w:rsidR="00D37B72" w:rsidRDefault="00D37B72" w:rsidP="00D37B72">
      <w:pPr>
        <w:rPr>
          <w:sz w:val="28"/>
          <w:szCs w:val="28"/>
        </w:rPr>
      </w:pPr>
    </w:p>
    <w:p w14:paraId="79D1276C" w14:textId="67E24288" w:rsidR="00E5524F" w:rsidRDefault="00E5524F" w:rsidP="00D37B72">
      <w:pPr>
        <w:rPr>
          <w:sz w:val="28"/>
          <w:szCs w:val="28"/>
        </w:rPr>
      </w:pPr>
    </w:p>
    <w:p w14:paraId="6E1F559D" w14:textId="43244BB1" w:rsidR="00E5524F" w:rsidRDefault="00E5524F" w:rsidP="00D37B72">
      <w:pPr>
        <w:rPr>
          <w:sz w:val="28"/>
          <w:szCs w:val="28"/>
        </w:rPr>
      </w:pPr>
    </w:p>
    <w:p w14:paraId="62788F41" w14:textId="77777777" w:rsidR="00E5524F" w:rsidRDefault="00E5524F" w:rsidP="00D37B72">
      <w:pPr>
        <w:rPr>
          <w:sz w:val="28"/>
          <w:szCs w:val="28"/>
        </w:rPr>
      </w:pPr>
    </w:p>
    <w:p w14:paraId="379236F6" w14:textId="77777777" w:rsidR="00D37B72" w:rsidRDefault="00D37B72" w:rsidP="00D37B72">
      <w:pPr>
        <w:jc w:val="center"/>
        <w:rPr>
          <w:sz w:val="28"/>
          <w:szCs w:val="28"/>
        </w:rPr>
      </w:pPr>
    </w:p>
    <w:p w14:paraId="7F535581" w14:textId="77777777" w:rsidR="00D37B72" w:rsidRDefault="00D37B72" w:rsidP="00D37B72">
      <w:pPr>
        <w:jc w:val="center"/>
        <w:rPr>
          <w:b/>
          <w:color w:val="2F5496"/>
          <w:sz w:val="36"/>
          <w:szCs w:val="36"/>
        </w:rPr>
      </w:pPr>
      <w:r>
        <w:rPr>
          <w:b/>
          <w:color w:val="2F5496"/>
          <w:sz w:val="36"/>
          <w:szCs w:val="36"/>
        </w:rPr>
        <w:t>Currency Converter</w:t>
      </w:r>
    </w:p>
    <w:p w14:paraId="3B042369" w14:textId="77777777" w:rsidR="00D37B72" w:rsidRDefault="00D37B72" w:rsidP="00D37B72">
      <w:pPr>
        <w:jc w:val="center"/>
        <w:rPr>
          <w:b/>
          <w:color w:val="5B9BD5"/>
          <w:sz w:val="32"/>
          <w:szCs w:val="32"/>
        </w:rPr>
      </w:pPr>
      <w:r>
        <w:rPr>
          <w:b/>
          <w:color w:val="5B9BD5"/>
          <w:sz w:val="32"/>
          <w:szCs w:val="32"/>
        </w:rPr>
        <w:t>University of Maryland Global Campus</w:t>
      </w:r>
    </w:p>
    <w:p w14:paraId="28CF3C34" w14:textId="77777777" w:rsidR="00D37B72" w:rsidRDefault="00D37B72" w:rsidP="00D37B72">
      <w:pPr>
        <w:jc w:val="center"/>
        <w:rPr>
          <w:b/>
          <w:color w:val="5B9BD5"/>
          <w:sz w:val="32"/>
          <w:szCs w:val="32"/>
        </w:rPr>
      </w:pPr>
      <w:r>
        <w:rPr>
          <w:b/>
          <w:color w:val="5B9BD5"/>
          <w:sz w:val="32"/>
          <w:szCs w:val="32"/>
        </w:rPr>
        <w:t xml:space="preserve">CMSC 495 7981 Current Trends and Projects </w:t>
      </w:r>
    </w:p>
    <w:p w14:paraId="31454E30" w14:textId="77777777" w:rsidR="00D37B72" w:rsidRDefault="00D37B72" w:rsidP="00D37B72">
      <w:pPr>
        <w:jc w:val="center"/>
        <w:rPr>
          <w:color w:val="00B050"/>
          <w:sz w:val="28"/>
          <w:szCs w:val="28"/>
        </w:rPr>
      </w:pPr>
      <w:r>
        <w:rPr>
          <w:color w:val="00B050"/>
          <w:sz w:val="28"/>
          <w:szCs w:val="28"/>
        </w:rPr>
        <w:t xml:space="preserve">Group 4: Justin Miller, Mike Yacht, </w:t>
      </w:r>
      <w:proofErr w:type="spellStart"/>
      <w:r>
        <w:rPr>
          <w:color w:val="00B050"/>
          <w:sz w:val="28"/>
          <w:szCs w:val="28"/>
        </w:rPr>
        <w:t>Ayao</w:t>
      </w:r>
      <w:proofErr w:type="spellEnd"/>
      <w:r>
        <w:rPr>
          <w:color w:val="00B050"/>
          <w:sz w:val="28"/>
          <w:szCs w:val="28"/>
        </w:rPr>
        <w:t xml:space="preserve"> </w:t>
      </w:r>
      <w:proofErr w:type="spellStart"/>
      <w:r>
        <w:rPr>
          <w:color w:val="00B050"/>
          <w:sz w:val="28"/>
          <w:szCs w:val="28"/>
        </w:rPr>
        <w:t>Adanto</w:t>
      </w:r>
      <w:proofErr w:type="spellEnd"/>
      <w:r>
        <w:rPr>
          <w:color w:val="00B050"/>
          <w:sz w:val="28"/>
          <w:szCs w:val="28"/>
        </w:rPr>
        <w:t>, Brandon Tennyson</w:t>
      </w:r>
    </w:p>
    <w:p w14:paraId="4AD56339" w14:textId="77777777" w:rsidR="00D37B72" w:rsidRDefault="00D37B72" w:rsidP="00D37B72">
      <w:pPr>
        <w:jc w:val="center"/>
        <w:rPr>
          <w:sz w:val="28"/>
          <w:szCs w:val="28"/>
        </w:rPr>
      </w:pPr>
    </w:p>
    <w:p w14:paraId="774C6F19" w14:textId="7D676B6A" w:rsidR="00D37B72" w:rsidRDefault="00D51B5E" w:rsidP="00D37B72">
      <w:pPr>
        <w:jc w:val="center"/>
        <w:rPr>
          <w:color w:val="2F5496"/>
          <w:sz w:val="24"/>
          <w:szCs w:val="24"/>
        </w:rPr>
      </w:pPr>
      <w:r>
        <w:rPr>
          <w:color w:val="2F5496"/>
          <w:sz w:val="24"/>
          <w:szCs w:val="24"/>
        </w:rPr>
        <w:t>User’s Manual</w:t>
      </w:r>
    </w:p>
    <w:p w14:paraId="4A4F19C7" w14:textId="2DA9C8BC" w:rsidR="00D37B72" w:rsidRDefault="00D37B72" w:rsidP="00D37B72">
      <w:pPr>
        <w:jc w:val="center"/>
        <w:rPr>
          <w:color w:val="2F5496"/>
          <w:sz w:val="24"/>
          <w:szCs w:val="24"/>
        </w:rPr>
      </w:pPr>
      <w:r>
        <w:rPr>
          <w:color w:val="2F5496"/>
          <w:sz w:val="24"/>
          <w:szCs w:val="24"/>
        </w:rPr>
        <w:t xml:space="preserve">Revision </w:t>
      </w:r>
      <w:r w:rsidR="00D51B5E">
        <w:rPr>
          <w:color w:val="2F5496"/>
          <w:sz w:val="24"/>
          <w:szCs w:val="24"/>
        </w:rPr>
        <w:t>3</w:t>
      </w:r>
    </w:p>
    <w:p w14:paraId="579CBF55" w14:textId="77777777" w:rsidR="00D37B72" w:rsidRDefault="00D37B72" w:rsidP="00D37B72">
      <w:pPr>
        <w:jc w:val="center"/>
        <w:rPr>
          <w:color w:val="2F5496"/>
          <w:sz w:val="24"/>
          <w:szCs w:val="24"/>
        </w:rPr>
      </w:pPr>
      <w:r>
        <w:rPr>
          <w:color w:val="2F5496"/>
          <w:sz w:val="24"/>
          <w:szCs w:val="24"/>
        </w:rPr>
        <w:t>March 23, 2020</w:t>
      </w:r>
    </w:p>
    <w:p w14:paraId="33650A21" w14:textId="77777777" w:rsidR="00D37B72" w:rsidRDefault="00D37B72" w:rsidP="00D37B72">
      <w:pPr>
        <w:rPr>
          <w:sz w:val="24"/>
          <w:szCs w:val="24"/>
        </w:rPr>
      </w:pPr>
      <w:r>
        <w:br w:type="page"/>
      </w:r>
    </w:p>
    <w:p w14:paraId="46425D31" w14:textId="77777777" w:rsidR="00D37B72" w:rsidRDefault="00D37B72" w:rsidP="00D37B72">
      <w:pPr>
        <w:rPr>
          <w:b/>
          <w:sz w:val="28"/>
          <w:szCs w:val="28"/>
        </w:rPr>
      </w:pPr>
      <w:r>
        <w:rPr>
          <w:b/>
          <w:sz w:val="28"/>
          <w:szCs w:val="28"/>
        </w:rPr>
        <w:lastRenderedPageBreak/>
        <w:t>Revision Table</w:t>
      </w:r>
    </w:p>
    <w:tbl>
      <w:tblPr>
        <w:tblW w:w="936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340"/>
        <w:gridCol w:w="2340"/>
        <w:gridCol w:w="2341"/>
        <w:gridCol w:w="2341"/>
      </w:tblGrid>
      <w:tr w:rsidR="00D37B72" w14:paraId="513696CD" w14:textId="77777777" w:rsidTr="006F17CA">
        <w:trPr>
          <w:trHeight w:val="548"/>
        </w:trPr>
        <w:tc>
          <w:tcPr>
            <w:tcW w:w="2340" w:type="dxa"/>
          </w:tcPr>
          <w:p w14:paraId="7AFE0C65" w14:textId="77777777" w:rsidR="00D37B72" w:rsidRDefault="00D37B72" w:rsidP="006F17CA">
            <w:pPr>
              <w:jc w:val="center"/>
              <w:rPr>
                <w:sz w:val="24"/>
                <w:szCs w:val="24"/>
              </w:rPr>
            </w:pPr>
            <w:r>
              <w:rPr>
                <w:sz w:val="24"/>
                <w:szCs w:val="24"/>
              </w:rPr>
              <w:t>Revision Number</w:t>
            </w:r>
          </w:p>
        </w:tc>
        <w:tc>
          <w:tcPr>
            <w:tcW w:w="2340" w:type="dxa"/>
          </w:tcPr>
          <w:p w14:paraId="7F2E7899" w14:textId="77777777" w:rsidR="00D37B72" w:rsidRDefault="00D37B72" w:rsidP="006F17CA">
            <w:pPr>
              <w:jc w:val="center"/>
              <w:rPr>
                <w:sz w:val="24"/>
                <w:szCs w:val="24"/>
              </w:rPr>
            </w:pPr>
            <w:r>
              <w:rPr>
                <w:sz w:val="24"/>
                <w:szCs w:val="24"/>
              </w:rPr>
              <w:t>Description</w:t>
            </w:r>
          </w:p>
        </w:tc>
        <w:tc>
          <w:tcPr>
            <w:tcW w:w="2341" w:type="dxa"/>
          </w:tcPr>
          <w:p w14:paraId="34D573CD" w14:textId="77777777" w:rsidR="00D37B72" w:rsidRDefault="00D37B72" w:rsidP="006F17CA">
            <w:pPr>
              <w:jc w:val="center"/>
              <w:rPr>
                <w:sz w:val="24"/>
                <w:szCs w:val="24"/>
              </w:rPr>
            </w:pPr>
            <w:r>
              <w:rPr>
                <w:sz w:val="24"/>
                <w:szCs w:val="24"/>
              </w:rPr>
              <w:t>Revisor</w:t>
            </w:r>
          </w:p>
        </w:tc>
        <w:tc>
          <w:tcPr>
            <w:tcW w:w="2341" w:type="dxa"/>
          </w:tcPr>
          <w:p w14:paraId="7BC860CD" w14:textId="77777777" w:rsidR="00D37B72" w:rsidRDefault="00D37B72" w:rsidP="006F17CA">
            <w:pPr>
              <w:jc w:val="center"/>
              <w:rPr>
                <w:sz w:val="24"/>
                <w:szCs w:val="24"/>
              </w:rPr>
            </w:pPr>
            <w:r>
              <w:rPr>
                <w:sz w:val="24"/>
                <w:szCs w:val="24"/>
              </w:rPr>
              <w:t>Date</w:t>
            </w:r>
          </w:p>
        </w:tc>
      </w:tr>
      <w:tr w:rsidR="00D37B72" w14:paraId="52E45F1D" w14:textId="77777777" w:rsidTr="006F17CA">
        <w:trPr>
          <w:trHeight w:val="831"/>
        </w:trPr>
        <w:tc>
          <w:tcPr>
            <w:tcW w:w="2340" w:type="dxa"/>
          </w:tcPr>
          <w:p w14:paraId="364419E7" w14:textId="77777777" w:rsidR="00D37B72" w:rsidRDefault="00D37B72" w:rsidP="006F17CA">
            <w:pPr>
              <w:jc w:val="center"/>
            </w:pPr>
            <w:r>
              <w:t>1</w:t>
            </w:r>
          </w:p>
        </w:tc>
        <w:tc>
          <w:tcPr>
            <w:tcW w:w="2340" w:type="dxa"/>
          </w:tcPr>
          <w:p w14:paraId="6DA28E2E" w14:textId="77777777" w:rsidR="00D37B72" w:rsidRDefault="00D37B72" w:rsidP="006F17CA">
            <w:pPr>
              <w:jc w:val="center"/>
            </w:pPr>
            <w:r>
              <w:t>Initial Document</w:t>
            </w:r>
          </w:p>
        </w:tc>
        <w:tc>
          <w:tcPr>
            <w:tcW w:w="2341" w:type="dxa"/>
          </w:tcPr>
          <w:p w14:paraId="10355DB2" w14:textId="77777777" w:rsidR="00D37B72" w:rsidRDefault="00D37B72" w:rsidP="006F17CA">
            <w:pPr>
              <w:jc w:val="center"/>
            </w:pPr>
            <w:r>
              <w:t>Justin Miller</w:t>
            </w:r>
          </w:p>
        </w:tc>
        <w:tc>
          <w:tcPr>
            <w:tcW w:w="2341" w:type="dxa"/>
          </w:tcPr>
          <w:p w14:paraId="6A582730" w14:textId="6F066D17" w:rsidR="00D37B72" w:rsidRDefault="00D37B72" w:rsidP="006F17CA">
            <w:pPr>
              <w:jc w:val="center"/>
            </w:pPr>
            <w:r>
              <w:t>Ma</w:t>
            </w:r>
            <w:r w:rsidR="00D51B5E">
              <w:t>y</w:t>
            </w:r>
            <w:r>
              <w:t xml:space="preserve"> </w:t>
            </w:r>
            <w:r w:rsidR="00D51B5E">
              <w:t>4</w:t>
            </w:r>
            <w:r>
              <w:t>, 2020</w:t>
            </w:r>
          </w:p>
        </w:tc>
      </w:tr>
      <w:tr w:rsidR="00D37B72" w14:paraId="3F74C8BF" w14:textId="77777777" w:rsidTr="006F17CA">
        <w:trPr>
          <w:trHeight w:val="880"/>
        </w:trPr>
        <w:tc>
          <w:tcPr>
            <w:tcW w:w="2340" w:type="dxa"/>
          </w:tcPr>
          <w:p w14:paraId="1E21ACFC" w14:textId="77777777" w:rsidR="00D37B72" w:rsidRDefault="00D37B72" w:rsidP="006F17CA">
            <w:pPr>
              <w:jc w:val="center"/>
            </w:pPr>
            <w:r>
              <w:t>2</w:t>
            </w:r>
          </w:p>
        </w:tc>
        <w:tc>
          <w:tcPr>
            <w:tcW w:w="2340" w:type="dxa"/>
          </w:tcPr>
          <w:p w14:paraId="0CF60409" w14:textId="64940364" w:rsidR="00D37B72" w:rsidRDefault="00D37B72" w:rsidP="006F17CA">
            <w:pPr>
              <w:jc w:val="center"/>
            </w:pPr>
          </w:p>
        </w:tc>
        <w:tc>
          <w:tcPr>
            <w:tcW w:w="2341" w:type="dxa"/>
          </w:tcPr>
          <w:p w14:paraId="5505817E" w14:textId="1D52ECDF" w:rsidR="00D37B72" w:rsidRDefault="00D37B72" w:rsidP="006F17CA">
            <w:pPr>
              <w:jc w:val="center"/>
            </w:pPr>
          </w:p>
        </w:tc>
        <w:tc>
          <w:tcPr>
            <w:tcW w:w="2341" w:type="dxa"/>
          </w:tcPr>
          <w:p w14:paraId="4F45AFC4" w14:textId="1155DCD0" w:rsidR="00D37B72" w:rsidRDefault="00D37B72" w:rsidP="006F17CA">
            <w:pPr>
              <w:jc w:val="center"/>
            </w:pPr>
          </w:p>
        </w:tc>
      </w:tr>
      <w:tr w:rsidR="00D37B72" w14:paraId="5981D932" w14:textId="77777777" w:rsidTr="006F17CA">
        <w:trPr>
          <w:trHeight w:val="831"/>
        </w:trPr>
        <w:tc>
          <w:tcPr>
            <w:tcW w:w="2340" w:type="dxa"/>
          </w:tcPr>
          <w:p w14:paraId="7E46195B" w14:textId="77777777" w:rsidR="00D37B72" w:rsidRDefault="00D37B72" w:rsidP="006F17CA">
            <w:pPr>
              <w:jc w:val="center"/>
            </w:pPr>
            <w:r>
              <w:t>3</w:t>
            </w:r>
          </w:p>
        </w:tc>
        <w:tc>
          <w:tcPr>
            <w:tcW w:w="2340" w:type="dxa"/>
          </w:tcPr>
          <w:p w14:paraId="6247AD52" w14:textId="65EE0E2F" w:rsidR="00D37B72" w:rsidRDefault="00D37B72" w:rsidP="006F17CA">
            <w:pPr>
              <w:jc w:val="center"/>
            </w:pPr>
          </w:p>
        </w:tc>
        <w:tc>
          <w:tcPr>
            <w:tcW w:w="2341" w:type="dxa"/>
          </w:tcPr>
          <w:p w14:paraId="72D106F7" w14:textId="16D0DE55" w:rsidR="00D37B72" w:rsidRDefault="00D37B72" w:rsidP="006F17CA">
            <w:pPr>
              <w:jc w:val="center"/>
            </w:pPr>
            <w:r>
              <w:t xml:space="preserve"> </w:t>
            </w:r>
          </w:p>
        </w:tc>
        <w:tc>
          <w:tcPr>
            <w:tcW w:w="2341" w:type="dxa"/>
          </w:tcPr>
          <w:p w14:paraId="58052C50" w14:textId="2604DB13" w:rsidR="00D37B72" w:rsidRDefault="00D37B72" w:rsidP="006F17CA">
            <w:pPr>
              <w:jc w:val="center"/>
            </w:pPr>
          </w:p>
        </w:tc>
      </w:tr>
    </w:tbl>
    <w:p w14:paraId="306F017C" w14:textId="77777777" w:rsidR="00D37B72" w:rsidRDefault="00D37B72" w:rsidP="00D37B72">
      <w:pPr>
        <w:rPr>
          <w:b/>
          <w:sz w:val="28"/>
          <w:szCs w:val="28"/>
        </w:rPr>
      </w:pPr>
    </w:p>
    <w:p w14:paraId="7A6391DD" w14:textId="0C80FE74" w:rsidR="00156E37" w:rsidRDefault="00E5524F"/>
    <w:p w14:paraId="4BAE564C" w14:textId="7A317740" w:rsidR="00CD5116" w:rsidRDefault="00CD5116">
      <w:r>
        <w:br w:type="page"/>
      </w:r>
    </w:p>
    <w:p w14:paraId="56B8C3B1" w14:textId="78885E55" w:rsidR="00CD5116" w:rsidRDefault="00CD5116">
      <w:pPr>
        <w:rPr>
          <w:b/>
          <w:bCs/>
          <w:sz w:val="32"/>
          <w:szCs w:val="32"/>
        </w:rPr>
      </w:pPr>
      <w:r>
        <w:rPr>
          <w:b/>
          <w:bCs/>
          <w:sz w:val="32"/>
          <w:szCs w:val="32"/>
        </w:rPr>
        <w:lastRenderedPageBreak/>
        <w:t xml:space="preserve">Currency Converter </w:t>
      </w:r>
      <w:r w:rsidRPr="00CD5116">
        <w:rPr>
          <w:b/>
          <w:bCs/>
          <w:sz w:val="32"/>
          <w:szCs w:val="32"/>
        </w:rPr>
        <w:t>User’s Manual</w:t>
      </w:r>
    </w:p>
    <w:p w14:paraId="2297DAEB" w14:textId="2D7B150C" w:rsidR="00CD5116" w:rsidRDefault="00CD5116">
      <w:pPr>
        <w:rPr>
          <w:b/>
          <w:bCs/>
          <w:sz w:val="24"/>
          <w:szCs w:val="24"/>
        </w:rPr>
      </w:pPr>
      <w:r>
        <w:rPr>
          <w:b/>
          <w:bCs/>
          <w:sz w:val="24"/>
          <w:szCs w:val="24"/>
        </w:rPr>
        <w:t>System Requirements:</w:t>
      </w:r>
    </w:p>
    <w:p w14:paraId="65E3297D" w14:textId="362708D1" w:rsidR="00CD5116" w:rsidRDefault="00CD5116" w:rsidP="00CD5116">
      <w:pPr>
        <w:pStyle w:val="ListParagraph"/>
        <w:numPr>
          <w:ilvl w:val="0"/>
          <w:numId w:val="1"/>
        </w:numPr>
        <w:rPr>
          <w:sz w:val="24"/>
          <w:szCs w:val="24"/>
        </w:rPr>
      </w:pPr>
      <w:r>
        <w:rPr>
          <w:sz w:val="24"/>
          <w:szCs w:val="24"/>
        </w:rPr>
        <w:t>Windows 10 OS</w:t>
      </w:r>
    </w:p>
    <w:p w14:paraId="1289FFC3" w14:textId="5F72F84E" w:rsidR="00CD5116" w:rsidRDefault="00CD5116" w:rsidP="00CD5116">
      <w:pPr>
        <w:pStyle w:val="ListParagraph"/>
        <w:numPr>
          <w:ilvl w:val="0"/>
          <w:numId w:val="1"/>
        </w:numPr>
        <w:rPr>
          <w:sz w:val="24"/>
          <w:szCs w:val="24"/>
        </w:rPr>
      </w:pPr>
      <w:r>
        <w:rPr>
          <w:sz w:val="24"/>
          <w:szCs w:val="24"/>
        </w:rPr>
        <w:t>Workstation outfitted to Window’s 10 specifications.</w:t>
      </w:r>
    </w:p>
    <w:p w14:paraId="58ACB92D" w14:textId="2C7E426C" w:rsidR="00CD5116" w:rsidRDefault="00CD5116" w:rsidP="00CD5116">
      <w:pPr>
        <w:pStyle w:val="ListParagraph"/>
        <w:numPr>
          <w:ilvl w:val="0"/>
          <w:numId w:val="1"/>
        </w:numPr>
        <w:rPr>
          <w:sz w:val="24"/>
          <w:szCs w:val="24"/>
        </w:rPr>
      </w:pPr>
      <w:r>
        <w:rPr>
          <w:sz w:val="24"/>
          <w:szCs w:val="24"/>
        </w:rPr>
        <w:t>Java 8 or newer</w:t>
      </w:r>
    </w:p>
    <w:p w14:paraId="02C6FB23" w14:textId="55171023" w:rsidR="00CD5116" w:rsidRDefault="00CD5116" w:rsidP="00CD5116">
      <w:pPr>
        <w:pStyle w:val="ListParagraph"/>
        <w:numPr>
          <w:ilvl w:val="0"/>
          <w:numId w:val="1"/>
        </w:numPr>
        <w:rPr>
          <w:sz w:val="24"/>
          <w:szCs w:val="24"/>
        </w:rPr>
      </w:pPr>
      <w:r>
        <w:rPr>
          <w:sz w:val="24"/>
          <w:szCs w:val="24"/>
        </w:rPr>
        <w:t>Internet access</w:t>
      </w:r>
    </w:p>
    <w:p w14:paraId="70D2F18B" w14:textId="6E91F2FA" w:rsidR="00CD5116" w:rsidRDefault="00CD5116" w:rsidP="00CD5116">
      <w:pPr>
        <w:pStyle w:val="ListParagraph"/>
        <w:numPr>
          <w:ilvl w:val="0"/>
          <w:numId w:val="1"/>
        </w:numPr>
        <w:rPr>
          <w:sz w:val="24"/>
          <w:szCs w:val="24"/>
        </w:rPr>
      </w:pPr>
      <w:r>
        <w:rPr>
          <w:sz w:val="24"/>
          <w:szCs w:val="24"/>
        </w:rPr>
        <w:t>Monitor, Keyboard and Mouse</w:t>
      </w:r>
    </w:p>
    <w:p w14:paraId="70236272" w14:textId="483201F3" w:rsidR="00CD5116" w:rsidRDefault="00CD5116" w:rsidP="00CD5116">
      <w:pPr>
        <w:rPr>
          <w:sz w:val="24"/>
          <w:szCs w:val="24"/>
        </w:rPr>
      </w:pPr>
    </w:p>
    <w:p w14:paraId="418195A7" w14:textId="085DF8C6" w:rsidR="00CD5116" w:rsidRDefault="00CD5116" w:rsidP="00CD5116">
      <w:pPr>
        <w:rPr>
          <w:b/>
          <w:bCs/>
          <w:sz w:val="24"/>
          <w:szCs w:val="24"/>
        </w:rPr>
      </w:pPr>
      <w:r w:rsidRPr="004E302C">
        <w:rPr>
          <w:b/>
          <w:bCs/>
          <w:sz w:val="24"/>
          <w:szCs w:val="24"/>
        </w:rPr>
        <w:t>Installation</w:t>
      </w:r>
      <w:r w:rsidR="004E302C">
        <w:rPr>
          <w:b/>
          <w:bCs/>
          <w:sz w:val="24"/>
          <w:szCs w:val="24"/>
        </w:rPr>
        <w:t>:</w:t>
      </w:r>
      <w:r w:rsidRPr="004E302C">
        <w:rPr>
          <w:b/>
          <w:bCs/>
          <w:sz w:val="24"/>
          <w:szCs w:val="24"/>
        </w:rPr>
        <w:t xml:space="preserve"> </w:t>
      </w:r>
    </w:p>
    <w:p w14:paraId="181D7490" w14:textId="66ABD9B3" w:rsidR="004E302C" w:rsidRPr="006D108D" w:rsidRDefault="006D108D" w:rsidP="006D108D">
      <w:pPr>
        <w:pStyle w:val="ListParagraph"/>
        <w:numPr>
          <w:ilvl w:val="0"/>
          <w:numId w:val="2"/>
        </w:numPr>
        <w:rPr>
          <w:sz w:val="24"/>
          <w:szCs w:val="24"/>
        </w:rPr>
      </w:pPr>
      <w:r w:rsidRPr="006D108D">
        <w:rPr>
          <w:sz w:val="24"/>
          <w:szCs w:val="24"/>
        </w:rPr>
        <w:t xml:space="preserve">Insert media into workstation.  </w:t>
      </w:r>
    </w:p>
    <w:p w14:paraId="762E6B6C" w14:textId="7028DF54" w:rsidR="006D108D" w:rsidRPr="006D108D" w:rsidRDefault="006D108D" w:rsidP="006D108D">
      <w:pPr>
        <w:pStyle w:val="ListParagraph"/>
        <w:numPr>
          <w:ilvl w:val="0"/>
          <w:numId w:val="2"/>
        </w:numPr>
        <w:rPr>
          <w:sz w:val="24"/>
          <w:szCs w:val="24"/>
        </w:rPr>
      </w:pPr>
      <w:r w:rsidRPr="006D108D">
        <w:rPr>
          <w:sz w:val="24"/>
          <w:szCs w:val="24"/>
        </w:rPr>
        <w:t xml:space="preserve">Open </w:t>
      </w:r>
      <w:r w:rsidRPr="006D108D">
        <w:rPr>
          <w:sz w:val="24"/>
          <w:szCs w:val="24"/>
        </w:rPr>
        <w:t>Windows</w:t>
      </w:r>
      <w:r w:rsidRPr="006D108D">
        <w:rPr>
          <w:sz w:val="24"/>
          <w:szCs w:val="24"/>
        </w:rPr>
        <w:t xml:space="preserve"> explorer.</w:t>
      </w:r>
    </w:p>
    <w:p w14:paraId="595D951D" w14:textId="69CB9D96" w:rsidR="006D108D" w:rsidRPr="006D108D" w:rsidRDefault="006D108D" w:rsidP="006D108D">
      <w:pPr>
        <w:pStyle w:val="ListParagraph"/>
        <w:numPr>
          <w:ilvl w:val="0"/>
          <w:numId w:val="2"/>
        </w:numPr>
        <w:rPr>
          <w:sz w:val="24"/>
          <w:szCs w:val="24"/>
        </w:rPr>
      </w:pPr>
      <w:r w:rsidRPr="006D108D">
        <w:rPr>
          <w:sz w:val="24"/>
          <w:szCs w:val="24"/>
        </w:rPr>
        <w:t>Navigate to media.</w:t>
      </w:r>
    </w:p>
    <w:p w14:paraId="43698378" w14:textId="57E4BA15" w:rsidR="006D108D" w:rsidRPr="006D108D" w:rsidRDefault="006D108D" w:rsidP="006D108D">
      <w:pPr>
        <w:pStyle w:val="ListParagraph"/>
        <w:numPr>
          <w:ilvl w:val="0"/>
          <w:numId w:val="2"/>
        </w:numPr>
        <w:rPr>
          <w:sz w:val="24"/>
          <w:szCs w:val="24"/>
        </w:rPr>
      </w:pPr>
      <w:r w:rsidRPr="006D108D">
        <w:rPr>
          <w:sz w:val="24"/>
          <w:szCs w:val="24"/>
        </w:rPr>
        <w:t>Double click on CurrencyConverter.exe</w:t>
      </w:r>
    </w:p>
    <w:p w14:paraId="7CC3AE3D" w14:textId="7A00489A" w:rsidR="006D108D" w:rsidRDefault="006D108D" w:rsidP="00CD5116">
      <w:pPr>
        <w:rPr>
          <w:sz w:val="24"/>
          <w:szCs w:val="24"/>
        </w:rPr>
      </w:pPr>
    </w:p>
    <w:p w14:paraId="77EE3241" w14:textId="6BDC9D3C" w:rsidR="006D108D" w:rsidRDefault="006D108D" w:rsidP="00CD5116">
      <w:pPr>
        <w:rPr>
          <w:b/>
          <w:bCs/>
          <w:sz w:val="24"/>
          <w:szCs w:val="24"/>
        </w:rPr>
      </w:pPr>
      <w:r w:rsidRPr="006D108D">
        <w:rPr>
          <w:b/>
          <w:bCs/>
          <w:sz w:val="24"/>
          <w:szCs w:val="24"/>
        </w:rPr>
        <w:t>Operation:</w:t>
      </w:r>
    </w:p>
    <w:p w14:paraId="15B5F515" w14:textId="6742BC9B" w:rsidR="007902A9" w:rsidRPr="00E5524F" w:rsidRDefault="004470D1" w:rsidP="00E5524F">
      <w:pPr>
        <w:pStyle w:val="ListParagraph"/>
        <w:numPr>
          <w:ilvl w:val="0"/>
          <w:numId w:val="4"/>
        </w:numPr>
        <w:rPr>
          <w:sz w:val="24"/>
          <w:szCs w:val="24"/>
        </w:rPr>
      </w:pPr>
      <w:r>
        <w:rPr>
          <w:sz w:val="24"/>
          <w:szCs w:val="24"/>
        </w:rPr>
        <w:t xml:space="preserve">Open the program </w:t>
      </w:r>
    </w:p>
    <w:p w14:paraId="342EA9CA" w14:textId="54AA8709" w:rsidR="007902A9" w:rsidRDefault="004470D1" w:rsidP="007902A9">
      <w:pPr>
        <w:pStyle w:val="ListParagraph"/>
        <w:numPr>
          <w:ilvl w:val="0"/>
          <w:numId w:val="4"/>
        </w:numPr>
        <w:rPr>
          <w:sz w:val="24"/>
          <w:szCs w:val="24"/>
        </w:rPr>
      </w:pPr>
      <w:r>
        <w:rPr>
          <w:sz w:val="24"/>
          <w:szCs w:val="24"/>
        </w:rPr>
        <w:t>Read the instructions on the opening screen</w:t>
      </w:r>
      <w:r w:rsidR="007902A9">
        <w:rPr>
          <w:sz w:val="24"/>
          <w:szCs w:val="24"/>
        </w:rPr>
        <w:t>, c</w:t>
      </w:r>
      <w:r w:rsidR="007902A9">
        <w:rPr>
          <w:sz w:val="24"/>
          <w:szCs w:val="24"/>
        </w:rPr>
        <w:t>lick the “OK” button to continue.</w:t>
      </w:r>
      <w:r w:rsidR="00531972">
        <w:rPr>
          <w:noProof/>
          <w:sz w:val="24"/>
          <w:szCs w:val="24"/>
        </w:rPr>
        <w:drawing>
          <wp:inline distT="0" distB="0" distL="0" distR="0" wp14:anchorId="2D0B3891" wp14:editId="6E32CB14">
            <wp:extent cx="4486275" cy="170497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486275" cy="1704975"/>
                    </a:xfrm>
                    <a:prstGeom prst="rect">
                      <a:avLst/>
                    </a:prstGeom>
                  </pic:spPr>
                </pic:pic>
              </a:graphicData>
            </a:graphic>
          </wp:inline>
        </w:drawing>
      </w:r>
    </w:p>
    <w:p w14:paraId="09ED2E03" w14:textId="20E1382F" w:rsidR="004470D1" w:rsidRDefault="00531972" w:rsidP="007902A9">
      <w:pPr>
        <w:pStyle w:val="ListParagraph"/>
        <w:numPr>
          <w:ilvl w:val="0"/>
          <w:numId w:val="4"/>
        </w:numPr>
        <w:rPr>
          <w:sz w:val="24"/>
          <w:szCs w:val="24"/>
        </w:rPr>
      </w:pPr>
      <w:r>
        <w:rPr>
          <w:sz w:val="24"/>
          <w:szCs w:val="24"/>
        </w:rPr>
        <w:t>The program will load, and the home screen will look like the below image.</w:t>
      </w:r>
      <w:r w:rsidR="00977F16">
        <w:rPr>
          <w:noProof/>
          <w:sz w:val="24"/>
          <w:szCs w:val="24"/>
        </w:rPr>
        <w:drawing>
          <wp:inline distT="0" distB="0" distL="0" distR="0" wp14:anchorId="7B351D84" wp14:editId="26C071C0">
            <wp:extent cx="5943600" cy="119380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p>
    <w:p w14:paraId="1377E9B7" w14:textId="5DFFEECE" w:rsidR="007902A9" w:rsidRDefault="007902A9" w:rsidP="007902A9">
      <w:pPr>
        <w:pStyle w:val="ListParagraph"/>
        <w:numPr>
          <w:ilvl w:val="0"/>
          <w:numId w:val="4"/>
        </w:numPr>
        <w:rPr>
          <w:sz w:val="24"/>
          <w:szCs w:val="24"/>
        </w:rPr>
      </w:pPr>
      <w:r>
        <w:rPr>
          <w:sz w:val="24"/>
          <w:szCs w:val="24"/>
        </w:rPr>
        <w:t>Enter the amount of starting currency</w:t>
      </w:r>
      <w:r w:rsidR="00531972">
        <w:rPr>
          <w:sz w:val="24"/>
          <w:szCs w:val="24"/>
        </w:rPr>
        <w:t xml:space="preserve"> following these rules:</w:t>
      </w:r>
    </w:p>
    <w:p w14:paraId="3E79430E" w14:textId="0ABC70D6" w:rsidR="00531972" w:rsidRDefault="00531972" w:rsidP="00531972">
      <w:pPr>
        <w:pStyle w:val="ListParagraph"/>
        <w:numPr>
          <w:ilvl w:val="1"/>
          <w:numId w:val="4"/>
        </w:numPr>
        <w:rPr>
          <w:sz w:val="24"/>
          <w:szCs w:val="24"/>
        </w:rPr>
      </w:pPr>
      <w:r>
        <w:rPr>
          <w:sz w:val="24"/>
          <w:szCs w:val="24"/>
        </w:rPr>
        <w:t>Numbers only</w:t>
      </w:r>
    </w:p>
    <w:p w14:paraId="7A417940" w14:textId="2AF2AF88" w:rsidR="00531972" w:rsidRDefault="00531972" w:rsidP="00531972">
      <w:pPr>
        <w:pStyle w:val="ListParagraph"/>
        <w:numPr>
          <w:ilvl w:val="1"/>
          <w:numId w:val="4"/>
        </w:numPr>
        <w:rPr>
          <w:sz w:val="24"/>
          <w:szCs w:val="24"/>
        </w:rPr>
      </w:pPr>
      <w:r>
        <w:rPr>
          <w:sz w:val="24"/>
          <w:szCs w:val="24"/>
        </w:rPr>
        <w:t>Only one decimal place followed by no more than two numbers.</w:t>
      </w:r>
    </w:p>
    <w:p w14:paraId="283DB5BC" w14:textId="39774204" w:rsidR="00531972" w:rsidRDefault="00531972" w:rsidP="00531972">
      <w:pPr>
        <w:pStyle w:val="ListParagraph"/>
        <w:numPr>
          <w:ilvl w:val="1"/>
          <w:numId w:val="4"/>
        </w:numPr>
        <w:rPr>
          <w:sz w:val="24"/>
          <w:szCs w:val="24"/>
        </w:rPr>
      </w:pPr>
      <w:r>
        <w:rPr>
          <w:sz w:val="24"/>
          <w:szCs w:val="24"/>
        </w:rPr>
        <w:lastRenderedPageBreak/>
        <w:t>Value must be greater than 0.</w:t>
      </w:r>
    </w:p>
    <w:p w14:paraId="2F2C7443" w14:textId="744E2673" w:rsidR="00531972" w:rsidRPr="00531972" w:rsidRDefault="00977F16" w:rsidP="00E5524F">
      <w:pPr>
        <w:ind w:left="720"/>
        <w:rPr>
          <w:sz w:val="24"/>
          <w:szCs w:val="24"/>
        </w:rPr>
      </w:pPr>
      <w:r>
        <w:rPr>
          <w:noProof/>
          <w:sz w:val="24"/>
          <w:szCs w:val="24"/>
        </w:rPr>
        <w:drawing>
          <wp:inline distT="0" distB="0" distL="0" distR="0" wp14:anchorId="752604A8" wp14:editId="6EF1204E">
            <wp:extent cx="5943600" cy="119824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14:paraId="346ACBCA" w14:textId="77777777" w:rsidR="00531972" w:rsidRDefault="00531972" w:rsidP="00531972">
      <w:pPr>
        <w:pStyle w:val="ListParagraph"/>
        <w:ind w:left="1440"/>
        <w:rPr>
          <w:sz w:val="24"/>
          <w:szCs w:val="24"/>
        </w:rPr>
      </w:pPr>
    </w:p>
    <w:p w14:paraId="426F0189" w14:textId="1BEF5E1C" w:rsidR="007902A9" w:rsidRPr="007902A9" w:rsidRDefault="007902A9" w:rsidP="007902A9">
      <w:pPr>
        <w:pStyle w:val="ListParagraph"/>
        <w:numPr>
          <w:ilvl w:val="0"/>
          <w:numId w:val="4"/>
        </w:numPr>
        <w:rPr>
          <w:sz w:val="24"/>
          <w:szCs w:val="24"/>
        </w:rPr>
      </w:pPr>
      <w:r>
        <w:rPr>
          <w:sz w:val="24"/>
          <w:szCs w:val="24"/>
        </w:rPr>
        <w:t>Select the starting currency type.</w:t>
      </w:r>
      <w:r w:rsidR="00977F16">
        <w:rPr>
          <w:noProof/>
          <w:sz w:val="24"/>
          <w:szCs w:val="24"/>
        </w:rPr>
        <w:drawing>
          <wp:inline distT="0" distB="0" distL="0" distR="0" wp14:anchorId="48FA0B1F" wp14:editId="6D61CA73">
            <wp:extent cx="5943600" cy="119570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4E8ABC1C" w14:textId="37924947" w:rsidR="007902A9" w:rsidRDefault="007902A9" w:rsidP="007902A9">
      <w:pPr>
        <w:pStyle w:val="ListParagraph"/>
        <w:numPr>
          <w:ilvl w:val="0"/>
          <w:numId w:val="4"/>
        </w:numPr>
        <w:rPr>
          <w:sz w:val="24"/>
          <w:szCs w:val="24"/>
        </w:rPr>
      </w:pPr>
      <w:r>
        <w:rPr>
          <w:sz w:val="24"/>
          <w:szCs w:val="24"/>
        </w:rPr>
        <w:t>Select the ending currency type.</w:t>
      </w:r>
      <w:r w:rsidR="00977F16">
        <w:rPr>
          <w:noProof/>
          <w:sz w:val="24"/>
          <w:szCs w:val="24"/>
        </w:rPr>
        <w:drawing>
          <wp:inline distT="0" distB="0" distL="0" distR="0" wp14:anchorId="02120D5A" wp14:editId="0FC75074">
            <wp:extent cx="5943600" cy="1191260"/>
            <wp:effectExtent l="0" t="0" r="0" b="889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14:paraId="5D7F428E" w14:textId="26284B4A" w:rsidR="007902A9" w:rsidRDefault="007902A9" w:rsidP="007902A9">
      <w:pPr>
        <w:pStyle w:val="ListParagraph"/>
        <w:numPr>
          <w:ilvl w:val="0"/>
          <w:numId w:val="4"/>
        </w:numPr>
        <w:rPr>
          <w:sz w:val="24"/>
          <w:szCs w:val="24"/>
        </w:rPr>
      </w:pPr>
      <w:r>
        <w:rPr>
          <w:sz w:val="24"/>
          <w:szCs w:val="24"/>
        </w:rPr>
        <w:t>Click the “Convert” button.</w:t>
      </w:r>
      <w:r w:rsidR="00977F16">
        <w:rPr>
          <w:noProof/>
          <w:sz w:val="24"/>
          <w:szCs w:val="24"/>
        </w:rPr>
        <w:drawing>
          <wp:inline distT="0" distB="0" distL="0" distR="0" wp14:anchorId="72DD09F5" wp14:editId="6A4435FC">
            <wp:extent cx="5943600" cy="1196975"/>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6975"/>
                    </a:xfrm>
                    <a:prstGeom prst="rect">
                      <a:avLst/>
                    </a:prstGeom>
                  </pic:spPr>
                </pic:pic>
              </a:graphicData>
            </a:graphic>
          </wp:inline>
        </w:drawing>
      </w:r>
    </w:p>
    <w:p w14:paraId="6ADB381E" w14:textId="5AE477F0" w:rsidR="00531972" w:rsidRDefault="00977F16" w:rsidP="007902A9">
      <w:pPr>
        <w:pStyle w:val="ListParagraph"/>
        <w:numPr>
          <w:ilvl w:val="0"/>
          <w:numId w:val="4"/>
        </w:numPr>
        <w:rPr>
          <w:sz w:val="24"/>
          <w:szCs w:val="24"/>
        </w:rPr>
      </w:pPr>
      <w:r>
        <w:rPr>
          <w:sz w:val="24"/>
          <w:szCs w:val="24"/>
        </w:rPr>
        <w:t>The currency value in the ending currency will be displayed along with the load date (which is the date and time when the exchange rate was last updated), and the rate of exchange at that time.</w:t>
      </w:r>
      <w:r>
        <w:rPr>
          <w:noProof/>
          <w:sz w:val="24"/>
          <w:szCs w:val="24"/>
        </w:rPr>
        <w:drawing>
          <wp:inline distT="0" distB="0" distL="0" distR="0" wp14:anchorId="2F58CA10" wp14:editId="2B5F9334">
            <wp:extent cx="5943600" cy="1203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09DA2B6D" w14:textId="0004ED46" w:rsidR="00E5524F" w:rsidRPr="007902A9" w:rsidRDefault="00E5524F" w:rsidP="007902A9">
      <w:pPr>
        <w:pStyle w:val="ListParagraph"/>
        <w:numPr>
          <w:ilvl w:val="0"/>
          <w:numId w:val="4"/>
        </w:numPr>
        <w:rPr>
          <w:sz w:val="24"/>
          <w:szCs w:val="24"/>
        </w:rPr>
      </w:pPr>
      <w:r>
        <w:rPr>
          <w:sz w:val="24"/>
          <w:szCs w:val="24"/>
        </w:rPr>
        <w:lastRenderedPageBreak/>
        <w:t>You have successfully completed your first currency conversion.  Now you can enter a new amount, select different currencies, or close the program.</w:t>
      </w:r>
    </w:p>
    <w:sectPr w:rsidR="00E5524F" w:rsidRPr="0079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5461B"/>
    <w:multiLevelType w:val="hybridMultilevel"/>
    <w:tmpl w:val="8C0E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A23BB"/>
    <w:multiLevelType w:val="hybridMultilevel"/>
    <w:tmpl w:val="CE146D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A72D5"/>
    <w:multiLevelType w:val="hybridMultilevel"/>
    <w:tmpl w:val="3524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D18B6"/>
    <w:multiLevelType w:val="hybridMultilevel"/>
    <w:tmpl w:val="860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72"/>
    <w:rsid w:val="003F47DF"/>
    <w:rsid w:val="004470D1"/>
    <w:rsid w:val="004E302C"/>
    <w:rsid w:val="00511FF9"/>
    <w:rsid w:val="00531972"/>
    <w:rsid w:val="005E7A10"/>
    <w:rsid w:val="006D108D"/>
    <w:rsid w:val="007902A9"/>
    <w:rsid w:val="007D76FB"/>
    <w:rsid w:val="00977F16"/>
    <w:rsid w:val="00A914D5"/>
    <w:rsid w:val="00B21CF8"/>
    <w:rsid w:val="00C30417"/>
    <w:rsid w:val="00CD5116"/>
    <w:rsid w:val="00D27D49"/>
    <w:rsid w:val="00D37B72"/>
    <w:rsid w:val="00D51B5E"/>
    <w:rsid w:val="00E5524F"/>
    <w:rsid w:val="00FF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0F01"/>
  <w15:chartTrackingRefBased/>
  <w15:docId w15:val="{C4CCC648-F2E8-48E4-A3A2-B6E4D05D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7B7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dc:creator>
  <cp:keywords/>
  <dc:description/>
  <cp:lastModifiedBy>Justin Miller</cp:lastModifiedBy>
  <cp:revision>3</cp:revision>
  <dcterms:created xsi:type="dcterms:W3CDTF">2020-05-04T12:53:00Z</dcterms:created>
  <dcterms:modified xsi:type="dcterms:W3CDTF">2020-05-04T14:42:00Z</dcterms:modified>
</cp:coreProperties>
</file>