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Roboto" w:cs="Roboto" w:eastAsia="Roboto" w:hAnsi="Roboto"/>
          <w:rtl w:val="0"/>
        </w:rPr>
        <w:t xml:space="preserve">Proposal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Git repository: </w:t>
      </w:r>
      <w:hyperlink r:id="rId5">
        <w:r w:rsidDel="00000000" w:rsidR="00000000" w:rsidRPr="00000000">
          <w:rPr>
            <w:rFonts w:ascii="Roboto" w:cs="Roboto" w:eastAsia="Roboto" w:hAnsi="Roboto"/>
            <w:color w:val="1155cc"/>
            <w:u w:val="single"/>
            <w:rtl w:val="0"/>
          </w:rPr>
          <w:t xml:space="preserve">https://github.com/killjoy7788/TEAM_Project.git</w:t>
        </w:r>
      </w:hyperlink>
      <w:r w:rsidDel="00000000" w:rsidR="00000000" w:rsidRPr="00000000">
        <w:rPr>
          <w:rFonts w:ascii="Roboto" w:cs="Roboto" w:eastAsia="Roboto" w:hAnsi="Roboto"/>
          <w:rtl w:val="0"/>
        </w:rPr>
        <w:t xml:space="preserve"> (contribution does not reflect acutal student participation as of yet, it is for instructor use only Names denoted below for grading purposes update scheduled for 02/21 10:00 PM)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Business requirements</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Background (Bianca)</w:t>
        <w:br w:type="textWrapping"/>
        <w:t xml:space="preserve">The Computer Science Department needs a system to build and maintain a database in order to create information cards to place on the outside of the office of each professor at the beginning of the semester. Currently, the department does not have a system to set this up. Every semester the office administrator must email each of the professors to find out the information for the cards. </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opportunity (Bianca)</w:t>
        <w:br w:type="textWrapping"/>
        <w:t xml:space="preserve">Our team will build a database to generate the faculty information card. This card will be beneficial to the Computer Science Department by making it easier for the office administrator to gather the information and for the students when they need information on a specific instructor. The information car will have the faculty member which teaches specific courses, there will be different sections of one course that will be held on specific days, times and rooms. It will also include the office room number to the professor, the phone number and also the office hours of date and time. The cards can be printed in one operation and also individually. The database will be monitored and maintained regularly. With this new system, the office administrator will not have to generate new cards each semester because the system will gather information from previous semesters. Also, the office administrator will have sole access to changing faculty members while the clerk will only be able to faculty office hours. </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objectives (Sameeh)</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Success metrics (joe)</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ab/>
      </w:r>
      <w:r w:rsidDel="00000000" w:rsidR="00000000" w:rsidRPr="00000000">
        <mc:AlternateContent>
          <mc:Choice Requires="wpg">
            <w:drawing>
              <wp:inline distB="114300" distT="114300" distL="114300" distR="114300">
                <wp:extent cx="4886325" cy="7115175"/>
                <wp:effectExtent b="0" l="0" r="0" t="0"/>
                <wp:docPr id="1" name=""/>
                <a:graphic>
                  <a:graphicData uri="http://schemas.microsoft.com/office/word/2010/wordprocessingGroup">
                    <wpg:wgp>
                      <wpg:cNvGrpSpPr/>
                      <wpg:grpSpPr>
                        <a:xfrm>
                          <a:off x="2443200" y="0"/>
                          <a:ext cx="4886325" cy="7115175"/>
                          <a:chOff x="2443200" y="0"/>
                          <a:chExt cx="4867200" cy="7105650"/>
                        </a:xfrm>
                      </wpg:grpSpPr>
                      <wps:wsp>
                        <wps:cNvSpPr/>
                        <wps:cNvPr id="2" name="Shape 2"/>
                        <wps:spPr>
                          <a:xfrm>
                            <a:off x="3829050" y="0"/>
                            <a:ext cx="2190600" cy="12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Department Problem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Computer science department struggles with the overhead of having to manage and produce faculty information cards in a timely manner</w:t>
                              </w:r>
                            </w:p>
                          </w:txbxContent>
                        </wps:txbx>
                        <wps:bodyPr anchorCtr="0" anchor="ctr" bIns="91425" lIns="91425" rIns="91425" tIns="91425"/>
                      </wps:wsp>
                      <wps:wsp>
                        <wps:cNvSpPr/>
                        <wps:cNvPr id="3" name="Shape 3"/>
                        <wps:spPr>
                          <a:xfrm>
                            <a:off x="2748000" y="1407200"/>
                            <a:ext cx="19716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Objective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Reduce total overhead time (hours) by 50% through the creation of a system that combines faculty cards into easy to read printable structure.</w:t>
                              </w:r>
                            </w:p>
                          </w:txbxContent>
                        </wps:txbx>
                        <wps:bodyPr anchorCtr="0" anchor="ctr" bIns="91425" lIns="91425" rIns="91425" tIns="91425"/>
                      </wps:wsp>
                      <wps:wsp>
                        <wps:cNvSpPr/>
                        <wps:cNvPr id="4" name="Shape 4"/>
                        <wps:spPr>
                          <a:xfrm>
                            <a:off x="5105237" y="1407200"/>
                            <a:ext cx="19716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Objective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Reduce the use of unnecessary paper work by creating a database that holds all faculty information. Also database must be secure to protect faculty from unwanted attention</w:t>
                              </w:r>
                            </w:p>
                          </w:txbxContent>
                        </wps:txbx>
                        <wps:bodyPr anchorCtr="0" anchor="ctr" bIns="91425" lIns="91425" rIns="91425" tIns="91425"/>
                      </wps:wsp>
                      <wps:wsp>
                        <wps:cNvCnPr/>
                        <wps:spPr>
                          <a:xfrm flipH="1">
                            <a:off x="3733950" y="638100"/>
                            <a:ext cx="95100" cy="76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19650" y="638100"/>
                            <a:ext cx="71400" cy="76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2890800" y="3159212"/>
                            <a:ext cx="16860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Problem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No front end system for usability implemented requires use of many separate end user software</w:t>
                              </w:r>
                            </w:p>
                          </w:txbxContent>
                        </wps:txbx>
                        <wps:bodyPr anchorCtr="0" anchor="ctr" bIns="91425" lIns="91425" rIns="91425" tIns="91425"/>
                      </wps:wsp>
                      <wps:wsp>
                        <wps:cNvSpPr/>
                        <wps:cNvPr id="8" name="Shape 8"/>
                        <wps:spPr>
                          <a:xfrm>
                            <a:off x="5248050" y="3180025"/>
                            <a:ext cx="1686000" cy="157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Problem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Paperwork is comes from separate departments and requires manual transfer on the side of the user</w:t>
                              </w:r>
                            </w:p>
                          </w:txbxContent>
                        </wps:txbx>
                        <wps:bodyPr anchorCtr="0" anchor="ctr" bIns="91425" lIns="91425" rIns="91425" tIns="91425"/>
                      </wps:wsp>
                      <wps:wsp>
                        <wps:cNvCnPr/>
                        <wps:spPr>
                          <a:xfrm>
                            <a:off x="3733800" y="3007400"/>
                            <a:ext cx="0" cy="15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37" y="3007400"/>
                            <a:ext cx="0" cy="17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2890800" y="5132133"/>
                            <a:ext cx="1686000" cy="96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Objective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Develop user interface that helps User visualize data being printed to cards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SpPr/>
                        <wps:cNvPr id="12" name="Shape 12"/>
                        <wps:spPr>
                          <a:xfrm>
                            <a:off x="5248050" y="4932150"/>
                            <a:ext cx="1686000" cy="12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Objective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SQL organizational database System managed by third party development: holds and organizes data to be user managed by UI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CnPr/>
                        <wps:spPr>
                          <a:xfrm>
                            <a:off x="3733800" y="4759412"/>
                            <a:ext cx="0" cy="37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50" y="4759525"/>
                            <a:ext cx="0" cy="17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 name="Shape 15"/>
                        <wps:spPr>
                          <a:xfrm>
                            <a:off x="2443200" y="6238950"/>
                            <a:ext cx="4867200" cy="866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Product </w:t>
                              </w:r>
                              <w:r w:rsidDel="00000000" w:rsidR="00000000" w:rsidRPr="00000000">
                                <w:rPr>
                                  <w:rFonts w:ascii="Arial" w:cs="Arial" w:eastAsia="Arial" w:hAnsi="Arial"/>
                                  <w:b w:val="0"/>
                                  <w:i w:val="0"/>
                                  <w:smallCaps w:val="0"/>
                                  <w:strike w:val="0"/>
                                  <w:color w:val="000000"/>
                                  <w:sz w:val="28"/>
                                  <w:vertAlign w:val="baseline"/>
                                </w:rPr>
                                <w:t xml:space="preserve">Concept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16" name="Shape 16"/>
                        <wps:spPr>
                          <a:xfrm>
                            <a:off x="3002625" y="6684075"/>
                            <a:ext cx="1271700" cy="3765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END USER UI</w:t>
                              </w:r>
                            </w:p>
                          </w:txbxContent>
                        </wps:txbx>
                        <wps:bodyPr anchorCtr="0" anchor="ctr" bIns="91425" lIns="91425" rIns="91425" tIns="91425"/>
                      </wps:wsp>
                      <wps:wsp>
                        <wps:cNvSpPr/>
                        <wps:cNvPr id="17" name="Shape 17"/>
                        <wps:spPr>
                          <a:xfrm>
                            <a:off x="5319500" y="6684075"/>
                            <a:ext cx="1686000" cy="3765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DATABASE SYSTEM</w:t>
                              </w:r>
                            </w:p>
                          </w:txbxContent>
                        </wps:txbx>
                        <wps:bodyPr anchorCtr="0" anchor="ctr" bIns="91425" lIns="91425" rIns="91425" tIns="91425"/>
                      </wps:wsp>
                      <wps:wsp>
                        <wps:cNvCnPr/>
                        <wps:spPr>
                          <a:xfrm flipH="1">
                            <a:off x="3638400" y="6101433"/>
                            <a:ext cx="95400" cy="5825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50" y="6208350"/>
                            <a:ext cx="71400" cy="47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886325" cy="711517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4886325" cy="711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Vision statement (joe)</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Final product will allow both of the contributing members in the CSC department at sacramento state university to the adjust and print data intended for the Faculty information cards Using a UI system catered to the specific needs of the Faculty information cards. System will have security measures to ensure that data is seen by only members who have a security clearance (multiple security clearance levels.</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risks(Dan)</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Definition: the possibility a company will have lower than anticipated profits or experience a loss rather than taking a profit. In terms of profitability a number of things arise.</w:t>
      </w:r>
    </w:p>
    <w:p w:rsidR="00000000" w:rsidDel="00000000" w:rsidP="00000000" w:rsidRDefault="00000000" w:rsidRPr="00000000">
      <w:pPr>
        <w:numPr>
          <w:ilvl w:val="0"/>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Taking in costs of buying paper and printing information cards. </w:t>
      </w:r>
    </w:p>
    <w:p w:rsidR="00000000" w:rsidDel="00000000" w:rsidP="00000000" w:rsidRDefault="00000000" w:rsidRPr="00000000">
      <w:pPr>
        <w:numPr>
          <w:ilvl w:val="0"/>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cost of hosting the database and maintaining the database</w:t>
      </w:r>
    </w:p>
    <w:p w:rsidR="00000000" w:rsidDel="00000000" w:rsidP="00000000" w:rsidRDefault="00000000" w:rsidRPr="00000000">
      <w:pPr>
        <w:ind w:left="720" w:firstLine="720"/>
        <w:contextualSpacing w:val="0"/>
      </w:pPr>
      <w:r w:rsidDel="00000000" w:rsidR="00000000" w:rsidRPr="00000000">
        <w:rPr>
          <w:rFonts w:ascii="Roboto" w:cs="Roboto" w:eastAsia="Roboto" w:hAnsi="Roboto"/>
          <w:rtl w:val="0"/>
        </w:rPr>
        <w:t xml:space="preserve">Which, then puts risk on factors such as</w:t>
      </w:r>
    </w:p>
    <w:p w:rsidR="00000000" w:rsidDel="00000000" w:rsidP="00000000" w:rsidRDefault="00000000" w:rsidRPr="00000000">
      <w:pPr>
        <w:numPr>
          <w:ilvl w:val="0"/>
          <w:numId w:val="2"/>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uptime of the database.</w:t>
      </w:r>
    </w:p>
    <w:p w:rsidR="00000000" w:rsidDel="00000000" w:rsidP="00000000" w:rsidRDefault="00000000" w:rsidRPr="00000000">
      <w:pPr>
        <w:numPr>
          <w:ilvl w:val="0"/>
          <w:numId w:val="2"/>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People with knowledge of database, which in turn hire people with skillsets that meet the requirements</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Assumptions and dependencies (Dan)</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From the beginning there are always assumptions</w:t>
      </w:r>
    </w:p>
    <w:p w:rsidR="00000000" w:rsidDel="00000000" w:rsidP="00000000" w:rsidRDefault="00000000" w:rsidRPr="00000000">
      <w:pPr>
        <w:numPr>
          <w:ilvl w:val="0"/>
          <w:numId w:val="4"/>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Key project members availability. This is basically the client and advisor that will help you with the project and to collect user requirements. The two staff members involved and the csc 170 teacher will be key members as well as the group members.</w:t>
      </w:r>
    </w:p>
    <w:p w:rsidR="00000000" w:rsidDel="00000000" w:rsidP="00000000" w:rsidRDefault="00000000" w:rsidRPr="00000000">
      <w:pPr>
        <w:numPr>
          <w:ilvl w:val="0"/>
          <w:numId w:val="4"/>
        </w:numPr>
        <w:ind w:left="2160" w:hanging="360"/>
        <w:contextualSpacing w:val="1"/>
        <w:rPr>
          <w:rFonts w:ascii="Roboto" w:cs="Roboto" w:eastAsia="Roboto" w:hAnsi="Roboto"/>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ab/>
      </w:r>
    </w:p>
    <w:p w:rsidR="00000000" w:rsidDel="00000000" w:rsidP="00000000" w:rsidRDefault="00000000" w:rsidRPr="00000000">
      <w:pPr>
        <w:numPr>
          <w:ilvl w:val="0"/>
          <w:numId w:val="3"/>
        </w:numP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Scope and limitations</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Major features (joe)</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Starting features will include but will not be limited to information input to be sent to database from a UI perspective. A printable visual of a composite card or individual data card given by the UI to the user. UI representation (no security clearance needed) for displaying information on a monitor for future implementation.</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Scope of initial release (Hasib)</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Scope of subsequent release (not necessary)</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Limitations and exclusions(Hasib)</w:t>
      </w:r>
    </w:p>
    <w:p w:rsidR="00000000" w:rsidDel="00000000" w:rsidP="00000000" w:rsidRDefault="00000000" w:rsidRPr="00000000">
      <w:pPr>
        <w:numPr>
          <w:ilvl w:val="0"/>
          <w:numId w:val="3"/>
        </w:numP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Business Context</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Stakeholder profiles (Justin)</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Project priorities (Justin)</w:t>
      </w:r>
    </w:p>
    <w:p w:rsidR="00000000" w:rsidDel="00000000" w:rsidP="00000000" w:rsidRDefault="00000000" w:rsidRPr="00000000">
      <w:pPr>
        <w:numPr>
          <w:ilvl w:val="1"/>
          <w:numId w:val="3"/>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Deployment considerations (Sameeh)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killjoy7788/TEAM_Project.git" TargetMode="Externa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