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7939A" w14:textId="77777777" w:rsidR="00A705AE" w:rsidRDefault="00A705AE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Style w:val="container-text1"/>
          <w:rFonts w:ascii="Arial" w:hAnsi="Arial" w:cs="Arial"/>
          <w:color w:val="333333"/>
          <w:sz w:val="27"/>
          <w:szCs w:val="27"/>
        </w:rPr>
        <w:t>1. Packaging team materials costs shall not exceed $12</w:t>
      </w:r>
    </w:p>
    <w:p w14:paraId="6456328A" w14:textId="77777777" w:rsidR="00A705AE" w:rsidRDefault="00A705AE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2. Graphic design team material costs shall not exceed $18</w:t>
      </w:r>
    </w:p>
    <w:p w14:paraId="59DDCFCB" w14:textId="77777777" w:rsidR="00A705AE" w:rsidRDefault="00A705AE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3. </w:t>
      </w:r>
      <w:proofErr w:type="spellStart"/>
      <w:r>
        <w:rPr>
          <w:rStyle w:val="container-text1"/>
          <w:rFonts w:ascii="Arial" w:hAnsi="Arial" w:cs="Arial"/>
          <w:color w:val="333333"/>
          <w:sz w:val="27"/>
          <w:szCs w:val="27"/>
        </w:rPr>
        <w:t>Artifact</w:t>
      </w:r>
      <w:proofErr w:type="spellEnd"/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 team material costs shall not exceed $10</w:t>
      </w:r>
    </w:p>
    <w:p w14:paraId="2D797BA9" w14:textId="77777777" w:rsidR="00A705AE" w:rsidRDefault="00A705AE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4. Logic design shall not incur any monetary costs</w:t>
      </w:r>
    </w:p>
    <w:p w14:paraId="2889BEDD" w14:textId="77777777" w:rsidR="00EF7E1C" w:rsidRDefault="00A705AE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5. Game setup by children only shall not require more than 10 minutes with 95% confidence</w:t>
      </w:r>
    </w:p>
    <w:sectPr w:rsidR="00EF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AE"/>
    <w:rsid w:val="000670EA"/>
    <w:rsid w:val="00611837"/>
    <w:rsid w:val="00940905"/>
    <w:rsid w:val="00982EB4"/>
    <w:rsid w:val="00A705AE"/>
    <w:rsid w:val="00C65CD6"/>
    <w:rsid w:val="00D74B50"/>
    <w:rsid w:val="00E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994A"/>
  <w15:chartTrackingRefBased/>
  <w15:docId w15:val="{8EEABD14-5011-4230-BFCA-43A57AAE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ainer-text1">
    <w:name w:val="container-text1"/>
    <w:basedOn w:val="DefaultParagraphFont"/>
    <w:rsid w:val="00A7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Ching Justin Leung</dc:creator>
  <cp:keywords/>
  <dc:description/>
  <cp:lastModifiedBy>Yu Ching Justin Leung</cp:lastModifiedBy>
  <cp:revision>1</cp:revision>
  <dcterms:created xsi:type="dcterms:W3CDTF">2018-03-23T12:00:00Z</dcterms:created>
  <dcterms:modified xsi:type="dcterms:W3CDTF">2018-03-23T12:01:00Z</dcterms:modified>
</cp:coreProperties>
</file>