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70EA" w:rsidRDefault="00D800B8" w:rsidP="00D800B8">
      <w:pPr>
        <w:jc w:val="center"/>
        <w:rPr>
          <w:b/>
          <w:bCs/>
        </w:rPr>
      </w:pPr>
      <w:r w:rsidRPr="00D800B8">
        <w:rPr>
          <w:b/>
          <w:bCs/>
        </w:rPr>
        <w:t>KNN Stock Learning Strategy</w:t>
      </w:r>
    </w:p>
    <w:p w:rsidR="00D800B8" w:rsidRDefault="00D800B8" w:rsidP="00D800B8">
      <w:pPr>
        <w:jc w:val="center"/>
        <w:rPr>
          <w:b/>
          <w:bCs/>
        </w:rPr>
      </w:pPr>
    </w:p>
    <w:p w:rsidR="00D800B8" w:rsidRDefault="00D800B8" w:rsidP="00D800B8">
      <w:pPr>
        <w:rPr>
          <w:b/>
          <w:bCs/>
        </w:rPr>
      </w:pPr>
      <w:r>
        <w:rPr>
          <w:b/>
          <w:bCs/>
        </w:rPr>
        <w:t xml:space="preserve">1. </w:t>
      </w:r>
      <w:r w:rsidRPr="00D800B8">
        <w:rPr>
          <w:b/>
          <w:bCs/>
        </w:rPr>
        <w:t>Strategy Overview:</w:t>
      </w:r>
    </w:p>
    <w:p w:rsidR="00D800B8" w:rsidRDefault="00D800B8" w:rsidP="00D800B8">
      <w:r>
        <w:t xml:space="preserve">The basis of my strategy is to use a </w:t>
      </w:r>
      <w:proofErr w:type="spellStart"/>
      <w:r>
        <w:t>knn</w:t>
      </w:r>
      <w:proofErr w:type="spellEnd"/>
      <w:r>
        <w:t xml:space="preserve">-learning algorithm to predict future changes in the price and make trading decisions accordingly. For a </w:t>
      </w:r>
      <w:proofErr w:type="spellStart"/>
      <w:r>
        <w:t>knn</w:t>
      </w:r>
      <w:proofErr w:type="spellEnd"/>
      <w:r>
        <w:t xml:space="preserve">-learner there are two main parameter that I needed to adjust to get a good strategy: </w:t>
      </w:r>
    </w:p>
    <w:p w:rsidR="00D800B8" w:rsidRDefault="00D800B8" w:rsidP="00D800B8">
      <w:pPr>
        <w:pStyle w:val="ListParagraph"/>
        <w:numPr>
          <w:ilvl w:val="0"/>
          <w:numId w:val="1"/>
        </w:numPr>
      </w:pPr>
      <w:r>
        <w:t>The type of features used</w:t>
      </w:r>
    </w:p>
    <w:p w:rsidR="00D800B8" w:rsidRDefault="00D800B8" w:rsidP="00D800B8">
      <w:pPr>
        <w:pStyle w:val="ListParagraph"/>
        <w:numPr>
          <w:ilvl w:val="0"/>
          <w:numId w:val="1"/>
        </w:numPr>
      </w:pPr>
      <w:r>
        <w:t>The value of K</w:t>
      </w:r>
      <w:r w:rsidR="00E257AF">
        <w:t xml:space="preserve"> which was set to be equal to 3</w:t>
      </w:r>
    </w:p>
    <w:p w:rsidR="00D800B8" w:rsidRDefault="00D800B8" w:rsidP="008C5E07">
      <w:r>
        <w:t>First are the type of features that I used, for a given</w:t>
      </w:r>
      <w:r w:rsidR="008C5E07">
        <w:t xml:space="preserve"> stock I used three main features that are calculated and used as input to the predictor. The technical features are: </w:t>
      </w:r>
      <w:r w:rsidR="008C5E07" w:rsidRPr="008C5E07">
        <w:rPr>
          <w:b/>
          <w:bCs/>
        </w:rPr>
        <w:t>Bollinger band</w:t>
      </w:r>
      <w:r w:rsidR="008C5E07">
        <w:t xml:space="preserve"> feature [2], </w:t>
      </w:r>
      <w:r w:rsidR="008C5E07" w:rsidRPr="008C5E07">
        <w:rPr>
          <w:b/>
          <w:bCs/>
        </w:rPr>
        <w:t>momentum</w:t>
      </w:r>
      <w:r w:rsidR="008C5E07">
        <w:t xml:space="preserve"> [2] and </w:t>
      </w:r>
      <w:proofErr w:type="spellStart"/>
      <w:r w:rsidR="008C5E07" w:rsidRPr="008C5E07">
        <w:rPr>
          <w:b/>
          <w:bCs/>
        </w:rPr>
        <w:t>Kairi</w:t>
      </w:r>
      <w:proofErr w:type="spellEnd"/>
      <w:r w:rsidR="008C5E07" w:rsidRPr="008C5E07">
        <w:rPr>
          <w:b/>
          <w:bCs/>
        </w:rPr>
        <w:t xml:space="preserve"> relative index</w:t>
      </w:r>
      <w:r w:rsidR="008C5E07">
        <w:t xml:space="preserve"> [1].</w:t>
      </w:r>
    </w:p>
    <w:p w:rsidR="008C5E07" w:rsidRDefault="008C5E07" w:rsidP="0097008F">
      <w:pPr>
        <w:pStyle w:val="ListParagraph"/>
        <w:numPr>
          <w:ilvl w:val="0"/>
          <w:numId w:val="3"/>
        </w:numPr>
      </w:pPr>
      <w:r>
        <w:t xml:space="preserve">The </w:t>
      </w:r>
      <w:r w:rsidRPr="0097008F">
        <w:rPr>
          <w:b/>
          <w:bCs/>
        </w:rPr>
        <w:t>Bollinger Band</w:t>
      </w:r>
      <w:r>
        <w:t xml:space="preserve"> feature was calculated as mentioned in the project</w:t>
      </w:r>
      <w:r w:rsidR="0097008F">
        <w:t>’</w:t>
      </w:r>
      <w:r>
        <w:t>s page which is:</w:t>
      </w:r>
    </w:p>
    <w:p w:rsidR="008C5E07" w:rsidRDefault="008C5E07" w:rsidP="008C5E07">
      <w:pPr>
        <w:jc w:val="center"/>
      </w:pPr>
      <w:proofErr w:type="spellStart"/>
      <w:r w:rsidRPr="008C5E07">
        <w:t>bb_value</w:t>
      </w:r>
      <w:proofErr w:type="spellEnd"/>
      <w:r w:rsidRPr="008C5E07">
        <w:t>[t] = (price[t] - SMA[t])</w:t>
      </w:r>
      <w:proofErr w:type="gramStart"/>
      <w:r w:rsidRPr="008C5E07">
        <w:t>/(</w:t>
      </w:r>
      <w:proofErr w:type="gramEnd"/>
      <w:r w:rsidRPr="008C5E07">
        <w:t xml:space="preserve">2 * </w:t>
      </w:r>
      <w:proofErr w:type="spellStart"/>
      <w:r w:rsidRPr="008C5E07">
        <w:t>stdev</w:t>
      </w:r>
      <w:proofErr w:type="spellEnd"/>
      <w:r w:rsidRPr="008C5E07">
        <w:t>[t])</w:t>
      </w:r>
      <w:r>
        <w:t xml:space="preserve"> </w:t>
      </w:r>
    </w:p>
    <w:p w:rsidR="008C5E07" w:rsidRDefault="008C5E07" w:rsidP="0097008F">
      <w:pPr>
        <w:ind w:left="720"/>
      </w:pPr>
      <w:r>
        <w:t xml:space="preserve">Where </w:t>
      </w:r>
      <w:r w:rsidRPr="008C5E07">
        <w:rPr>
          <w:u w:val="single"/>
        </w:rPr>
        <w:t>SMA</w:t>
      </w:r>
      <w:r>
        <w:t xml:space="preserve"> is a moving average with window = 20; and </w:t>
      </w:r>
      <w:proofErr w:type="spellStart"/>
      <w:proofErr w:type="gramStart"/>
      <w:r w:rsidRPr="008C5E07">
        <w:rPr>
          <w:u w:val="single"/>
        </w:rPr>
        <w:t>stdev</w:t>
      </w:r>
      <w:proofErr w:type="spellEnd"/>
      <w:r>
        <w:rPr>
          <w:u w:val="single"/>
        </w:rPr>
        <w:t xml:space="preserve"> </w:t>
      </w:r>
      <w:r>
        <w:t xml:space="preserve"> is</w:t>
      </w:r>
      <w:proofErr w:type="gramEnd"/>
      <w:r>
        <w:t xml:space="preserve"> the standard deviation over the same window.</w:t>
      </w:r>
    </w:p>
    <w:p w:rsidR="008C5E07" w:rsidRDefault="0097008F" w:rsidP="0097008F">
      <w:pPr>
        <w:pStyle w:val="ListParagraph"/>
        <w:numPr>
          <w:ilvl w:val="0"/>
          <w:numId w:val="3"/>
        </w:numPr>
      </w:pPr>
      <w:r>
        <w:t xml:space="preserve">The </w:t>
      </w:r>
      <w:r w:rsidRPr="0097008F">
        <w:rPr>
          <w:b/>
          <w:bCs/>
        </w:rPr>
        <w:t>momentum</w:t>
      </w:r>
      <w:r>
        <w:rPr>
          <w:b/>
          <w:bCs/>
        </w:rPr>
        <w:t xml:space="preserve"> </w:t>
      </w:r>
      <w:r>
        <w:t>feature was also based on the mentioned formula in the project’s page which is:</w:t>
      </w:r>
    </w:p>
    <w:p w:rsidR="0097008F" w:rsidRDefault="0097008F" w:rsidP="0097008F">
      <w:pPr>
        <w:ind w:left="720"/>
        <w:jc w:val="center"/>
      </w:pPr>
      <w:proofErr w:type="gramStart"/>
      <w:r w:rsidRPr="0097008F">
        <w:t>momentum[</w:t>
      </w:r>
      <w:proofErr w:type="gramEnd"/>
      <w:r w:rsidRPr="0097008F">
        <w:t>t] = (price[t]/price[t-N]) - 1</w:t>
      </w:r>
    </w:p>
    <w:p w:rsidR="008C5E07" w:rsidRDefault="0097008F" w:rsidP="00D800B8">
      <w:r>
        <w:tab/>
        <w:t>Where ‘N’ was chosen to be 5</w:t>
      </w:r>
    </w:p>
    <w:p w:rsidR="008C5E07" w:rsidRPr="0097008F" w:rsidRDefault="0097008F" w:rsidP="0097008F">
      <w:pPr>
        <w:pStyle w:val="ListParagraph"/>
        <w:numPr>
          <w:ilvl w:val="0"/>
          <w:numId w:val="3"/>
        </w:numPr>
        <w:spacing w:after="0" w:line="276" w:lineRule="auto"/>
        <w:jc w:val="both"/>
      </w:pPr>
      <w:r>
        <w:t>The third feature I</w:t>
      </w:r>
      <w:r w:rsidR="008C5E07" w:rsidRPr="0097008F">
        <w:t xml:space="preserve"> decided to use the </w:t>
      </w:r>
      <w:proofErr w:type="spellStart"/>
      <w:r w:rsidR="008C5E07" w:rsidRPr="0097008F">
        <w:rPr>
          <w:b/>
          <w:bCs/>
        </w:rPr>
        <w:t>Kairi</w:t>
      </w:r>
      <w:proofErr w:type="spellEnd"/>
      <w:r w:rsidR="008C5E07" w:rsidRPr="0097008F">
        <w:rPr>
          <w:b/>
          <w:bCs/>
        </w:rPr>
        <w:t xml:space="preserve"> Relative Index [KRI]</w:t>
      </w:r>
      <w:r w:rsidR="008C5E07" w:rsidRPr="0097008F">
        <w:t xml:space="preserve"> that I happened to stumble upon in Investopedia. As described in [1], the KRI is a Japanese leading indicator that indicates momentum oscillations and have been over shadowed by the Relative Strength Index. The way KRI is calculated is as follows</w:t>
      </w:r>
      <w:r>
        <w:t xml:space="preserve"> (where I changed the multiplication by 100 to 10.0)</w:t>
      </w:r>
      <w:r w:rsidR="008C5E07" w:rsidRPr="0097008F">
        <w:t xml:space="preserve">: </w:t>
      </w:r>
    </w:p>
    <w:p w:rsidR="008C5E07" w:rsidRPr="0097008F" w:rsidRDefault="008C5E07" w:rsidP="008C5E07">
      <w:pPr>
        <w:spacing w:after="0" w:line="276" w:lineRule="auto"/>
        <w:jc w:val="both"/>
      </w:pPr>
    </w:p>
    <w:p w:rsidR="008C5E07" w:rsidRPr="0097008F" w:rsidRDefault="008C5E07" w:rsidP="008C5E07">
      <w:pPr>
        <w:spacing w:after="0" w:line="276" w:lineRule="auto"/>
        <w:jc w:val="center"/>
      </w:pPr>
      <w:r w:rsidRPr="0097008F">
        <w:t>10</w:t>
      </w:r>
      <w:r w:rsidRPr="0097008F">
        <w:t>.</w:t>
      </w:r>
      <w:r w:rsidRPr="0097008F">
        <w:t xml:space="preserve">0 </w:t>
      </w:r>
      <w:proofErr w:type="gramStart"/>
      <w:r w:rsidRPr="0097008F">
        <w:t>x</w:t>
      </w:r>
      <w:proofErr w:type="gramEnd"/>
      <w:r w:rsidRPr="0097008F">
        <w:t xml:space="preserve"> (Price – simple moving average)/(simple moving average)</w:t>
      </w:r>
    </w:p>
    <w:p w:rsidR="008C5E07" w:rsidRPr="0097008F" w:rsidRDefault="008C5E07" w:rsidP="008C5E07">
      <w:pPr>
        <w:spacing w:after="0" w:line="276" w:lineRule="auto"/>
        <w:jc w:val="center"/>
      </w:pPr>
    </w:p>
    <w:p w:rsidR="0097008F" w:rsidRDefault="008C5E07" w:rsidP="0097008F">
      <w:pPr>
        <w:spacing w:after="0" w:line="276" w:lineRule="auto"/>
        <w:ind w:left="720"/>
        <w:jc w:val="both"/>
      </w:pPr>
      <w:r w:rsidRPr="0097008F">
        <w:t>The SMA could be over a period of 20 or 10 days and I have decided to go with 20 days</w:t>
      </w:r>
      <w:r w:rsidR="0097008F">
        <w:t xml:space="preserve"> just like the Bollinger band indicator</w:t>
      </w:r>
      <w:r w:rsidRPr="0097008F">
        <w:t xml:space="preserve">. </w:t>
      </w:r>
    </w:p>
    <w:p w:rsidR="0097008F" w:rsidRDefault="0097008F" w:rsidP="0097008F">
      <w:pPr>
        <w:spacing w:after="0" w:line="276" w:lineRule="auto"/>
        <w:ind w:left="720"/>
        <w:jc w:val="both"/>
      </w:pPr>
    </w:p>
    <w:p w:rsidR="0097008F" w:rsidRDefault="0097008F" w:rsidP="0097008F">
      <w:pPr>
        <w:spacing w:after="0" w:line="276" w:lineRule="auto"/>
        <w:ind w:left="720"/>
        <w:jc w:val="both"/>
      </w:pPr>
      <w:r>
        <w:t>As for the predicted output, as mentioned earlier, it is the expected change in the price after five days which was calculated as follows:</w:t>
      </w:r>
    </w:p>
    <w:p w:rsidR="0097008F" w:rsidRDefault="0097008F" w:rsidP="0097008F">
      <w:pPr>
        <w:spacing w:after="0" w:line="276" w:lineRule="auto"/>
        <w:ind w:left="720"/>
        <w:jc w:val="both"/>
      </w:pPr>
    </w:p>
    <w:p w:rsidR="008C5E07" w:rsidRPr="0097008F" w:rsidRDefault="0097008F" w:rsidP="0097008F">
      <w:pPr>
        <w:spacing w:after="0" w:line="276" w:lineRule="auto"/>
        <w:ind w:left="720"/>
        <w:jc w:val="center"/>
      </w:pPr>
      <w:r w:rsidRPr="0097008F">
        <w:t>Y[t] = (</w:t>
      </w:r>
      <w:proofErr w:type="gramStart"/>
      <w:r w:rsidRPr="0097008F">
        <w:t>price[</w:t>
      </w:r>
      <w:proofErr w:type="gramEnd"/>
      <w:r w:rsidRPr="0097008F">
        <w:t>t+5]/price[t]) - 1.0</w:t>
      </w:r>
    </w:p>
    <w:p w:rsidR="008C5E07" w:rsidRDefault="0097008F" w:rsidP="00D800B8">
      <w:r>
        <w:tab/>
      </w:r>
    </w:p>
    <w:p w:rsidR="008C5E07" w:rsidRDefault="0097008F" w:rsidP="0097008F">
      <w:r>
        <w:t xml:space="preserve">Now that the inputs and outputs have been explained, I will explain the main strategy to buy or sell. In my strategy I decided to either buy or sell where I do not stay out of the market so my Entry Exit chart </w:t>
      </w:r>
      <w:r>
        <w:lastRenderedPageBreak/>
        <w:t>will only show buying and selling entries</w:t>
      </w:r>
      <w:r w:rsidR="00DF436E">
        <w:t xml:space="preserve"> since the short and long exits are overlapping with the entries of the following transactions</w:t>
      </w:r>
      <w:r>
        <w:t>.</w:t>
      </w:r>
      <w:r w:rsidR="00CD1C66">
        <w:t xml:space="preserve"> In other words, I execute an action and hold until the indicator changes and then execute the alternate action accordingly and this is done over the whole trading period.</w:t>
      </w:r>
      <w:r>
        <w:t xml:space="preserve"> To summarize the strategy:</w:t>
      </w:r>
    </w:p>
    <w:p w:rsidR="00DF436E" w:rsidRDefault="0097008F" w:rsidP="00DF436E">
      <w:r>
        <w:t>I iterate over my days and predict the value of ‘</w:t>
      </w:r>
      <w:proofErr w:type="spellStart"/>
      <w:r w:rsidR="00DF436E">
        <w:t>ypredict</w:t>
      </w:r>
      <w:proofErr w:type="spellEnd"/>
      <w:r>
        <w:t xml:space="preserve">’ and the </w:t>
      </w:r>
      <w:r w:rsidR="00DF436E">
        <w:t xml:space="preserve">following conditions apply which in python code. </w:t>
      </w:r>
    </w:p>
    <w:p w:rsidR="00CD1C66" w:rsidRDefault="00CD1C66" w:rsidP="0097008F">
      <w:pPr>
        <w:pStyle w:val="HTMLPreformatted"/>
        <w:shd w:val="clear" w:color="auto" w:fill="FFFFFF"/>
        <w:ind w:left="1800"/>
        <w:rPr>
          <w:b/>
          <w:bCs/>
          <w:color w:val="000080"/>
          <w:sz w:val="18"/>
          <w:szCs w:val="18"/>
        </w:rPr>
      </w:pPr>
      <w:proofErr w:type="spellStart"/>
      <w:r>
        <w:rPr>
          <w:b/>
          <w:bCs/>
          <w:color w:val="000080"/>
          <w:sz w:val="18"/>
          <w:szCs w:val="18"/>
        </w:rPr>
        <w:t>Entryl</w:t>
      </w:r>
      <w:proofErr w:type="spellEnd"/>
      <w:r>
        <w:rPr>
          <w:b/>
          <w:bCs/>
          <w:color w:val="000080"/>
          <w:sz w:val="18"/>
          <w:szCs w:val="18"/>
        </w:rPr>
        <w:t xml:space="preserve">, </w:t>
      </w:r>
      <w:proofErr w:type="spellStart"/>
      <w:r>
        <w:rPr>
          <w:b/>
          <w:bCs/>
          <w:color w:val="000080"/>
          <w:sz w:val="18"/>
          <w:szCs w:val="18"/>
        </w:rPr>
        <w:t>Entrys</w:t>
      </w:r>
      <w:proofErr w:type="spellEnd"/>
      <w:r>
        <w:rPr>
          <w:b/>
          <w:bCs/>
          <w:color w:val="000080"/>
          <w:sz w:val="18"/>
          <w:szCs w:val="18"/>
        </w:rPr>
        <w:t xml:space="preserve"> = False</w:t>
      </w:r>
    </w:p>
    <w:p w:rsidR="0097008F" w:rsidRDefault="0097008F" w:rsidP="0097008F">
      <w:pPr>
        <w:pStyle w:val="HTMLPreformatted"/>
        <w:shd w:val="clear" w:color="auto" w:fill="FFFFFF"/>
        <w:ind w:left="1800"/>
        <w:rPr>
          <w:color w:val="000000"/>
          <w:sz w:val="18"/>
          <w:szCs w:val="18"/>
        </w:rPr>
      </w:pPr>
      <w:r>
        <w:rPr>
          <w:b/>
          <w:bCs/>
          <w:color w:val="000080"/>
          <w:sz w:val="18"/>
          <w:szCs w:val="18"/>
        </w:rPr>
        <w:t xml:space="preserve">if </w:t>
      </w:r>
      <w:proofErr w:type="spellStart"/>
      <w:r>
        <w:rPr>
          <w:color w:val="000000"/>
          <w:sz w:val="18"/>
          <w:szCs w:val="18"/>
        </w:rPr>
        <w:t>ypredict</w:t>
      </w:r>
      <w:proofErr w:type="spellEnd"/>
      <w:r>
        <w:rPr>
          <w:color w:val="000000"/>
          <w:sz w:val="18"/>
          <w:szCs w:val="18"/>
        </w:rPr>
        <w:t xml:space="preserve"> &gt;= </w:t>
      </w:r>
      <w:r>
        <w:rPr>
          <w:color w:val="0000FF"/>
          <w:sz w:val="18"/>
          <w:szCs w:val="18"/>
        </w:rPr>
        <w:t xml:space="preserve">0.01 </w:t>
      </w:r>
      <w:r>
        <w:rPr>
          <w:b/>
          <w:bCs/>
          <w:color w:val="000080"/>
          <w:sz w:val="18"/>
          <w:szCs w:val="18"/>
        </w:rPr>
        <w:t xml:space="preserve">and not </w:t>
      </w:r>
      <w:proofErr w:type="spellStart"/>
      <w:r>
        <w:rPr>
          <w:color w:val="000000"/>
          <w:sz w:val="18"/>
          <w:szCs w:val="18"/>
        </w:rPr>
        <w:t>Entryl</w:t>
      </w:r>
      <w:proofErr w:type="spellEnd"/>
      <w:r>
        <w:rPr>
          <w:color w:val="000000"/>
          <w:sz w:val="18"/>
          <w:szCs w:val="18"/>
        </w:rPr>
        <w:t xml:space="preserve"> </w:t>
      </w:r>
      <w:r>
        <w:rPr>
          <w:b/>
          <w:bCs/>
          <w:color w:val="000080"/>
          <w:sz w:val="18"/>
          <w:szCs w:val="18"/>
        </w:rPr>
        <w:t xml:space="preserve">and not </w:t>
      </w:r>
      <w:proofErr w:type="spellStart"/>
      <w:r>
        <w:rPr>
          <w:color w:val="000000"/>
          <w:sz w:val="18"/>
          <w:szCs w:val="18"/>
        </w:rPr>
        <w:t>Entrys</w:t>
      </w:r>
      <w:proofErr w:type="spellEnd"/>
      <w:r>
        <w:rPr>
          <w:color w:val="000000"/>
          <w:sz w:val="18"/>
          <w:szCs w:val="18"/>
        </w:rPr>
        <w:t>:</w:t>
      </w:r>
      <w:r>
        <w:rPr>
          <w:color w:val="000000"/>
          <w:sz w:val="18"/>
          <w:szCs w:val="18"/>
        </w:rPr>
        <w:br/>
        <w:t xml:space="preserve">    </w:t>
      </w:r>
      <w:r>
        <w:rPr>
          <w:b/>
          <w:bCs/>
          <w:color w:val="000080"/>
          <w:sz w:val="18"/>
          <w:szCs w:val="18"/>
        </w:rPr>
        <w:t xml:space="preserve">print </w:t>
      </w:r>
      <w:r>
        <w:rPr>
          <w:b/>
          <w:bCs/>
          <w:color w:val="008000"/>
          <w:sz w:val="18"/>
          <w:szCs w:val="18"/>
        </w:rPr>
        <w:t>'here'</w:t>
      </w:r>
      <w:r>
        <w:rPr>
          <w:b/>
          <w:bCs/>
          <w:color w:val="008000"/>
          <w:sz w:val="18"/>
          <w:szCs w:val="18"/>
        </w:rPr>
        <w:br/>
        <w:t xml:space="preserve">    </w:t>
      </w:r>
      <w:r>
        <w:rPr>
          <w:color w:val="000000"/>
          <w:sz w:val="18"/>
          <w:szCs w:val="18"/>
        </w:rPr>
        <w:t>orders[</w:t>
      </w:r>
      <w:r>
        <w:rPr>
          <w:b/>
          <w:bCs/>
          <w:color w:val="008000"/>
          <w:sz w:val="18"/>
          <w:szCs w:val="18"/>
        </w:rPr>
        <w:t>'Order'</w:t>
      </w:r>
      <w:r>
        <w:rPr>
          <w:color w:val="000000"/>
          <w:sz w:val="18"/>
          <w:szCs w:val="18"/>
        </w:rPr>
        <w:t>][</w:t>
      </w:r>
      <w:proofErr w:type="spellStart"/>
      <w:r>
        <w:rPr>
          <w:color w:val="000000"/>
          <w:sz w:val="18"/>
          <w:szCs w:val="18"/>
        </w:rPr>
        <w:t>i</w:t>
      </w:r>
      <w:proofErr w:type="spellEnd"/>
      <w:r>
        <w:rPr>
          <w:color w:val="000000"/>
          <w:sz w:val="18"/>
          <w:szCs w:val="18"/>
        </w:rPr>
        <w:t xml:space="preserve">] = </w:t>
      </w:r>
      <w:r>
        <w:rPr>
          <w:b/>
          <w:bCs/>
          <w:color w:val="008000"/>
          <w:sz w:val="18"/>
          <w:szCs w:val="18"/>
        </w:rPr>
        <w:t>'BUY'</w:t>
      </w:r>
      <w:r>
        <w:rPr>
          <w:b/>
          <w:bCs/>
          <w:color w:val="008000"/>
          <w:sz w:val="18"/>
          <w:szCs w:val="18"/>
        </w:rPr>
        <w:br/>
        <w:t xml:space="preserve">    </w:t>
      </w:r>
      <w:r>
        <w:rPr>
          <w:color w:val="000000"/>
          <w:sz w:val="18"/>
          <w:szCs w:val="18"/>
        </w:rPr>
        <w:t>orders[</w:t>
      </w:r>
      <w:r>
        <w:rPr>
          <w:b/>
          <w:bCs/>
          <w:color w:val="008000"/>
          <w:sz w:val="18"/>
          <w:szCs w:val="18"/>
        </w:rPr>
        <w:t>'Shares'</w:t>
      </w:r>
      <w:r>
        <w:rPr>
          <w:color w:val="000000"/>
          <w:sz w:val="18"/>
          <w:szCs w:val="18"/>
        </w:rPr>
        <w:t>][</w:t>
      </w:r>
      <w:proofErr w:type="spellStart"/>
      <w:r>
        <w:rPr>
          <w:color w:val="000000"/>
          <w:sz w:val="18"/>
          <w:szCs w:val="18"/>
        </w:rPr>
        <w:t>i</w:t>
      </w:r>
      <w:proofErr w:type="spellEnd"/>
      <w:r>
        <w:rPr>
          <w:color w:val="000000"/>
          <w:sz w:val="18"/>
          <w:szCs w:val="18"/>
        </w:rPr>
        <w:t xml:space="preserve">] = </w:t>
      </w:r>
      <w:r>
        <w:rPr>
          <w:color w:val="0000FF"/>
          <w:sz w:val="18"/>
          <w:szCs w:val="18"/>
        </w:rPr>
        <w:t>100.0</w:t>
      </w:r>
      <w:r>
        <w:rPr>
          <w:color w:val="0000FF"/>
          <w:sz w:val="18"/>
          <w:szCs w:val="18"/>
        </w:rPr>
        <w:br/>
        <w:t xml:space="preserve">    </w:t>
      </w:r>
      <w:r>
        <w:rPr>
          <w:color w:val="000000"/>
          <w:sz w:val="18"/>
          <w:szCs w:val="18"/>
        </w:rPr>
        <w:t>orders[</w:t>
      </w:r>
      <w:r>
        <w:rPr>
          <w:b/>
          <w:bCs/>
          <w:color w:val="008000"/>
          <w:sz w:val="18"/>
          <w:szCs w:val="18"/>
        </w:rPr>
        <w:t>'action'</w:t>
      </w:r>
      <w:r>
        <w:rPr>
          <w:color w:val="000000"/>
          <w:sz w:val="18"/>
          <w:szCs w:val="18"/>
        </w:rPr>
        <w:t>][</w:t>
      </w:r>
      <w:proofErr w:type="spellStart"/>
      <w:r>
        <w:rPr>
          <w:color w:val="000000"/>
          <w:sz w:val="18"/>
          <w:szCs w:val="18"/>
        </w:rPr>
        <w:t>i</w:t>
      </w:r>
      <w:proofErr w:type="spellEnd"/>
      <w:r>
        <w:rPr>
          <w:color w:val="000000"/>
          <w:sz w:val="18"/>
          <w:szCs w:val="18"/>
        </w:rPr>
        <w:t xml:space="preserve">] = </w:t>
      </w:r>
      <w:r>
        <w:rPr>
          <w:b/>
          <w:bCs/>
          <w:color w:val="008000"/>
          <w:sz w:val="18"/>
          <w:szCs w:val="18"/>
        </w:rPr>
        <w:t>'long entry'</w:t>
      </w:r>
      <w:r>
        <w:rPr>
          <w:b/>
          <w:bCs/>
          <w:color w:val="008000"/>
          <w:sz w:val="18"/>
          <w:szCs w:val="18"/>
        </w:rPr>
        <w:br/>
        <w:t xml:space="preserve">    </w:t>
      </w:r>
      <w:proofErr w:type="spellStart"/>
      <w:r>
        <w:rPr>
          <w:color w:val="000000"/>
          <w:sz w:val="18"/>
          <w:szCs w:val="18"/>
        </w:rPr>
        <w:t>Entryl</w:t>
      </w:r>
      <w:proofErr w:type="spellEnd"/>
      <w:r>
        <w:rPr>
          <w:color w:val="000000"/>
          <w:sz w:val="18"/>
          <w:szCs w:val="18"/>
        </w:rPr>
        <w:t xml:space="preserve"> = </w:t>
      </w:r>
      <w:r>
        <w:rPr>
          <w:color w:val="000080"/>
          <w:sz w:val="18"/>
          <w:szCs w:val="18"/>
        </w:rPr>
        <w:t>True</w:t>
      </w:r>
      <w:r>
        <w:rPr>
          <w:color w:val="000080"/>
          <w:sz w:val="18"/>
          <w:szCs w:val="18"/>
        </w:rPr>
        <w:br/>
        <w:t xml:space="preserve">    </w:t>
      </w:r>
      <w:proofErr w:type="spellStart"/>
      <w:r>
        <w:rPr>
          <w:color w:val="000000"/>
          <w:sz w:val="18"/>
          <w:szCs w:val="18"/>
        </w:rPr>
        <w:t>Entrys</w:t>
      </w:r>
      <w:proofErr w:type="spellEnd"/>
      <w:r>
        <w:rPr>
          <w:color w:val="000000"/>
          <w:sz w:val="18"/>
          <w:szCs w:val="18"/>
        </w:rPr>
        <w:t xml:space="preserve"> = </w:t>
      </w:r>
      <w:r>
        <w:rPr>
          <w:color w:val="000080"/>
          <w:sz w:val="18"/>
          <w:szCs w:val="18"/>
        </w:rPr>
        <w:t>False</w:t>
      </w:r>
      <w:r>
        <w:rPr>
          <w:color w:val="000080"/>
          <w:sz w:val="18"/>
          <w:szCs w:val="18"/>
        </w:rPr>
        <w:br/>
      </w:r>
      <w:r>
        <w:rPr>
          <w:color w:val="000080"/>
          <w:sz w:val="18"/>
          <w:szCs w:val="18"/>
        </w:rPr>
        <w:br/>
      </w:r>
      <w:proofErr w:type="spellStart"/>
      <w:r>
        <w:rPr>
          <w:b/>
          <w:bCs/>
          <w:color w:val="000080"/>
          <w:sz w:val="18"/>
          <w:szCs w:val="18"/>
        </w:rPr>
        <w:t>elif</w:t>
      </w:r>
      <w:proofErr w:type="spellEnd"/>
      <w:r>
        <w:rPr>
          <w:b/>
          <w:bCs/>
          <w:color w:val="000080"/>
          <w:sz w:val="18"/>
          <w:szCs w:val="18"/>
        </w:rPr>
        <w:t xml:space="preserve"> </w:t>
      </w:r>
      <w:proofErr w:type="spellStart"/>
      <w:r>
        <w:rPr>
          <w:color w:val="000000"/>
          <w:sz w:val="18"/>
          <w:szCs w:val="18"/>
        </w:rPr>
        <w:t>ypredict</w:t>
      </w:r>
      <w:proofErr w:type="spellEnd"/>
      <w:r>
        <w:rPr>
          <w:color w:val="000000"/>
          <w:sz w:val="18"/>
          <w:szCs w:val="18"/>
        </w:rPr>
        <w:t xml:space="preserve"> &lt;= -</w:t>
      </w:r>
      <w:r>
        <w:rPr>
          <w:color w:val="0000FF"/>
          <w:sz w:val="18"/>
          <w:szCs w:val="18"/>
        </w:rPr>
        <w:t xml:space="preserve">0.01 </w:t>
      </w:r>
      <w:r>
        <w:rPr>
          <w:b/>
          <w:bCs/>
          <w:color w:val="000080"/>
          <w:sz w:val="18"/>
          <w:szCs w:val="18"/>
        </w:rPr>
        <w:t xml:space="preserve">and not </w:t>
      </w:r>
      <w:proofErr w:type="spellStart"/>
      <w:r>
        <w:rPr>
          <w:color w:val="000000"/>
          <w:sz w:val="18"/>
          <w:szCs w:val="18"/>
        </w:rPr>
        <w:t>Entryl</w:t>
      </w:r>
      <w:proofErr w:type="spellEnd"/>
      <w:r>
        <w:rPr>
          <w:color w:val="000000"/>
          <w:sz w:val="18"/>
          <w:szCs w:val="18"/>
        </w:rPr>
        <w:t xml:space="preserve"> </w:t>
      </w:r>
      <w:r>
        <w:rPr>
          <w:b/>
          <w:bCs/>
          <w:color w:val="000080"/>
          <w:sz w:val="18"/>
          <w:szCs w:val="18"/>
        </w:rPr>
        <w:t xml:space="preserve">and not </w:t>
      </w:r>
      <w:proofErr w:type="spellStart"/>
      <w:r>
        <w:rPr>
          <w:color w:val="000000"/>
          <w:sz w:val="18"/>
          <w:szCs w:val="18"/>
        </w:rPr>
        <w:t>Entrys</w:t>
      </w:r>
      <w:proofErr w:type="spellEnd"/>
      <w:r>
        <w:rPr>
          <w:color w:val="000000"/>
          <w:sz w:val="18"/>
          <w:szCs w:val="18"/>
        </w:rPr>
        <w:t>:</w:t>
      </w:r>
      <w:r>
        <w:rPr>
          <w:color w:val="000000"/>
          <w:sz w:val="18"/>
          <w:szCs w:val="18"/>
        </w:rPr>
        <w:br/>
        <w:t xml:space="preserve">    </w:t>
      </w:r>
      <w:r>
        <w:rPr>
          <w:i/>
          <w:iCs/>
          <w:color w:val="808080"/>
          <w:sz w:val="18"/>
          <w:szCs w:val="18"/>
        </w:rPr>
        <w:t>#print 'here1'</w:t>
      </w:r>
      <w:r>
        <w:rPr>
          <w:i/>
          <w:iCs/>
          <w:color w:val="808080"/>
          <w:sz w:val="18"/>
          <w:szCs w:val="18"/>
        </w:rPr>
        <w:br/>
        <w:t xml:space="preserve">    </w:t>
      </w:r>
      <w:r>
        <w:rPr>
          <w:color w:val="000000"/>
          <w:sz w:val="18"/>
          <w:szCs w:val="18"/>
        </w:rPr>
        <w:t>orders[</w:t>
      </w:r>
      <w:r>
        <w:rPr>
          <w:b/>
          <w:bCs/>
          <w:color w:val="008000"/>
          <w:sz w:val="18"/>
          <w:szCs w:val="18"/>
        </w:rPr>
        <w:t>'Order'</w:t>
      </w:r>
      <w:r>
        <w:rPr>
          <w:color w:val="000000"/>
          <w:sz w:val="18"/>
          <w:szCs w:val="18"/>
        </w:rPr>
        <w:t>][</w:t>
      </w:r>
      <w:proofErr w:type="spellStart"/>
      <w:r>
        <w:rPr>
          <w:color w:val="000000"/>
          <w:sz w:val="18"/>
          <w:szCs w:val="18"/>
        </w:rPr>
        <w:t>i</w:t>
      </w:r>
      <w:proofErr w:type="spellEnd"/>
      <w:r>
        <w:rPr>
          <w:color w:val="000000"/>
          <w:sz w:val="18"/>
          <w:szCs w:val="18"/>
        </w:rPr>
        <w:t xml:space="preserve">] = </w:t>
      </w:r>
      <w:r>
        <w:rPr>
          <w:b/>
          <w:bCs/>
          <w:color w:val="008000"/>
          <w:sz w:val="18"/>
          <w:szCs w:val="18"/>
        </w:rPr>
        <w:t>'SELL'</w:t>
      </w:r>
      <w:r>
        <w:rPr>
          <w:b/>
          <w:bCs/>
          <w:color w:val="008000"/>
          <w:sz w:val="18"/>
          <w:szCs w:val="18"/>
        </w:rPr>
        <w:br/>
        <w:t xml:space="preserve">    </w:t>
      </w:r>
      <w:r>
        <w:rPr>
          <w:color w:val="000000"/>
          <w:sz w:val="18"/>
          <w:szCs w:val="18"/>
        </w:rPr>
        <w:t>orders[</w:t>
      </w:r>
      <w:r>
        <w:rPr>
          <w:b/>
          <w:bCs/>
          <w:color w:val="008000"/>
          <w:sz w:val="18"/>
          <w:szCs w:val="18"/>
        </w:rPr>
        <w:t>'Shares'</w:t>
      </w:r>
      <w:r>
        <w:rPr>
          <w:color w:val="000000"/>
          <w:sz w:val="18"/>
          <w:szCs w:val="18"/>
        </w:rPr>
        <w:t>][</w:t>
      </w:r>
      <w:proofErr w:type="spellStart"/>
      <w:r>
        <w:rPr>
          <w:color w:val="000000"/>
          <w:sz w:val="18"/>
          <w:szCs w:val="18"/>
        </w:rPr>
        <w:t>i</w:t>
      </w:r>
      <w:proofErr w:type="spellEnd"/>
      <w:r>
        <w:rPr>
          <w:color w:val="000000"/>
          <w:sz w:val="18"/>
          <w:szCs w:val="18"/>
        </w:rPr>
        <w:t xml:space="preserve">] = </w:t>
      </w:r>
      <w:r>
        <w:rPr>
          <w:color w:val="0000FF"/>
          <w:sz w:val="18"/>
          <w:szCs w:val="18"/>
        </w:rPr>
        <w:t>100.0</w:t>
      </w:r>
      <w:r>
        <w:rPr>
          <w:color w:val="0000FF"/>
          <w:sz w:val="18"/>
          <w:szCs w:val="18"/>
        </w:rPr>
        <w:br/>
        <w:t xml:space="preserve">    </w:t>
      </w:r>
      <w:r>
        <w:rPr>
          <w:color w:val="000000"/>
          <w:sz w:val="18"/>
          <w:szCs w:val="18"/>
        </w:rPr>
        <w:t>orders[</w:t>
      </w:r>
      <w:r>
        <w:rPr>
          <w:b/>
          <w:bCs/>
          <w:color w:val="008000"/>
          <w:sz w:val="18"/>
          <w:szCs w:val="18"/>
        </w:rPr>
        <w:t>'action'</w:t>
      </w:r>
      <w:r>
        <w:rPr>
          <w:color w:val="000000"/>
          <w:sz w:val="18"/>
          <w:szCs w:val="18"/>
        </w:rPr>
        <w:t>][</w:t>
      </w:r>
      <w:proofErr w:type="spellStart"/>
      <w:r>
        <w:rPr>
          <w:color w:val="000000"/>
          <w:sz w:val="18"/>
          <w:szCs w:val="18"/>
        </w:rPr>
        <w:t>i</w:t>
      </w:r>
      <w:proofErr w:type="spellEnd"/>
      <w:r>
        <w:rPr>
          <w:color w:val="000000"/>
          <w:sz w:val="18"/>
          <w:szCs w:val="18"/>
        </w:rPr>
        <w:t xml:space="preserve">] = </w:t>
      </w:r>
      <w:r>
        <w:rPr>
          <w:b/>
          <w:bCs/>
          <w:color w:val="008000"/>
          <w:sz w:val="18"/>
          <w:szCs w:val="18"/>
        </w:rPr>
        <w:t>'short entry'</w:t>
      </w:r>
      <w:r>
        <w:rPr>
          <w:b/>
          <w:bCs/>
          <w:color w:val="008000"/>
          <w:sz w:val="18"/>
          <w:szCs w:val="18"/>
        </w:rPr>
        <w:br/>
        <w:t xml:space="preserve">    </w:t>
      </w:r>
      <w:proofErr w:type="spellStart"/>
      <w:r>
        <w:rPr>
          <w:color w:val="000000"/>
          <w:sz w:val="18"/>
          <w:szCs w:val="18"/>
        </w:rPr>
        <w:t>Entrys</w:t>
      </w:r>
      <w:proofErr w:type="spellEnd"/>
      <w:r>
        <w:rPr>
          <w:color w:val="000000"/>
          <w:sz w:val="18"/>
          <w:szCs w:val="18"/>
        </w:rPr>
        <w:t xml:space="preserve"> = </w:t>
      </w:r>
      <w:r>
        <w:rPr>
          <w:color w:val="000080"/>
          <w:sz w:val="18"/>
          <w:szCs w:val="18"/>
        </w:rPr>
        <w:t>True</w:t>
      </w:r>
      <w:r>
        <w:rPr>
          <w:color w:val="000080"/>
          <w:sz w:val="18"/>
          <w:szCs w:val="18"/>
        </w:rPr>
        <w:br/>
        <w:t xml:space="preserve">    </w:t>
      </w:r>
      <w:proofErr w:type="spellStart"/>
      <w:r>
        <w:rPr>
          <w:color w:val="000000"/>
          <w:sz w:val="18"/>
          <w:szCs w:val="18"/>
        </w:rPr>
        <w:t>Entryl</w:t>
      </w:r>
      <w:proofErr w:type="spellEnd"/>
      <w:r>
        <w:rPr>
          <w:color w:val="000000"/>
          <w:sz w:val="18"/>
          <w:szCs w:val="18"/>
        </w:rPr>
        <w:t xml:space="preserve"> = </w:t>
      </w:r>
      <w:r>
        <w:rPr>
          <w:color w:val="000080"/>
          <w:sz w:val="18"/>
          <w:szCs w:val="18"/>
        </w:rPr>
        <w:t>False</w:t>
      </w:r>
      <w:r>
        <w:rPr>
          <w:color w:val="000080"/>
          <w:sz w:val="18"/>
          <w:szCs w:val="18"/>
        </w:rPr>
        <w:br/>
      </w:r>
      <w:r>
        <w:rPr>
          <w:color w:val="000080"/>
          <w:sz w:val="18"/>
          <w:szCs w:val="18"/>
        </w:rPr>
        <w:br/>
      </w:r>
      <w:proofErr w:type="spellStart"/>
      <w:r>
        <w:rPr>
          <w:b/>
          <w:bCs/>
          <w:color w:val="000080"/>
          <w:sz w:val="18"/>
          <w:szCs w:val="18"/>
        </w:rPr>
        <w:t>elif</w:t>
      </w:r>
      <w:proofErr w:type="spellEnd"/>
      <w:r>
        <w:rPr>
          <w:b/>
          <w:bCs/>
          <w:color w:val="000080"/>
          <w:sz w:val="18"/>
          <w:szCs w:val="18"/>
        </w:rPr>
        <w:t xml:space="preserve"> </w:t>
      </w:r>
      <w:proofErr w:type="spellStart"/>
      <w:r>
        <w:rPr>
          <w:color w:val="000000"/>
          <w:sz w:val="18"/>
          <w:szCs w:val="18"/>
        </w:rPr>
        <w:t>ypredict</w:t>
      </w:r>
      <w:proofErr w:type="spellEnd"/>
      <w:r>
        <w:rPr>
          <w:color w:val="000000"/>
          <w:sz w:val="18"/>
          <w:szCs w:val="18"/>
        </w:rPr>
        <w:t xml:space="preserve"> &lt;= -</w:t>
      </w:r>
      <w:r>
        <w:rPr>
          <w:color w:val="0000FF"/>
          <w:sz w:val="18"/>
          <w:szCs w:val="18"/>
        </w:rPr>
        <w:t xml:space="preserve">0.01 </w:t>
      </w:r>
      <w:r>
        <w:rPr>
          <w:b/>
          <w:bCs/>
          <w:color w:val="000080"/>
          <w:sz w:val="18"/>
          <w:szCs w:val="18"/>
        </w:rPr>
        <w:t xml:space="preserve">and </w:t>
      </w:r>
      <w:proofErr w:type="spellStart"/>
      <w:r>
        <w:rPr>
          <w:color w:val="000000"/>
          <w:sz w:val="18"/>
          <w:szCs w:val="18"/>
        </w:rPr>
        <w:t>Entryl</w:t>
      </w:r>
      <w:proofErr w:type="spellEnd"/>
      <w:r>
        <w:rPr>
          <w:color w:val="000000"/>
          <w:sz w:val="18"/>
          <w:szCs w:val="18"/>
        </w:rPr>
        <w:t xml:space="preserve"> </w:t>
      </w:r>
      <w:r>
        <w:rPr>
          <w:b/>
          <w:bCs/>
          <w:color w:val="000080"/>
          <w:sz w:val="18"/>
          <w:szCs w:val="18"/>
        </w:rPr>
        <w:t xml:space="preserve">and not </w:t>
      </w:r>
      <w:proofErr w:type="spellStart"/>
      <w:r>
        <w:rPr>
          <w:color w:val="000000"/>
          <w:sz w:val="18"/>
          <w:szCs w:val="18"/>
        </w:rPr>
        <w:t>Entrys</w:t>
      </w:r>
      <w:proofErr w:type="spellEnd"/>
      <w:r>
        <w:rPr>
          <w:color w:val="000000"/>
          <w:sz w:val="18"/>
          <w:szCs w:val="18"/>
        </w:rPr>
        <w:t>:</w:t>
      </w:r>
      <w:r>
        <w:rPr>
          <w:color w:val="000000"/>
          <w:sz w:val="18"/>
          <w:szCs w:val="18"/>
        </w:rPr>
        <w:br/>
        <w:t xml:space="preserve">    </w:t>
      </w:r>
      <w:r>
        <w:rPr>
          <w:i/>
          <w:iCs/>
          <w:color w:val="808080"/>
          <w:sz w:val="18"/>
          <w:szCs w:val="18"/>
        </w:rPr>
        <w:t>#print 'here2'</w:t>
      </w:r>
      <w:r>
        <w:rPr>
          <w:i/>
          <w:iCs/>
          <w:color w:val="808080"/>
          <w:sz w:val="18"/>
          <w:szCs w:val="18"/>
        </w:rPr>
        <w:br/>
        <w:t xml:space="preserve">    </w:t>
      </w:r>
      <w:r>
        <w:rPr>
          <w:color w:val="000000"/>
          <w:sz w:val="18"/>
          <w:szCs w:val="18"/>
        </w:rPr>
        <w:t>orders[</w:t>
      </w:r>
      <w:r>
        <w:rPr>
          <w:b/>
          <w:bCs/>
          <w:color w:val="008000"/>
          <w:sz w:val="18"/>
          <w:szCs w:val="18"/>
        </w:rPr>
        <w:t>'Order'</w:t>
      </w:r>
      <w:r>
        <w:rPr>
          <w:color w:val="000000"/>
          <w:sz w:val="18"/>
          <w:szCs w:val="18"/>
        </w:rPr>
        <w:t>][</w:t>
      </w:r>
      <w:proofErr w:type="spellStart"/>
      <w:r>
        <w:rPr>
          <w:color w:val="000000"/>
          <w:sz w:val="18"/>
          <w:szCs w:val="18"/>
        </w:rPr>
        <w:t>i</w:t>
      </w:r>
      <w:proofErr w:type="spellEnd"/>
      <w:r>
        <w:rPr>
          <w:color w:val="000000"/>
          <w:sz w:val="18"/>
          <w:szCs w:val="18"/>
        </w:rPr>
        <w:t xml:space="preserve">] = </w:t>
      </w:r>
      <w:r>
        <w:rPr>
          <w:b/>
          <w:bCs/>
          <w:color w:val="008000"/>
          <w:sz w:val="18"/>
          <w:szCs w:val="18"/>
        </w:rPr>
        <w:t>'SELL'</w:t>
      </w:r>
      <w:r>
        <w:rPr>
          <w:b/>
          <w:bCs/>
          <w:color w:val="008000"/>
          <w:sz w:val="18"/>
          <w:szCs w:val="18"/>
        </w:rPr>
        <w:br/>
        <w:t xml:space="preserve">    </w:t>
      </w:r>
      <w:r>
        <w:rPr>
          <w:color w:val="000000"/>
          <w:sz w:val="18"/>
          <w:szCs w:val="18"/>
        </w:rPr>
        <w:t>orders[</w:t>
      </w:r>
      <w:r>
        <w:rPr>
          <w:b/>
          <w:bCs/>
          <w:color w:val="008000"/>
          <w:sz w:val="18"/>
          <w:szCs w:val="18"/>
        </w:rPr>
        <w:t>'Shares'</w:t>
      </w:r>
      <w:r>
        <w:rPr>
          <w:color w:val="000000"/>
          <w:sz w:val="18"/>
          <w:szCs w:val="18"/>
        </w:rPr>
        <w:t>][</w:t>
      </w:r>
      <w:proofErr w:type="spellStart"/>
      <w:r>
        <w:rPr>
          <w:color w:val="000000"/>
          <w:sz w:val="18"/>
          <w:szCs w:val="18"/>
        </w:rPr>
        <w:t>i</w:t>
      </w:r>
      <w:proofErr w:type="spellEnd"/>
      <w:r>
        <w:rPr>
          <w:color w:val="000000"/>
          <w:sz w:val="18"/>
          <w:szCs w:val="18"/>
        </w:rPr>
        <w:t xml:space="preserve">] = </w:t>
      </w:r>
      <w:r>
        <w:rPr>
          <w:color w:val="0000FF"/>
          <w:sz w:val="18"/>
          <w:szCs w:val="18"/>
        </w:rPr>
        <w:t>100.0</w:t>
      </w:r>
      <w:r>
        <w:rPr>
          <w:color w:val="0000FF"/>
          <w:sz w:val="18"/>
          <w:szCs w:val="18"/>
        </w:rPr>
        <w:br/>
        <w:t xml:space="preserve">    </w:t>
      </w:r>
      <w:r>
        <w:rPr>
          <w:color w:val="000000"/>
          <w:sz w:val="18"/>
          <w:szCs w:val="18"/>
        </w:rPr>
        <w:t>orders[</w:t>
      </w:r>
      <w:r>
        <w:rPr>
          <w:b/>
          <w:bCs/>
          <w:color w:val="008000"/>
          <w:sz w:val="18"/>
          <w:szCs w:val="18"/>
        </w:rPr>
        <w:t>'action'</w:t>
      </w:r>
      <w:r>
        <w:rPr>
          <w:color w:val="000000"/>
          <w:sz w:val="18"/>
          <w:szCs w:val="18"/>
        </w:rPr>
        <w:t>][</w:t>
      </w:r>
      <w:proofErr w:type="spellStart"/>
      <w:r>
        <w:rPr>
          <w:color w:val="000000"/>
          <w:sz w:val="18"/>
          <w:szCs w:val="18"/>
        </w:rPr>
        <w:t>i</w:t>
      </w:r>
      <w:proofErr w:type="spellEnd"/>
      <w:r>
        <w:rPr>
          <w:color w:val="000000"/>
          <w:sz w:val="18"/>
          <w:szCs w:val="18"/>
        </w:rPr>
        <w:t xml:space="preserve">] = </w:t>
      </w:r>
      <w:r>
        <w:rPr>
          <w:b/>
          <w:bCs/>
          <w:color w:val="008000"/>
          <w:sz w:val="18"/>
          <w:szCs w:val="18"/>
        </w:rPr>
        <w:t>'long exit and short entry'</w:t>
      </w:r>
      <w:r>
        <w:rPr>
          <w:b/>
          <w:bCs/>
          <w:color w:val="008000"/>
          <w:sz w:val="18"/>
          <w:szCs w:val="18"/>
        </w:rPr>
        <w:br/>
        <w:t xml:space="preserve">    </w:t>
      </w:r>
      <w:proofErr w:type="spellStart"/>
      <w:r>
        <w:rPr>
          <w:color w:val="000000"/>
          <w:sz w:val="18"/>
          <w:szCs w:val="18"/>
        </w:rPr>
        <w:t>Entryl</w:t>
      </w:r>
      <w:proofErr w:type="spellEnd"/>
      <w:r>
        <w:rPr>
          <w:color w:val="000000"/>
          <w:sz w:val="18"/>
          <w:szCs w:val="18"/>
        </w:rPr>
        <w:t xml:space="preserve"> = </w:t>
      </w:r>
      <w:r>
        <w:rPr>
          <w:color w:val="000080"/>
          <w:sz w:val="18"/>
          <w:szCs w:val="18"/>
        </w:rPr>
        <w:t>False</w:t>
      </w:r>
      <w:r>
        <w:rPr>
          <w:color w:val="000080"/>
          <w:sz w:val="18"/>
          <w:szCs w:val="18"/>
        </w:rPr>
        <w:br/>
        <w:t xml:space="preserve">    </w:t>
      </w:r>
      <w:proofErr w:type="spellStart"/>
      <w:r>
        <w:rPr>
          <w:color w:val="000000"/>
          <w:sz w:val="18"/>
          <w:szCs w:val="18"/>
        </w:rPr>
        <w:t>Entrys</w:t>
      </w:r>
      <w:proofErr w:type="spellEnd"/>
      <w:r>
        <w:rPr>
          <w:color w:val="000000"/>
          <w:sz w:val="18"/>
          <w:szCs w:val="18"/>
        </w:rPr>
        <w:t xml:space="preserve"> = </w:t>
      </w:r>
      <w:r>
        <w:rPr>
          <w:color w:val="000080"/>
          <w:sz w:val="18"/>
          <w:szCs w:val="18"/>
        </w:rPr>
        <w:t>True</w:t>
      </w:r>
      <w:r>
        <w:rPr>
          <w:color w:val="000080"/>
          <w:sz w:val="18"/>
          <w:szCs w:val="18"/>
        </w:rPr>
        <w:br/>
      </w:r>
      <w:r>
        <w:rPr>
          <w:color w:val="000080"/>
          <w:sz w:val="18"/>
          <w:szCs w:val="18"/>
        </w:rPr>
        <w:br/>
      </w:r>
      <w:proofErr w:type="spellStart"/>
      <w:r>
        <w:rPr>
          <w:b/>
          <w:bCs/>
          <w:color w:val="000080"/>
          <w:sz w:val="18"/>
          <w:szCs w:val="18"/>
        </w:rPr>
        <w:t>elif</w:t>
      </w:r>
      <w:proofErr w:type="spellEnd"/>
      <w:r>
        <w:rPr>
          <w:b/>
          <w:bCs/>
          <w:color w:val="000080"/>
          <w:sz w:val="18"/>
          <w:szCs w:val="18"/>
        </w:rPr>
        <w:t xml:space="preserve"> </w:t>
      </w:r>
      <w:proofErr w:type="spellStart"/>
      <w:r>
        <w:rPr>
          <w:color w:val="000000"/>
          <w:sz w:val="18"/>
          <w:szCs w:val="18"/>
        </w:rPr>
        <w:t>ypredict</w:t>
      </w:r>
      <w:proofErr w:type="spellEnd"/>
      <w:r>
        <w:rPr>
          <w:color w:val="000000"/>
          <w:sz w:val="18"/>
          <w:szCs w:val="18"/>
        </w:rPr>
        <w:t>&gt;=</w:t>
      </w:r>
      <w:r>
        <w:rPr>
          <w:color w:val="0000FF"/>
          <w:sz w:val="18"/>
          <w:szCs w:val="18"/>
        </w:rPr>
        <w:t xml:space="preserve">0.01 </w:t>
      </w:r>
      <w:r>
        <w:rPr>
          <w:b/>
          <w:bCs/>
          <w:color w:val="000080"/>
          <w:sz w:val="18"/>
          <w:szCs w:val="18"/>
        </w:rPr>
        <w:t xml:space="preserve">and not </w:t>
      </w:r>
      <w:proofErr w:type="spellStart"/>
      <w:r>
        <w:rPr>
          <w:color w:val="000000"/>
          <w:sz w:val="18"/>
          <w:szCs w:val="18"/>
        </w:rPr>
        <w:t>Entryl</w:t>
      </w:r>
      <w:proofErr w:type="spellEnd"/>
      <w:r>
        <w:rPr>
          <w:color w:val="000000"/>
          <w:sz w:val="18"/>
          <w:szCs w:val="18"/>
        </w:rPr>
        <w:t xml:space="preserve"> </w:t>
      </w:r>
      <w:r>
        <w:rPr>
          <w:b/>
          <w:bCs/>
          <w:color w:val="000080"/>
          <w:sz w:val="18"/>
          <w:szCs w:val="18"/>
        </w:rPr>
        <w:t xml:space="preserve">and </w:t>
      </w:r>
      <w:proofErr w:type="spellStart"/>
      <w:r>
        <w:rPr>
          <w:color w:val="000000"/>
          <w:sz w:val="18"/>
          <w:szCs w:val="18"/>
        </w:rPr>
        <w:t>Entrys</w:t>
      </w:r>
      <w:proofErr w:type="spellEnd"/>
      <w:r>
        <w:rPr>
          <w:color w:val="000000"/>
          <w:sz w:val="18"/>
          <w:szCs w:val="18"/>
        </w:rPr>
        <w:t>:</w:t>
      </w:r>
      <w:r>
        <w:rPr>
          <w:color w:val="000000"/>
          <w:sz w:val="18"/>
          <w:szCs w:val="18"/>
        </w:rPr>
        <w:br/>
        <w:t xml:space="preserve">    </w:t>
      </w:r>
      <w:r>
        <w:rPr>
          <w:i/>
          <w:iCs/>
          <w:color w:val="808080"/>
          <w:sz w:val="18"/>
          <w:szCs w:val="18"/>
        </w:rPr>
        <w:t>#print 'here3'</w:t>
      </w:r>
      <w:r>
        <w:rPr>
          <w:i/>
          <w:iCs/>
          <w:color w:val="808080"/>
          <w:sz w:val="18"/>
          <w:szCs w:val="18"/>
        </w:rPr>
        <w:br/>
        <w:t xml:space="preserve">    </w:t>
      </w:r>
      <w:r>
        <w:rPr>
          <w:color w:val="000000"/>
          <w:sz w:val="18"/>
          <w:szCs w:val="18"/>
        </w:rPr>
        <w:t>orders[</w:t>
      </w:r>
      <w:r>
        <w:rPr>
          <w:b/>
          <w:bCs/>
          <w:color w:val="008000"/>
          <w:sz w:val="18"/>
          <w:szCs w:val="18"/>
        </w:rPr>
        <w:t>'Order'</w:t>
      </w:r>
      <w:r>
        <w:rPr>
          <w:color w:val="000000"/>
          <w:sz w:val="18"/>
          <w:szCs w:val="18"/>
        </w:rPr>
        <w:t>][</w:t>
      </w:r>
      <w:proofErr w:type="spellStart"/>
      <w:r>
        <w:rPr>
          <w:color w:val="000000"/>
          <w:sz w:val="18"/>
          <w:szCs w:val="18"/>
        </w:rPr>
        <w:t>i</w:t>
      </w:r>
      <w:proofErr w:type="spellEnd"/>
      <w:r>
        <w:rPr>
          <w:color w:val="000000"/>
          <w:sz w:val="18"/>
          <w:szCs w:val="18"/>
        </w:rPr>
        <w:t xml:space="preserve">] = </w:t>
      </w:r>
      <w:r>
        <w:rPr>
          <w:b/>
          <w:bCs/>
          <w:color w:val="008000"/>
          <w:sz w:val="18"/>
          <w:szCs w:val="18"/>
        </w:rPr>
        <w:t>'BUY'</w:t>
      </w:r>
      <w:r>
        <w:rPr>
          <w:b/>
          <w:bCs/>
          <w:color w:val="008000"/>
          <w:sz w:val="18"/>
          <w:szCs w:val="18"/>
        </w:rPr>
        <w:br/>
        <w:t xml:space="preserve">    </w:t>
      </w:r>
      <w:r>
        <w:rPr>
          <w:color w:val="000000"/>
          <w:sz w:val="18"/>
          <w:szCs w:val="18"/>
        </w:rPr>
        <w:t>orders[</w:t>
      </w:r>
      <w:r>
        <w:rPr>
          <w:b/>
          <w:bCs/>
          <w:color w:val="008000"/>
          <w:sz w:val="18"/>
          <w:szCs w:val="18"/>
        </w:rPr>
        <w:t>'Shares'</w:t>
      </w:r>
      <w:r>
        <w:rPr>
          <w:color w:val="000000"/>
          <w:sz w:val="18"/>
          <w:szCs w:val="18"/>
        </w:rPr>
        <w:t>][</w:t>
      </w:r>
      <w:proofErr w:type="spellStart"/>
      <w:r>
        <w:rPr>
          <w:color w:val="000000"/>
          <w:sz w:val="18"/>
          <w:szCs w:val="18"/>
        </w:rPr>
        <w:t>i</w:t>
      </w:r>
      <w:proofErr w:type="spellEnd"/>
      <w:r>
        <w:rPr>
          <w:color w:val="000000"/>
          <w:sz w:val="18"/>
          <w:szCs w:val="18"/>
        </w:rPr>
        <w:t xml:space="preserve">] = </w:t>
      </w:r>
      <w:r>
        <w:rPr>
          <w:color w:val="0000FF"/>
          <w:sz w:val="18"/>
          <w:szCs w:val="18"/>
        </w:rPr>
        <w:t>100.0</w:t>
      </w:r>
      <w:r>
        <w:rPr>
          <w:color w:val="0000FF"/>
          <w:sz w:val="18"/>
          <w:szCs w:val="18"/>
        </w:rPr>
        <w:br/>
        <w:t xml:space="preserve">    </w:t>
      </w:r>
      <w:r>
        <w:rPr>
          <w:color w:val="000000"/>
          <w:sz w:val="18"/>
          <w:szCs w:val="18"/>
        </w:rPr>
        <w:t>orders[</w:t>
      </w:r>
      <w:r>
        <w:rPr>
          <w:b/>
          <w:bCs/>
          <w:color w:val="008000"/>
          <w:sz w:val="18"/>
          <w:szCs w:val="18"/>
        </w:rPr>
        <w:t>'action'</w:t>
      </w:r>
      <w:r>
        <w:rPr>
          <w:color w:val="000000"/>
          <w:sz w:val="18"/>
          <w:szCs w:val="18"/>
        </w:rPr>
        <w:t>][</w:t>
      </w:r>
      <w:proofErr w:type="spellStart"/>
      <w:r>
        <w:rPr>
          <w:color w:val="000000"/>
          <w:sz w:val="18"/>
          <w:szCs w:val="18"/>
        </w:rPr>
        <w:t>i</w:t>
      </w:r>
      <w:proofErr w:type="spellEnd"/>
      <w:r>
        <w:rPr>
          <w:color w:val="000000"/>
          <w:sz w:val="18"/>
          <w:szCs w:val="18"/>
        </w:rPr>
        <w:t xml:space="preserve">] = </w:t>
      </w:r>
      <w:r>
        <w:rPr>
          <w:b/>
          <w:bCs/>
          <w:color w:val="008000"/>
          <w:sz w:val="18"/>
          <w:szCs w:val="18"/>
        </w:rPr>
        <w:t>'short exit and long entry'</w:t>
      </w:r>
      <w:r>
        <w:rPr>
          <w:b/>
          <w:bCs/>
          <w:color w:val="008000"/>
          <w:sz w:val="18"/>
          <w:szCs w:val="18"/>
        </w:rPr>
        <w:br/>
        <w:t xml:space="preserve">    </w:t>
      </w:r>
      <w:proofErr w:type="spellStart"/>
      <w:r>
        <w:rPr>
          <w:color w:val="000000"/>
          <w:sz w:val="18"/>
          <w:szCs w:val="18"/>
        </w:rPr>
        <w:t>Entrys</w:t>
      </w:r>
      <w:proofErr w:type="spellEnd"/>
      <w:r>
        <w:rPr>
          <w:color w:val="000000"/>
          <w:sz w:val="18"/>
          <w:szCs w:val="18"/>
        </w:rPr>
        <w:t xml:space="preserve"> = </w:t>
      </w:r>
      <w:r>
        <w:rPr>
          <w:color w:val="000080"/>
          <w:sz w:val="18"/>
          <w:szCs w:val="18"/>
        </w:rPr>
        <w:t>False</w:t>
      </w:r>
      <w:r>
        <w:rPr>
          <w:color w:val="000080"/>
          <w:sz w:val="18"/>
          <w:szCs w:val="18"/>
        </w:rPr>
        <w:br/>
        <w:t xml:space="preserve">    </w:t>
      </w:r>
      <w:proofErr w:type="spellStart"/>
      <w:r>
        <w:rPr>
          <w:color w:val="000000"/>
          <w:sz w:val="18"/>
          <w:szCs w:val="18"/>
        </w:rPr>
        <w:t>Entryl</w:t>
      </w:r>
      <w:proofErr w:type="spellEnd"/>
      <w:r>
        <w:rPr>
          <w:color w:val="000000"/>
          <w:sz w:val="18"/>
          <w:szCs w:val="18"/>
        </w:rPr>
        <w:t xml:space="preserve"> = </w:t>
      </w:r>
      <w:r>
        <w:rPr>
          <w:color w:val="000080"/>
          <w:sz w:val="18"/>
          <w:szCs w:val="18"/>
        </w:rPr>
        <w:t>True</w:t>
      </w:r>
    </w:p>
    <w:p w:rsidR="0097008F" w:rsidRDefault="0097008F" w:rsidP="0097008F"/>
    <w:p w:rsidR="00DF436E" w:rsidRDefault="00DF436E" w:rsidP="00E257AF">
      <w:r>
        <w:t>We can see above that if I am predicting y to change positively by 1%, I buy and hold until I am predicting that it will decrease by 1% so I sell and hold. This is done iteratively. Where I iterate between longs and shorts while not holding onto more than +100 or not less than -100 shares at a given moment.</w:t>
      </w:r>
    </w:p>
    <w:p w:rsidR="00977A81" w:rsidRDefault="00977A81" w:rsidP="00E257AF"/>
    <w:p w:rsidR="00042525" w:rsidRPr="00977A81" w:rsidRDefault="00977A81" w:rsidP="00E257AF">
      <w:r>
        <w:t>Note that the chosen parameters were based on tweaking the learning on the ML4T and seeing how it performs in both the in-sample and out-sample phases. Even though the performance is quite acceptable as I will discuss below, I still believe there room for improvement.</w:t>
      </w:r>
      <w:r w:rsidR="00063120">
        <w:t xml:space="preserve"> Finally, all portfolio initial values are $10,000</w:t>
      </w:r>
      <w:r w:rsidR="00702ECE">
        <w:t>.</w:t>
      </w:r>
    </w:p>
    <w:p w:rsidR="00042525" w:rsidRDefault="00042525" w:rsidP="00E257AF">
      <w:pPr>
        <w:rPr>
          <w:b/>
          <w:bCs/>
        </w:rPr>
      </w:pPr>
    </w:p>
    <w:p w:rsidR="00042525" w:rsidRDefault="00042525" w:rsidP="00E257AF">
      <w:pPr>
        <w:rPr>
          <w:b/>
          <w:bCs/>
        </w:rPr>
      </w:pPr>
    </w:p>
    <w:p w:rsidR="00E257AF" w:rsidRPr="00EC4C30" w:rsidRDefault="00E257AF" w:rsidP="00E257AF">
      <w:pPr>
        <w:rPr>
          <w:rFonts w:cstheme="minorHAnsi"/>
          <w:b/>
          <w:bCs/>
        </w:rPr>
      </w:pPr>
      <w:r w:rsidRPr="00EC4C30">
        <w:rPr>
          <w:rFonts w:cstheme="minorHAnsi"/>
          <w:b/>
          <w:bCs/>
        </w:rPr>
        <w:lastRenderedPageBreak/>
        <w:t>2.</w:t>
      </w:r>
      <w:r w:rsidRPr="00EC4C30">
        <w:rPr>
          <w:rFonts w:cstheme="minorHAnsi"/>
        </w:rPr>
        <w:t xml:space="preserve">  </w:t>
      </w:r>
      <w:r w:rsidRPr="00EC4C30">
        <w:rPr>
          <w:rFonts w:cstheme="minorHAnsi"/>
          <w:b/>
          <w:bCs/>
        </w:rPr>
        <w:t>Plots and Results:</w:t>
      </w:r>
    </w:p>
    <w:p w:rsidR="00E257AF" w:rsidRPr="00EC4C30" w:rsidRDefault="00E257AF" w:rsidP="00E257AF">
      <w:pPr>
        <w:pStyle w:val="ListParagraph"/>
        <w:numPr>
          <w:ilvl w:val="0"/>
          <w:numId w:val="4"/>
        </w:numPr>
        <w:rPr>
          <w:rFonts w:cstheme="minorHAnsi"/>
        </w:rPr>
      </w:pPr>
      <w:r w:rsidRPr="00EC4C30">
        <w:rPr>
          <w:rFonts w:cstheme="minorHAnsi"/>
          <w:color w:val="252525"/>
          <w:shd w:val="clear" w:color="auto" w:fill="FFFFFF"/>
        </w:rPr>
        <w:t>Training Y/Price/Predicted Y</w:t>
      </w:r>
      <w:r w:rsidR="00977A81" w:rsidRPr="00EC4C30">
        <w:rPr>
          <w:rFonts w:cstheme="minorHAnsi"/>
          <w:color w:val="252525"/>
          <w:shd w:val="clear" w:color="auto" w:fill="FFFFFF"/>
        </w:rPr>
        <w:t xml:space="preserve"> (This is for the sine data the one for IBM can be found at the end of the report</w:t>
      </w:r>
      <w:r w:rsidR="00EC4C30" w:rsidRPr="00EC4C30">
        <w:rPr>
          <w:rFonts w:cstheme="minorHAnsi"/>
          <w:color w:val="252525"/>
          <w:shd w:val="clear" w:color="auto" w:fill="FFFFFF"/>
        </w:rPr>
        <w:t xml:space="preserve"> in the appendix</w:t>
      </w:r>
      <w:r w:rsidR="00977A81" w:rsidRPr="00EC4C30">
        <w:rPr>
          <w:rFonts w:cstheme="minorHAnsi"/>
          <w:color w:val="252525"/>
          <w:shd w:val="clear" w:color="auto" w:fill="FFFFFF"/>
        </w:rPr>
        <w:t xml:space="preserve"> as an additional chart)</w:t>
      </w:r>
      <w:r w:rsidRPr="00EC4C30">
        <w:rPr>
          <w:rFonts w:cstheme="minorHAnsi"/>
          <w:color w:val="252525"/>
          <w:shd w:val="clear" w:color="auto" w:fill="FFFFFF"/>
        </w:rPr>
        <w:t>:</w:t>
      </w:r>
    </w:p>
    <w:p w:rsidR="00E257AF" w:rsidRPr="00EC4C30" w:rsidRDefault="00E257AF" w:rsidP="00E257AF">
      <w:pPr>
        <w:pStyle w:val="ListParagraph"/>
        <w:rPr>
          <w:rFonts w:cstheme="minorHAnsi"/>
          <w:color w:val="252525"/>
          <w:shd w:val="clear" w:color="auto" w:fill="FFFFFF"/>
        </w:rPr>
      </w:pPr>
    </w:p>
    <w:p w:rsidR="00E257AF" w:rsidRPr="00EC4C30" w:rsidRDefault="00E257AF" w:rsidP="00E257AF">
      <w:pPr>
        <w:pStyle w:val="ListParagraph"/>
        <w:rPr>
          <w:rFonts w:cstheme="minorHAnsi"/>
        </w:rPr>
      </w:pPr>
      <w:r w:rsidRPr="00EC4C30">
        <w:rPr>
          <w:rFonts w:cstheme="minorHAnsi"/>
          <w:color w:val="252525"/>
          <w:shd w:val="clear" w:color="auto" w:fill="FFFFFF"/>
        </w:rPr>
        <w:t xml:space="preserve">It can be seen in the figure that the predicted and actual price for the in </w:t>
      </w:r>
      <w:r w:rsidR="00042525" w:rsidRPr="00EC4C30">
        <w:rPr>
          <w:rFonts w:cstheme="minorHAnsi"/>
          <w:color w:val="252525"/>
          <w:shd w:val="clear" w:color="auto" w:fill="FFFFFF"/>
        </w:rPr>
        <w:t>sample ML4T sine data is almost identical and this is quite understandable due to the small value of my k which is set to 3. But if we zoom in we will find that they are very close.</w:t>
      </w:r>
    </w:p>
    <w:p w:rsidR="00E257AF" w:rsidRPr="00EC4C30" w:rsidRDefault="00E257AF" w:rsidP="00E257AF">
      <w:pPr>
        <w:rPr>
          <w:rFonts w:cstheme="minorHAnsi"/>
        </w:rPr>
      </w:pPr>
      <w:r w:rsidRPr="00EC4C30">
        <w:rPr>
          <w:rFonts w:cstheme="minorHAnsi"/>
          <w:noProof/>
        </w:rPr>
        <w:drawing>
          <wp:inline distT="0" distB="0" distL="0" distR="0" wp14:anchorId="560B9B38" wp14:editId="10819A0E">
            <wp:extent cx="6181725" cy="2849787"/>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8813" t="7122" r="6892" b="17949"/>
                    <a:stretch/>
                  </pic:blipFill>
                  <pic:spPr bwMode="auto">
                    <a:xfrm>
                      <a:off x="0" y="0"/>
                      <a:ext cx="6187242" cy="2852330"/>
                    </a:xfrm>
                    <a:prstGeom prst="rect">
                      <a:avLst/>
                    </a:prstGeom>
                    <a:ln>
                      <a:noFill/>
                    </a:ln>
                    <a:extLst>
                      <a:ext uri="{53640926-AAD7-44D8-BBD7-CCE9431645EC}">
                        <a14:shadowObscured xmlns:a14="http://schemas.microsoft.com/office/drawing/2010/main"/>
                      </a:ext>
                    </a:extLst>
                  </pic:spPr>
                </pic:pic>
              </a:graphicData>
            </a:graphic>
          </wp:inline>
        </w:drawing>
      </w:r>
    </w:p>
    <w:p w:rsidR="00042525" w:rsidRPr="00EC4C30" w:rsidRDefault="00042525" w:rsidP="00042525">
      <w:pPr>
        <w:pStyle w:val="ListParagraph"/>
        <w:rPr>
          <w:rFonts w:cstheme="minorHAnsi"/>
          <w:color w:val="252525"/>
          <w:shd w:val="clear" w:color="auto" w:fill="FFFFFF"/>
        </w:rPr>
      </w:pPr>
      <w:r w:rsidRPr="00EC4C30">
        <w:rPr>
          <w:rFonts w:cstheme="minorHAnsi"/>
          <w:color w:val="252525"/>
          <w:shd w:val="clear" w:color="auto" w:fill="FFFFFF"/>
        </w:rPr>
        <w:t>Zoomed in:</w:t>
      </w:r>
    </w:p>
    <w:p w:rsidR="00042525" w:rsidRPr="00EC4C30" w:rsidRDefault="00042525" w:rsidP="00042525">
      <w:pPr>
        <w:pStyle w:val="ListParagraph"/>
        <w:rPr>
          <w:rFonts w:cstheme="minorHAnsi"/>
          <w:color w:val="252525"/>
          <w:shd w:val="clear" w:color="auto" w:fill="FFFFFF"/>
        </w:rPr>
      </w:pPr>
    </w:p>
    <w:p w:rsidR="00042525" w:rsidRPr="00EC4C30" w:rsidRDefault="00042525" w:rsidP="00042525">
      <w:pPr>
        <w:pStyle w:val="ListParagraph"/>
        <w:rPr>
          <w:rFonts w:cstheme="minorHAnsi"/>
          <w:color w:val="252525"/>
          <w:shd w:val="clear" w:color="auto" w:fill="FFFFFF"/>
        </w:rPr>
      </w:pPr>
      <w:r w:rsidRPr="00EC4C30">
        <w:rPr>
          <w:rFonts w:cstheme="minorHAnsi"/>
          <w:noProof/>
          <w:color w:val="252525"/>
          <w:shd w:val="clear" w:color="auto" w:fill="FFFFFF"/>
        </w:rPr>
        <w:drawing>
          <wp:inline distT="0" distB="0" distL="0" distR="0">
            <wp:extent cx="4960299" cy="2742979"/>
            <wp:effectExtent l="0" t="0" r="0" b="635"/>
            <wp:docPr id="2" name="Picture 2" descr="C:\Users\AMD\Desktop\ML4T In Sample Z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D\Desktop\ML4T In Sample Zoom.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8432" t="4080" r="8053" b="7954"/>
                    <a:stretch/>
                  </pic:blipFill>
                  <pic:spPr bwMode="auto">
                    <a:xfrm>
                      <a:off x="0" y="0"/>
                      <a:ext cx="4961690" cy="2743748"/>
                    </a:xfrm>
                    <a:prstGeom prst="rect">
                      <a:avLst/>
                    </a:prstGeom>
                    <a:noFill/>
                    <a:ln>
                      <a:noFill/>
                    </a:ln>
                    <a:extLst>
                      <a:ext uri="{53640926-AAD7-44D8-BBD7-CCE9431645EC}">
                        <a14:shadowObscured xmlns:a14="http://schemas.microsoft.com/office/drawing/2010/main"/>
                      </a:ext>
                    </a:extLst>
                  </pic:spPr>
                </pic:pic>
              </a:graphicData>
            </a:graphic>
          </wp:inline>
        </w:drawing>
      </w:r>
    </w:p>
    <w:p w:rsidR="00042525" w:rsidRPr="00EC4C30" w:rsidRDefault="00977A81" w:rsidP="00042525">
      <w:pPr>
        <w:pStyle w:val="ListParagraph"/>
        <w:rPr>
          <w:rFonts w:cstheme="minorHAnsi"/>
          <w:color w:val="252525"/>
          <w:shd w:val="clear" w:color="auto" w:fill="FFFFFF"/>
        </w:rPr>
      </w:pPr>
      <w:r w:rsidRPr="00EC4C30">
        <w:rPr>
          <w:rFonts w:cstheme="minorHAnsi"/>
          <w:color w:val="252525"/>
          <w:shd w:val="clear" w:color="auto" w:fill="FFFFFF"/>
        </w:rPr>
        <w:t>We can see here that the predicted vs. actual are very close but difficult to see on the large chart.</w:t>
      </w:r>
    </w:p>
    <w:p w:rsidR="00042525" w:rsidRPr="00EC4C30" w:rsidRDefault="00042525" w:rsidP="00042525">
      <w:pPr>
        <w:pStyle w:val="ListParagraph"/>
        <w:rPr>
          <w:rFonts w:cstheme="minorHAnsi"/>
          <w:color w:val="252525"/>
          <w:shd w:val="clear" w:color="auto" w:fill="FFFFFF"/>
        </w:rPr>
      </w:pPr>
    </w:p>
    <w:p w:rsidR="00042525" w:rsidRPr="00EC4C30" w:rsidRDefault="00042525" w:rsidP="00042525">
      <w:pPr>
        <w:pStyle w:val="ListParagraph"/>
        <w:rPr>
          <w:rFonts w:cstheme="minorHAnsi"/>
          <w:color w:val="252525"/>
          <w:shd w:val="clear" w:color="auto" w:fill="FFFFFF"/>
        </w:rPr>
      </w:pPr>
    </w:p>
    <w:p w:rsidR="00E257AF" w:rsidRPr="00EC4C30" w:rsidRDefault="00E257AF" w:rsidP="00E257AF">
      <w:pPr>
        <w:pStyle w:val="ListParagraph"/>
        <w:numPr>
          <w:ilvl w:val="0"/>
          <w:numId w:val="4"/>
        </w:numPr>
        <w:rPr>
          <w:rFonts w:cstheme="minorHAnsi"/>
          <w:color w:val="252525"/>
          <w:shd w:val="clear" w:color="auto" w:fill="FFFFFF"/>
        </w:rPr>
      </w:pPr>
      <w:r w:rsidRPr="00EC4C30">
        <w:rPr>
          <w:rFonts w:cstheme="minorHAnsi"/>
          <w:color w:val="252525"/>
          <w:shd w:val="clear" w:color="auto" w:fill="FFFFFF"/>
        </w:rPr>
        <w:t>Sine data in-sample Entries/Exits</w:t>
      </w:r>
    </w:p>
    <w:p w:rsidR="00042525" w:rsidRPr="00EC4C30" w:rsidRDefault="00042525" w:rsidP="00042525">
      <w:pPr>
        <w:pStyle w:val="ListParagraph"/>
        <w:rPr>
          <w:rFonts w:cstheme="minorHAnsi"/>
          <w:color w:val="252525"/>
          <w:shd w:val="clear" w:color="auto" w:fill="FFFFFF"/>
        </w:rPr>
      </w:pPr>
    </w:p>
    <w:p w:rsidR="00042525" w:rsidRPr="00EC4C30" w:rsidRDefault="00042525" w:rsidP="00042525">
      <w:pPr>
        <w:pStyle w:val="ListParagraph"/>
        <w:rPr>
          <w:rFonts w:cstheme="minorHAnsi"/>
          <w:color w:val="252525"/>
          <w:shd w:val="clear" w:color="auto" w:fill="FFFFFF"/>
        </w:rPr>
      </w:pPr>
      <w:r w:rsidRPr="00EC4C30">
        <w:rPr>
          <w:rFonts w:cstheme="minorHAnsi"/>
          <w:noProof/>
          <w:color w:val="252525"/>
          <w:shd w:val="clear" w:color="auto" w:fill="FFFFFF"/>
        </w:rPr>
        <w:drawing>
          <wp:inline distT="0" distB="0" distL="0" distR="0">
            <wp:extent cx="4992274" cy="2607973"/>
            <wp:effectExtent l="0" t="0" r="0" b="1905"/>
            <wp:docPr id="3" name="Picture 3" descr="C:\Users\AMD\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D\Desktop\2.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8434" t="5358" r="7500" b="10960"/>
                    <a:stretch/>
                  </pic:blipFill>
                  <pic:spPr bwMode="auto">
                    <a:xfrm>
                      <a:off x="0" y="0"/>
                      <a:ext cx="4993389" cy="2608556"/>
                    </a:xfrm>
                    <a:prstGeom prst="rect">
                      <a:avLst/>
                    </a:prstGeom>
                    <a:noFill/>
                    <a:ln>
                      <a:noFill/>
                    </a:ln>
                    <a:extLst>
                      <a:ext uri="{53640926-AAD7-44D8-BBD7-CCE9431645EC}">
                        <a14:shadowObscured xmlns:a14="http://schemas.microsoft.com/office/drawing/2010/main"/>
                      </a:ext>
                    </a:extLst>
                  </pic:spPr>
                </pic:pic>
              </a:graphicData>
            </a:graphic>
          </wp:inline>
        </w:drawing>
      </w:r>
    </w:p>
    <w:p w:rsidR="00042525" w:rsidRPr="00EC4C30" w:rsidRDefault="00042525" w:rsidP="00042525">
      <w:pPr>
        <w:pStyle w:val="ListParagraph"/>
        <w:rPr>
          <w:rFonts w:cstheme="minorHAnsi"/>
          <w:color w:val="252525"/>
          <w:shd w:val="clear" w:color="auto" w:fill="FFFFFF"/>
        </w:rPr>
      </w:pPr>
      <w:r w:rsidRPr="00EC4C30">
        <w:rPr>
          <w:rFonts w:cstheme="minorHAnsi"/>
          <w:color w:val="252525"/>
          <w:shd w:val="clear" w:color="auto" w:fill="FFFFFF"/>
        </w:rPr>
        <w:t>It can be seen above that my strategy is buying when it is expecting an increase and selling when it is expecting a decrease which what I intended it to do.</w:t>
      </w:r>
    </w:p>
    <w:p w:rsidR="00042525" w:rsidRPr="00EC4C30" w:rsidRDefault="00042525" w:rsidP="00042525">
      <w:pPr>
        <w:pStyle w:val="ListParagraph"/>
        <w:rPr>
          <w:rFonts w:cstheme="minorHAnsi"/>
          <w:color w:val="252525"/>
          <w:shd w:val="clear" w:color="auto" w:fill="FFFFFF"/>
        </w:rPr>
      </w:pPr>
    </w:p>
    <w:p w:rsidR="00E257AF" w:rsidRPr="00EC4C30" w:rsidRDefault="00E257AF" w:rsidP="00E257AF">
      <w:pPr>
        <w:pStyle w:val="ListParagraph"/>
        <w:numPr>
          <w:ilvl w:val="0"/>
          <w:numId w:val="4"/>
        </w:numPr>
        <w:rPr>
          <w:rFonts w:cstheme="minorHAnsi"/>
          <w:color w:val="252525"/>
          <w:shd w:val="clear" w:color="auto" w:fill="FFFFFF"/>
        </w:rPr>
      </w:pPr>
      <w:r w:rsidRPr="00EC4C30">
        <w:rPr>
          <w:rFonts w:cstheme="minorHAnsi"/>
          <w:color w:val="252525"/>
          <w:shd w:val="clear" w:color="auto" w:fill="FFFFFF"/>
        </w:rPr>
        <w:t xml:space="preserve">Sine data in-sample </w:t>
      </w:r>
      <w:proofErr w:type="spellStart"/>
      <w:r w:rsidRPr="00EC4C30">
        <w:rPr>
          <w:rFonts w:cstheme="minorHAnsi"/>
          <w:color w:val="252525"/>
          <w:shd w:val="clear" w:color="auto" w:fill="FFFFFF"/>
        </w:rPr>
        <w:t>backtest</w:t>
      </w:r>
      <w:proofErr w:type="spellEnd"/>
    </w:p>
    <w:p w:rsidR="00042525" w:rsidRPr="00EC4C30" w:rsidRDefault="00042525" w:rsidP="00042525">
      <w:pPr>
        <w:jc w:val="center"/>
        <w:rPr>
          <w:rFonts w:cstheme="minorHAnsi"/>
          <w:color w:val="252525"/>
          <w:shd w:val="clear" w:color="auto" w:fill="FFFFFF"/>
        </w:rPr>
      </w:pPr>
      <w:r w:rsidRPr="00EC4C30">
        <w:rPr>
          <w:rFonts w:cstheme="minorHAnsi"/>
          <w:noProof/>
          <w:color w:val="252525"/>
          <w:shd w:val="clear" w:color="auto" w:fill="FFFFFF"/>
        </w:rPr>
        <w:drawing>
          <wp:inline distT="0" distB="0" distL="0" distR="0">
            <wp:extent cx="3792660" cy="2978344"/>
            <wp:effectExtent l="0" t="0" r="0" b="0"/>
            <wp:docPr id="4" name="Picture 4" descr="C:\Users\AMD\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MD\Desktop\3.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4824" t="4591" r="8471" b="4675"/>
                    <a:stretch/>
                  </pic:blipFill>
                  <pic:spPr bwMode="auto">
                    <a:xfrm>
                      <a:off x="0" y="0"/>
                      <a:ext cx="3807708" cy="2990161"/>
                    </a:xfrm>
                    <a:prstGeom prst="rect">
                      <a:avLst/>
                    </a:prstGeom>
                    <a:noFill/>
                    <a:ln>
                      <a:noFill/>
                    </a:ln>
                    <a:extLst>
                      <a:ext uri="{53640926-AAD7-44D8-BBD7-CCE9431645EC}">
                        <a14:shadowObscured xmlns:a14="http://schemas.microsoft.com/office/drawing/2010/main"/>
                      </a:ext>
                    </a:extLst>
                  </pic:spPr>
                </pic:pic>
              </a:graphicData>
            </a:graphic>
          </wp:inline>
        </w:drawing>
      </w:r>
    </w:p>
    <w:p w:rsidR="00042525" w:rsidRPr="00EC4C30" w:rsidRDefault="00042525" w:rsidP="00042525">
      <w:pPr>
        <w:pStyle w:val="ListParagraph"/>
        <w:rPr>
          <w:rFonts w:cstheme="minorHAnsi"/>
          <w:color w:val="252525"/>
          <w:shd w:val="clear" w:color="auto" w:fill="FFFFFF"/>
        </w:rPr>
      </w:pPr>
      <w:r w:rsidRPr="00EC4C30">
        <w:rPr>
          <w:rFonts w:cstheme="minorHAnsi"/>
          <w:color w:val="252525"/>
          <w:shd w:val="clear" w:color="auto" w:fill="FFFFFF"/>
        </w:rPr>
        <w:t>It can be seen above that the in sample performance is quite good with the following stats:</w:t>
      </w:r>
    </w:p>
    <w:p w:rsidR="00042525" w:rsidRPr="00EC4C30" w:rsidRDefault="00042525" w:rsidP="00042525">
      <w:pPr>
        <w:pStyle w:val="ListParagraph"/>
        <w:rPr>
          <w:rFonts w:cstheme="minorHAnsi"/>
          <w:color w:val="252525"/>
          <w:shd w:val="clear" w:color="auto" w:fill="FFFFFF"/>
        </w:rPr>
      </w:pPr>
      <w:r w:rsidRPr="00EC4C30">
        <w:rPr>
          <w:rFonts w:cstheme="minorHAnsi"/>
          <w:color w:val="252525"/>
          <w:shd w:val="clear" w:color="auto" w:fill="FFFFFF"/>
        </w:rPr>
        <w:t>RMSE:  5.87540443032e-06</w:t>
      </w:r>
    </w:p>
    <w:p w:rsidR="00042525" w:rsidRPr="00EC4C30" w:rsidRDefault="00042525" w:rsidP="00042525">
      <w:pPr>
        <w:pStyle w:val="ListParagraph"/>
        <w:rPr>
          <w:rFonts w:cstheme="minorHAnsi"/>
          <w:color w:val="252525"/>
          <w:shd w:val="clear" w:color="auto" w:fill="FFFFFF"/>
        </w:rPr>
      </w:pPr>
      <w:proofErr w:type="spellStart"/>
      <w:proofErr w:type="gramStart"/>
      <w:r w:rsidRPr="00EC4C30">
        <w:rPr>
          <w:rFonts w:cstheme="minorHAnsi"/>
          <w:color w:val="252525"/>
          <w:shd w:val="clear" w:color="auto" w:fill="FFFFFF"/>
        </w:rPr>
        <w:t>corr</w:t>
      </w:r>
      <w:proofErr w:type="spellEnd"/>
      <w:proofErr w:type="gramEnd"/>
      <w:r w:rsidRPr="00EC4C30">
        <w:rPr>
          <w:rFonts w:cstheme="minorHAnsi"/>
          <w:color w:val="252525"/>
          <w:shd w:val="clear" w:color="auto" w:fill="FFFFFF"/>
        </w:rPr>
        <w:t>:  0.999999981249</w:t>
      </w:r>
    </w:p>
    <w:p w:rsidR="00042525" w:rsidRPr="00EC4C30" w:rsidRDefault="00042525" w:rsidP="00042525">
      <w:pPr>
        <w:pStyle w:val="ListParagraph"/>
        <w:rPr>
          <w:rFonts w:cstheme="minorHAnsi"/>
          <w:color w:val="252525"/>
          <w:shd w:val="clear" w:color="auto" w:fill="FFFFFF"/>
        </w:rPr>
      </w:pPr>
      <w:r w:rsidRPr="00EC4C30">
        <w:rPr>
          <w:rFonts w:cstheme="minorHAnsi"/>
          <w:color w:val="252525"/>
          <w:shd w:val="clear" w:color="auto" w:fill="FFFFFF"/>
        </w:rPr>
        <w:t>Profit:  43804.9299</w:t>
      </w:r>
    </w:p>
    <w:p w:rsidR="00042525" w:rsidRPr="00EC4C30" w:rsidRDefault="00042525" w:rsidP="00042525">
      <w:pPr>
        <w:pStyle w:val="ListParagraph"/>
        <w:rPr>
          <w:rFonts w:cstheme="minorHAnsi"/>
          <w:color w:val="252525"/>
          <w:shd w:val="clear" w:color="auto" w:fill="FFFFFF"/>
        </w:rPr>
      </w:pPr>
      <w:r w:rsidRPr="00EC4C30">
        <w:rPr>
          <w:rFonts w:cstheme="minorHAnsi"/>
          <w:color w:val="252525"/>
          <w:shd w:val="clear" w:color="auto" w:fill="FFFFFF"/>
        </w:rPr>
        <w:t>Even though this looks promising, we cannot tell until we try it on the out of sample.</w:t>
      </w:r>
    </w:p>
    <w:p w:rsidR="00042525" w:rsidRPr="00EC4C30" w:rsidRDefault="00042525" w:rsidP="00042525">
      <w:pPr>
        <w:pStyle w:val="ListParagraph"/>
        <w:rPr>
          <w:rFonts w:cstheme="minorHAnsi"/>
          <w:color w:val="252525"/>
          <w:shd w:val="clear" w:color="auto" w:fill="FFFFFF"/>
        </w:rPr>
      </w:pPr>
    </w:p>
    <w:p w:rsidR="00E257AF" w:rsidRPr="00EC4C30" w:rsidRDefault="00E257AF" w:rsidP="00E257AF">
      <w:pPr>
        <w:pStyle w:val="ListParagraph"/>
        <w:numPr>
          <w:ilvl w:val="0"/>
          <w:numId w:val="4"/>
        </w:numPr>
        <w:rPr>
          <w:rFonts w:cstheme="minorHAnsi"/>
          <w:color w:val="252525"/>
          <w:shd w:val="clear" w:color="auto" w:fill="FFFFFF"/>
        </w:rPr>
      </w:pPr>
      <w:r w:rsidRPr="00EC4C30">
        <w:rPr>
          <w:rFonts w:cstheme="minorHAnsi"/>
          <w:color w:val="252525"/>
          <w:shd w:val="clear" w:color="auto" w:fill="FFFFFF"/>
        </w:rPr>
        <w:lastRenderedPageBreak/>
        <w:t>Sine data out-of-sample Entries/Exits</w:t>
      </w:r>
    </w:p>
    <w:p w:rsidR="00042525" w:rsidRPr="00EC4C30" w:rsidRDefault="00977A81" w:rsidP="00042525">
      <w:pPr>
        <w:pStyle w:val="ListParagraph"/>
        <w:rPr>
          <w:rFonts w:cstheme="minorHAnsi"/>
          <w:color w:val="252525"/>
          <w:shd w:val="clear" w:color="auto" w:fill="FFFFFF"/>
        </w:rPr>
      </w:pPr>
      <w:r w:rsidRPr="00EC4C30">
        <w:rPr>
          <w:rFonts w:cstheme="minorHAnsi"/>
          <w:noProof/>
          <w:color w:val="252525"/>
          <w:shd w:val="clear" w:color="auto" w:fill="FFFFFF"/>
        </w:rPr>
        <w:drawing>
          <wp:inline distT="0" distB="0" distL="0" distR="0">
            <wp:extent cx="4948555" cy="2547257"/>
            <wp:effectExtent l="0" t="0" r="4445" b="5715"/>
            <wp:docPr id="5" name="Picture 5" descr="C:\Users\AMD\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D\Desktop\4.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629" t="4832" r="8026" b="13503"/>
                    <a:stretch/>
                  </pic:blipFill>
                  <pic:spPr bwMode="auto">
                    <a:xfrm>
                      <a:off x="0" y="0"/>
                      <a:ext cx="4949460" cy="2547723"/>
                    </a:xfrm>
                    <a:prstGeom prst="rect">
                      <a:avLst/>
                    </a:prstGeom>
                    <a:noFill/>
                    <a:ln>
                      <a:noFill/>
                    </a:ln>
                    <a:extLst>
                      <a:ext uri="{53640926-AAD7-44D8-BBD7-CCE9431645EC}">
                        <a14:shadowObscured xmlns:a14="http://schemas.microsoft.com/office/drawing/2010/main"/>
                      </a:ext>
                    </a:extLst>
                  </pic:spPr>
                </pic:pic>
              </a:graphicData>
            </a:graphic>
          </wp:inline>
        </w:drawing>
      </w:r>
    </w:p>
    <w:p w:rsidR="00042525" w:rsidRPr="00EC4C30" w:rsidRDefault="00977A81" w:rsidP="00042525">
      <w:pPr>
        <w:pStyle w:val="ListParagraph"/>
        <w:rPr>
          <w:rFonts w:cstheme="minorHAnsi"/>
          <w:color w:val="252525"/>
          <w:shd w:val="clear" w:color="auto" w:fill="FFFFFF"/>
        </w:rPr>
      </w:pPr>
      <w:r w:rsidRPr="00EC4C30">
        <w:rPr>
          <w:rFonts w:cstheme="minorHAnsi"/>
          <w:color w:val="252525"/>
          <w:shd w:val="clear" w:color="auto" w:fill="FFFFFF"/>
        </w:rPr>
        <w:t>We can see that the data follows the same behavior as the in-sample which is expected due to the repetitive nature of the data.</w:t>
      </w:r>
    </w:p>
    <w:p w:rsidR="00977A81" w:rsidRPr="00EC4C30" w:rsidRDefault="00977A81" w:rsidP="00042525">
      <w:pPr>
        <w:pStyle w:val="ListParagraph"/>
        <w:rPr>
          <w:rFonts w:cstheme="minorHAnsi"/>
          <w:color w:val="252525"/>
          <w:shd w:val="clear" w:color="auto" w:fill="FFFFFF"/>
        </w:rPr>
      </w:pPr>
    </w:p>
    <w:p w:rsidR="00E257AF" w:rsidRPr="00EC4C30" w:rsidRDefault="00E257AF" w:rsidP="00E257AF">
      <w:pPr>
        <w:pStyle w:val="ListParagraph"/>
        <w:numPr>
          <w:ilvl w:val="0"/>
          <w:numId w:val="4"/>
        </w:numPr>
        <w:rPr>
          <w:rFonts w:cstheme="minorHAnsi"/>
          <w:color w:val="252525"/>
          <w:shd w:val="clear" w:color="auto" w:fill="FFFFFF"/>
        </w:rPr>
      </w:pPr>
      <w:r w:rsidRPr="00EC4C30">
        <w:rPr>
          <w:rFonts w:cstheme="minorHAnsi"/>
          <w:color w:val="252525"/>
          <w:shd w:val="clear" w:color="auto" w:fill="FFFFFF"/>
        </w:rPr>
        <w:t xml:space="preserve">Sine data out-of-sample </w:t>
      </w:r>
      <w:proofErr w:type="spellStart"/>
      <w:r w:rsidRPr="00EC4C30">
        <w:rPr>
          <w:rFonts w:cstheme="minorHAnsi"/>
          <w:color w:val="252525"/>
          <w:shd w:val="clear" w:color="auto" w:fill="FFFFFF"/>
        </w:rPr>
        <w:t>backtest</w:t>
      </w:r>
      <w:proofErr w:type="spellEnd"/>
    </w:p>
    <w:p w:rsidR="00977A81" w:rsidRPr="00EC4C30" w:rsidRDefault="00977A81" w:rsidP="00977A81">
      <w:pPr>
        <w:pStyle w:val="ListParagraph"/>
        <w:jc w:val="center"/>
        <w:rPr>
          <w:rFonts w:cstheme="minorHAnsi"/>
          <w:color w:val="252525"/>
          <w:shd w:val="clear" w:color="auto" w:fill="FFFFFF"/>
        </w:rPr>
      </w:pPr>
      <w:r w:rsidRPr="00EC4C30">
        <w:rPr>
          <w:rFonts w:cstheme="minorHAnsi"/>
          <w:noProof/>
          <w:color w:val="252525"/>
          <w:shd w:val="clear" w:color="auto" w:fill="FFFFFF"/>
        </w:rPr>
        <w:drawing>
          <wp:inline distT="0" distB="0" distL="0" distR="0">
            <wp:extent cx="3994220" cy="3167764"/>
            <wp:effectExtent l="0" t="0" r="6350" b="0"/>
            <wp:docPr id="6" name="Picture 6" descr="C:\Users\AMD\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MD\Desktop\5.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5331" t="4847" r="9104" b="4724"/>
                    <a:stretch/>
                  </pic:blipFill>
                  <pic:spPr bwMode="auto">
                    <a:xfrm>
                      <a:off x="0" y="0"/>
                      <a:ext cx="4002867" cy="3174622"/>
                    </a:xfrm>
                    <a:prstGeom prst="rect">
                      <a:avLst/>
                    </a:prstGeom>
                    <a:noFill/>
                    <a:ln>
                      <a:noFill/>
                    </a:ln>
                    <a:extLst>
                      <a:ext uri="{53640926-AAD7-44D8-BBD7-CCE9431645EC}">
                        <a14:shadowObscured xmlns:a14="http://schemas.microsoft.com/office/drawing/2010/main"/>
                      </a:ext>
                    </a:extLst>
                  </pic:spPr>
                </pic:pic>
              </a:graphicData>
            </a:graphic>
          </wp:inline>
        </w:drawing>
      </w:r>
    </w:p>
    <w:p w:rsidR="00977A81" w:rsidRPr="00EC4C30" w:rsidRDefault="00977A81" w:rsidP="00977A81">
      <w:pPr>
        <w:pStyle w:val="ListParagraph"/>
        <w:rPr>
          <w:rFonts w:cstheme="minorHAnsi"/>
          <w:color w:val="252525"/>
          <w:shd w:val="clear" w:color="auto" w:fill="FFFFFF"/>
        </w:rPr>
      </w:pPr>
      <w:r w:rsidRPr="00EC4C30">
        <w:rPr>
          <w:rFonts w:cstheme="minorHAnsi"/>
          <w:color w:val="252525"/>
          <w:shd w:val="clear" w:color="auto" w:fill="FFFFFF"/>
        </w:rPr>
        <w:t>Here we can see that the performance follows a similar trend for the in-sample period which is also expected as mentioned earlier due to the repetitive nature of the data. The results are as follows:</w:t>
      </w:r>
    </w:p>
    <w:p w:rsidR="00977A81" w:rsidRPr="00EC4C30" w:rsidRDefault="00977A81" w:rsidP="00977A81">
      <w:pPr>
        <w:pStyle w:val="ListParagraph"/>
        <w:rPr>
          <w:rFonts w:cstheme="minorHAnsi"/>
          <w:color w:val="252525"/>
          <w:shd w:val="clear" w:color="auto" w:fill="FFFFFF"/>
        </w:rPr>
      </w:pPr>
      <w:r w:rsidRPr="00EC4C30">
        <w:rPr>
          <w:rFonts w:cstheme="minorHAnsi"/>
          <w:color w:val="252525"/>
          <w:shd w:val="clear" w:color="auto" w:fill="FFFFFF"/>
        </w:rPr>
        <w:t>RMSE:  2.5709009665e-05</w:t>
      </w:r>
    </w:p>
    <w:p w:rsidR="00977A81" w:rsidRPr="00EC4C30" w:rsidRDefault="00977A81" w:rsidP="00977A81">
      <w:pPr>
        <w:pStyle w:val="ListParagraph"/>
        <w:rPr>
          <w:rFonts w:cstheme="minorHAnsi"/>
          <w:color w:val="252525"/>
          <w:shd w:val="clear" w:color="auto" w:fill="FFFFFF"/>
        </w:rPr>
      </w:pPr>
      <w:proofErr w:type="spellStart"/>
      <w:proofErr w:type="gramStart"/>
      <w:r w:rsidRPr="00EC4C30">
        <w:rPr>
          <w:rFonts w:cstheme="minorHAnsi"/>
          <w:color w:val="252525"/>
          <w:shd w:val="clear" w:color="auto" w:fill="FFFFFF"/>
        </w:rPr>
        <w:t>corr</w:t>
      </w:r>
      <w:proofErr w:type="spellEnd"/>
      <w:proofErr w:type="gramEnd"/>
      <w:r w:rsidRPr="00EC4C30">
        <w:rPr>
          <w:rFonts w:cstheme="minorHAnsi"/>
          <w:color w:val="252525"/>
          <w:shd w:val="clear" w:color="auto" w:fill="FFFFFF"/>
        </w:rPr>
        <w:t>:  0.999999639395</w:t>
      </w:r>
    </w:p>
    <w:p w:rsidR="00977A81" w:rsidRPr="00EC4C30" w:rsidRDefault="00977A81" w:rsidP="00977A81">
      <w:pPr>
        <w:pStyle w:val="ListParagraph"/>
        <w:rPr>
          <w:rFonts w:cstheme="minorHAnsi"/>
          <w:color w:val="252525"/>
          <w:shd w:val="clear" w:color="auto" w:fill="FFFFFF"/>
        </w:rPr>
      </w:pPr>
      <w:r w:rsidRPr="00EC4C30">
        <w:rPr>
          <w:rFonts w:cstheme="minorHAnsi"/>
          <w:color w:val="252525"/>
          <w:shd w:val="clear" w:color="auto" w:fill="FFFFFF"/>
        </w:rPr>
        <w:t>Profit:  44014.7992</w:t>
      </w:r>
    </w:p>
    <w:p w:rsidR="00977A81" w:rsidRPr="00EC4C30" w:rsidRDefault="00F77E9E" w:rsidP="00977A81">
      <w:pPr>
        <w:pStyle w:val="ListParagraph"/>
        <w:rPr>
          <w:rFonts w:cstheme="minorHAnsi"/>
          <w:color w:val="252525"/>
          <w:shd w:val="clear" w:color="auto" w:fill="FFFFFF"/>
        </w:rPr>
      </w:pPr>
      <w:r w:rsidRPr="00EC4C30">
        <w:rPr>
          <w:rFonts w:cstheme="minorHAnsi"/>
          <w:color w:val="252525"/>
          <w:shd w:val="clear" w:color="auto" w:fill="FFFFFF"/>
        </w:rPr>
        <w:t>The profit is consistent with what we had earlier.</w:t>
      </w:r>
    </w:p>
    <w:p w:rsidR="00005CC2" w:rsidRPr="00EC4C30" w:rsidRDefault="00005CC2" w:rsidP="00977A81">
      <w:pPr>
        <w:pStyle w:val="ListParagraph"/>
        <w:rPr>
          <w:rFonts w:cstheme="minorHAnsi"/>
          <w:color w:val="252525"/>
          <w:shd w:val="clear" w:color="auto" w:fill="FFFFFF"/>
        </w:rPr>
      </w:pPr>
    </w:p>
    <w:p w:rsidR="00E257AF" w:rsidRPr="00EC4C30" w:rsidRDefault="00E257AF" w:rsidP="00E257AF">
      <w:pPr>
        <w:pStyle w:val="ListParagraph"/>
        <w:numPr>
          <w:ilvl w:val="0"/>
          <w:numId w:val="4"/>
        </w:numPr>
        <w:rPr>
          <w:rFonts w:cstheme="minorHAnsi"/>
          <w:color w:val="252525"/>
          <w:shd w:val="clear" w:color="auto" w:fill="FFFFFF"/>
        </w:rPr>
      </w:pPr>
      <w:r w:rsidRPr="00EC4C30">
        <w:rPr>
          <w:rFonts w:cstheme="minorHAnsi"/>
          <w:color w:val="252525"/>
          <w:shd w:val="clear" w:color="auto" w:fill="FFFFFF"/>
        </w:rPr>
        <w:lastRenderedPageBreak/>
        <w:t>IBM data in-sample Entries/Exits</w:t>
      </w:r>
    </w:p>
    <w:p w:rsidR="00F77E9E" w:rsidRPr="00EC4C30" w:rsidRDefault="00F77E9E" w:rsidP="00F77E9E">
      <w:pPr>
        <w:pStyle w:val="ListParagraph"/>
        <w:jc w:val="center"/>
        <w:rPr>
          <w:rFonts w:cstheme="minorHAnsi"/>
          <w:color w:val="252525"/>
          <w:shd w:val="clear" w:color="auto" w:fill="FFFFFF"/>
        </w:rPr>
      </w:pPr>
      <w:r w:rsidRPr="00EC4C30">
        <w:rPr>
          <w:rFonts w:cstheme="minorHAnsi"/>
          <w:noProof/>
          <w:color w:val="252525"/>
          <w:shd w:val="clear" w:color="auto" w:fill="FFFFFF"/>
        </w:rPr>
        <w:drawing>
          <wp:inline distT="0" distB="0" distL="0" distR="0">
            <wp:extent cx="4803112" cy="2451735"/>
            <wp:effectExtent l="0" t="0" r="0" b="5715"/>
            <wp:docPr id="7" name="Picture 7" descr="C:\Users\AMD\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D\Desktop\6.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9984" t="7088" r="9090" b="14278"/>
                    <a:stretch/>
                  </pic:blipFill>
                  <pic:spPr bwMode="auto">
                    <a:xfrm>
                      <a:off x="0" y="0"/>
                      <a:ext cx="4805896" cy="2453156"/>
                    </a:xfrm>
                    <a:prstGeom prst="rect">
                      <a:avLst/>
                    </a:prstGeom>
                    <a:noFill/>
                    <a:ln>
                      <a:noFill/>
                    </a:ln>
                    <a:extLst>
                      <a:ext uri="{53640926-AAD7-44D8-BBD7-CCE9431645EC}">
                        <a14:shadowObscured xmlns:a14="http://schemas.microsoft.com/office/drawing/2010/main"/>
                      </a:ext>
                    </a:extLst>
                  </pic:spPr>
                </pic:pic>
              </a:graphicData>
            </a:graphic>
          </wp:inline>
        </w:drawing>
      </w:r>
    </w:p>
    <w:p w:rsidR="00F77E9E" w:rsidRPr="00EC4C30" w:rsidRDefault="00F77E9E" w:rsidP="00F77E9E">
      <w:pPr>
        <w:pStyle w:val="ListParagraph"/>
        <w:rPr>
          <w:rFonts w:cstheme="minorHAnsi"/>
          <w:color w:val="252525"/>
          <w:shd w:val="clear" w:color="auto" w:fill="FFFFFF"/>
        </w:rPr>
      </w:pPr>
      <w:r w:rsidRPr="00EC4C30">
        <w:rPr>
          <w:rFonts w:cstheme="minorHAnsi"/>
          <w:color w:val="252525"/>
          <w:shd w:val="clear" w:color="auto" w:fill="FFFFFF"/>
        </w:rPr>
        <w:t xml:space="preserve">We can see that the same strategy is executed here where I only buy and sell based on the predicted behavior. It can be noticed from both charts that alternation between buys and sells where I either buy or sell. </w:t>
      </w:r>
      <w:r w:rsidR="00063120" w:rsidRPr="00EC4C30">
        <w:rPr>
          <w:rFonts w:cstheme="minorHAnsi"/>
          <w:color w:val="252525"/>
          <w:shd w:val="clear" w:color="auto" w:fill="FFFFFF"/>
        </w:rPr>
        <w:t>Note that this is based on the same parameters used for the sine data which were frozen when testing on IBM both in sample and out of sample.</w:t>
      </w:r>
    </w:p>
    <w:p w:rsidR="00063120" w:rsidRPr="00EC4C30" w:rsidRDefault="00063120" w:rsidP="00F77E9E">
      <w:pPr>
        <w:pStyle w:val="ListParagraph"/>
        <w:rPr>
          <w:rFonts w:cstheme="minorHAnsi"/>
          <w:color w:val="252525"/>
          <w:shd w:val="clear" w:color="auto" w:fill="FFFFFF"/>
        </w:rPr>
      </w:pPr>
    </w:p>
    <w:p w:rsidR="00E257AF" w:rsidRPr="00EC4C30" w:rsidRDefault="00E257AF" w:rsidP="00E257AF">
      <w:pPr>
        <w:pStyle w:val="ListParagraph"/>
        <w:numPr>
          <w:ilvl w:val="0"/>
          <w:numId w:val="4"/>
        </w:numPr>
        <w:rPr>
          <w:rFonts w:cstheme="minorHAnsi"/>
          <w:color w:val="252525"/>
          <w:shd w:val="clear" w:color="auto" w:fill="FFFFFF"/>
        </w:rPr>
      </w:pPr>
      <w:r w:rsidRPr="00EC4C30">
        <w:rPr>
          <w:rFonts w:cstheme="minorHAnsi"/>
          <w:color w:val="252525"/>
          <w:shd w:val="clear" w:color="auto" w:fill="FFFFFF"/>
        </w:rPr>
        <w:t xml:space="preserve">IBM data in-sample </w:t>
      </w:r>
      <w:proofErr w:type="spellStart"/>
      <w:r w:rsidRPr="00EC4C30">
        <w:rPr>
          <w:rFonts w:cstheme="minorHAnsi"/>
          <w:color w:val="252525"/>
          <w:shd w:val="clear" w:color="auto" w:fill="FFFFFF"/>
        </w:rPr>
        <w:t>backtest</w:t>
      </w:r>
      <w:proofErr w:type="spellEnd"/>
    </w:p>
    <w:p w:rsidR="00F77E9E" w:rsidRPr="00EC4C30" w:rsidRDefault="00F77E9E" w:rsidP="00F77E9E">
      <w:pPr>
        <w:pStyle w:val="ListParagraph"/>
        <w:jc w:val="center"/>
        <w:rPr>
          <w:rFonts w:cstheme="minorHAnsi"/>
          <w:color w:val="252525"/>
          <w:shd w:val="clear" w:color="auto" w:fill="FFFFFF"/>
        </w:rPr>
      </w:pPr>
      <w:r w:rsidRPr="00EC4C30">
        <w:rPr>
          <w:rFonts w:cstheme="minorHAnsi"/>
          <w:noProof/>
          <w:color w:val="252525"/>
          <w:shd w:val="clear" w:color="auto" w:fill="FFFFFF"/>
        </w:rPr>
        <w:drawing>
          <wp:inline distT="0" distB="0" distL="0" distR="0">
            <wp:extent cx="3336053" cy="2589313"/>
            <wp:effectExtent l="0" t="0" r="0" b="1905"/>
            <wp:docPr id="9" name="Picture 9" descr="C:\Users\AMD\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MD\Desktop\7.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3978" t="4848" r="9029" b="5174"/>
                    <a:stretch/>
                  </pic:blipFill>
                  <pic:spPr bwMode="auto">
                    <a:xfrm>
                      <a:off x="0" y="0"/>
                      <a:ext cx="3352615" cy="2602168"/>
                    </a:xfrm>
                    <a:prstGeom prst="rect">
                      <a:avLst/>
                    </a:prstGeom>
                    <a:noFill/>
                    <a:ln>
                      <a:noFill/>
                    </a:ln>
                    <a:extLst>
                      <a:ext uri="{53640926-AAD7-44D8-BBD7-CCE9431645EC}">
                        <a14:shadowObscured xmlns:a14="http://schemas.microsoft.com/office/drawing/2010/main"/>
                      </a:ext>
                    </a:extLst>
                  </pic:spPr>
                </pic:pic>
              </a:graphicData>
            </a:graphic>
          </wp:inline>
        </w:drawing>
      </w:r>
    </w:p>
    <w:p w:rsidR="00F77E9E" w:rsidRPr="00EC4C30" w:rsidRDefault="00F77E9E" w:rsidP="00F77E9E">
      <w:pPr>
        <w:pStyle w:val="ListParagraph"/>
        <w:rPr>
          <w:rFonts w:cstheme="minorHAnsi"/>
        </w:rPr>
      </w:pPr>
      <w:r w:rsidRPr="00EC4C30">
        <w:rPr>
          <w:rFonts w:cstheme="minorHAnsi"/>
        </w:rPr>
        <w:t>While the performance here is not as good as the sine data due to the variant and non-repetitive nature of the data, it still performs better than the manual method which achieved a profit of around 4800 using the KRI index. The summary of results are as follows:</w:t>
      </w:r>
    </w:p>
    <w:p w:rsidR="00063120" w:rsidRPr="00EC4C30" w:rsidRDefault="00063120" w:rsidP="00063120">
      <w:pPr>
        <w:pStyle w:val="ListParagraph"/>
        <w:rPr>
          <w:rFonts w:cstheme="minorHAnsi"/>
        </w:rPr>
      </w:pPr>
      <w:r w:rsidRPr="00EC4C30">
        <w:rPr>
          <w:rFonts w:cstheme="minorHAnsi"/>
        </w:rPr>
        <w:t>RMSE:  0.0329227585838</w:t>
      </w:r>
    </w:p>
    <w:p w:rsidR="00063120" w:rsidRPr="00EC4C30" w:rsidRDefault="00063120" w:rsidP="00063120">
      <w:pPr>
        <w:pStyle w:val="ListParagraph"/>
        <w:rPr>
          <w:rFonts w:cstheme="minorHAnsi"/>
        </w:rPr>
      </w:pPr>
      <w:proofErr w:type="spellStart"/>
      <w:proofErr w:type="gramStart"/>
      <w:r w:rsidRPr="00EC4C30">
        <w:rPr>
          <w:rFonts w:cstheme="minorHAnsi"/>
        </w:rPr>
        <w:t>corr</w:t>
      </w:r>
      <w:proofErr w:type="spellEnd"/>
      <w:proofErr w:type="gramEnd"/>
      <w:r w:rsidRPr="00EC4C30">
        <w:rPr>
          <w:rFonts w:cstheme="minorHAnsi"/>
        </w:rPr>
        <w:t>:  0.649480669644</w:t>
      </w:r>
    </w:p>
    <w:p w:rsidR="00F77E9E" w:rsidRPr="00EC4C30" w:rsidRDefault="00063120" w:rsidP="00F77E9E">
      <w:pPr>
        <w:pStyle w:val="ListParagraph"/>
        <w:rPr>
          <w:rFonts w:cstheme="minorHAnsi"/>
        </w:rPr>
      </w:pPr>
      <w:r w:rsidRPr="00EC4C30">
        <w:rPr>
          <w:rFonts w:cstheme="minorHAnsi"/>
        </w:rPr>
        <w:t>Profit:  8531.0</w:t>
      </w:r>
    </w:p>
    <w:p w:rsidR="00063120" w:rsidRPr="00EC4C30" w:rsidRDefault="00063120" w:rsidP="00F77E9E">
      <w:pPr>
        <w:pStyle w:val="ListParagraph"/>
        <w:rPr>
          <w:rFonts w:cstheme="minorHAnsi"/>
        </w:rPr>
      </w:pPr>
    </w:p>
    <w:p w:rsidR="00063120" w:rsidRPr="00EC4C30" w:rsidRDefault="00EC4C30" w:rsidP="00F77E9E">
      <w:pPr>
        <w:pStyle w:val="ListParagraph"/>
        <w:rPr>
          <w:rFonts w:cstheme="minorHAnsi"/>
        </w:rPr>
      </w:pPr>
      <w:r w:rsidRPr="00EC4C30">
        <w:rPr>
          <w:rFonts w:cstheme="minorHAnsi"/>
        </w:rPr>
        <w:t>The mediocre correlation here is expected due to the variance in the data and that I am averaging the lowest 3 values but this is based on the parameters used/</w:t>
      </w:r>
      <w:proofErr w:type="spellStart"/>
      <w:r w:rsidRPr="00EC4C30">
        <w:rPr>
          <w:rFonts w:cstheme="minorHAnsi"/>
        </w:rPr>
        <w:t>tweked</w:t>
      </w:r>
      <w:proofErr w:type="spellEnd"/>
      <w:r w:rsidRPr="00EC4C30">
        <w:rPr>
          <w:rFonts w:cstheme="minorHAnsi"/>
        </w:rPr>
        <w:t xml:space="preserve"> in the sine data.</w:t>
      </w:r>
    </w:p>
    <w:p w:rsidR="00063120" w:rsidRPr="00EC4C30" w:rsidRDefault="00063120" w:rsidP="00F77E9E">
      <w:pPr>
        <w:pStyle w:val="ListParagraph"/>
        <w:rPr>
          <w:rFonts w:cstheme="minorHAnsi"/>
        </w:rPr>
      </w:pPr>
    </w:p>
    <w:p w:rsidR="00E257AF" w:rsidRPr="00EC4C30" w:rsidRDefault="00E257AF" w:rsidP="00E257AF">
      <w:pPr>
        <w:pStyle w:val="ListParagraph"/>
        <w:numPr>
          <w:ilvl w:val="0"/>
          <w:numId w:val="4"/>
        </w:numPr>
        <w:rPr>
          <w:rFonts w:cstheme="minorHAnsi"/>
        </w:rPr>
      </w:pPr>
      <w:r w:rsidRPr="00EC4C30">
        <w:rPr>
          <w:rFonts w:cstheme="minorHAnsi"/>
        </w:rPr>
        <w:lastRenderedPageBreak/>
        <w:t>IBM data Out-of-sample Entries/Exits</w:t>
      </w:r>
    </w:p>
    <w:p w:rsidR="00063120" w:rsidRPr="00EC4C30" w:rsidRDefault="00CD1C66" w:rsidP="00063120">
      <w:pPr>
        <w:pStyle w:val="ListParagraph"/>
        <w:rPr>
          <w:rFonts w:cstheme="minorHAnsi"/>
        </w:rPr>
      </w:pPr>
      <w:r w:rsidRPr="00EC4C30">
        <w:rPr>
          <w:rFonts w:cstheme="minorHAnsi"/>
          <w:noProof/>
        </w:rPr>
        <w:drawing>
          <wp:inline distT="0" distB="0" distL="0" distR="0">
            <wp:extent cx="4890651" cy="2541247"/>
            <wp:effectExtent l="0" t="0" r="5715" b="0"/>
            <wp:docPr id="10" name="Picture 10" descr="C:\Users\AMD\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MD\Desktop\8.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9065" t="6653" r="8594" b="11853"/>
                    <a:stretch/>
                  </pic:blipFill>
                  <pic:spPr bwMode="auto">
                    <a:xfrm>
                      <a:off x="0" y="0"/>
                      <a:ext cx="4891856" cy="2541873"/>
                    </a:xfrm>
                    <a:prstGeom prst="rect">
                      <a:avLst/>
                    </a:prstGeom>
                    <a:noFill/>
                    <a:ln>
                      <a:noFill/>
                    </a:ln>
                    <a:extLst>
                      <a:ext uri="{53640926-AAD7-44D8-BBD7-CCE9431645EC}">
                        <a14:shadowObscured xmlns:a14="http://schemas.microsoft.com/office/drawing/2010/main"/>
                      </a:ext>
                    </a:extLst>
                  </pic:spPr>
                </pic:pic>
              </a:graphicData>
            </a:graphic>
          </wp:inline>
        </w:drawing>
      </w:r>
    </w:p>
    <w:p w:rsidR="00005CC2" w:rsidRPr="00EC4C30" w:rsidRDefault="00005CC2" w:rsidP="00005CC2">
      <w:pPr>
        <w:pStyle w:val="ListParagraph"/>
        <w:rPr>
          <w:rFonts w:cstheme="minorHAnsi"/>
        </w:rPr>
      </w:pPr>
      <w:r w:rsidRPr="00EC4C30">
        <w:rPr>
          <w:rFonts w:cstheme="minorHAnsi"/>
        </w:rPr>
        <w:t>We can see here that in some of the flat area like that in December, 2010, the trader is just holding because there is no high increase or decrease and it looks like quite flat. This is consistent with the intent of the strategy as discussed earlier.</w:t>
      </w:r>
    </w:p>
    <w:p w:rsidR="00005CC2" w:rsidRPr="00EC4C30" w:rsidRDefault="00005CC2" w:rsidP="00005CC2">
      <w:pPr>
        <w:pStyle w:val="ListParagraph"/>
        <w:rPr>
          <w:rFonts w:cstheme="minorHAnsi"/>
        </w:rPr>
      </w:pPr>
    </w:p>
    <w:p w:rsidR="00E257AF" w:rsidRPr="00EC4C30" w:rsidRDefault="00E257AF" w:rsidP="00E257AF">
      <w:pPr>
        <w:pStyle w:val="ListParagraph"/>
        <w:numPr>
          <w:ilvl w:val="0"/>
          <w:numId w:val="4"/>
        </w:numPr>
        <w:rPr>
          <w:rFonts w:cstheme="minorHAnsi"/>
        </w:rPr>
      </w:pPr>
      <w:r w:rsidRPr="00EC4C30">
        <w:rPr>
          <w:rFonts w:cstheme="minorHAnsi"/>
        </w:rPr>
        <w:t xml:space="preserve">IBM data out-of-sample </w:t>
      </w:r>
      <w:proofErr w:type="spellStart"/>
      <w:r w:rsidRPr="00EC4C30">
        <w:rPr>
          <w:rFonts w:cstheme="minorHAnsi"/>
        </w:rPr>
        <w:t>backtest</w:t>
      </w:r>
      <w:proofErr w:type="spellEnd"/>
    </w:p>
    <w:p w:rsidR="00005CC2" w:rsidRPr="00EC4C30" w:rsidRDefault="00005CC2" w:rsidP="00EC4C30">
      <w:pPr>
        <w:pStyle w:val="ListParagraph"/>
        <w:jc w:val="center"/>
        <w:rPr>
          <w:rFonts w:cstheme="minorHAnsi"/>
        </w:rPr>
      </w:pPr>
      <w:r w:rsidRPr="00EC4C30">
        <w:rPr>
          <w:rFonts w:cstheme="minorHAnsi"/>
          <w:noProof/>
        </w:rPr>
        <w:drawing>
          <wp:inline distT="0" distB="0" distL="0" distR="0">
            <wp:extent cx="4072726" cy="3187572"/>
            <wp:effectExtent l="0" t="0" r="4445" b="0"/>
            <wp:docPr id="11" name="Picture 11" descr="C:\Users\AMD\Deskto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MD\Desktop\9.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4249" t="5165" r="8405" b="3646"/>
                    <a:stretch/>
                  </pic:blipFill>
                  <pic:spPr bwMode="auto">
                    <a:xfrm>
                      <a:off x="0" y="0"/>
                      <a:ext cx="4086922" cy="3198683"/>
                    </a:xfrm>
                    <a:prstGeom prst="rect">
                      <a:avLst/>
                    </a:prstGeom>
                    <a:noFill/>
                    <a:ln>
                      <a:noFill/>
                    </a:ln>
                    <a:extLst>
                      <a:ext uri="{53640926-AAD7-44D8-BBD7-CCE9431645EC}">
                        <a14:shadowObscured xmlns:a14="http://schemas.microsoft.com/office/drawing/2010/main"/>
                      </a:ext>
                    </a:extLst>
                  </pic:spPr>
                </pic:pic>
              </a:graphicData>
            </a:graphic>
          </wp:inline>
        </w:drawing>
      </w:r>
    </w:p>
    <w:p w:rsidR="00EC4C30" w:rsidRPr="00EC4C30" w:rsidRDefault="00EC4C30" w:rsidP="00EC4C30">
      <w:pPr>
        <w:ind w:left="720"/>
        <w:rPr>
          <w:rFonts w:cstheme="minorHAnsi"/>
        </w:rPr>
      </w:pPr>
      <w:r w:rsidRPr="00EC4C30">
        <w:rPr>
          <w:rFonts w:cstheme="minorHAnsi"/>
        </w:rPr>
        <w:t>It can be seen here that the trader performs also quite well as compared to my manual method which achieved a profit of around 4000. The summary of results is as follows:</w:t>
      </w:r>
    </w:p>
    <w:p w:rsidR="00EC4C30" w:rsidRPr="00EC4C30" w:rsidRDefault="00EC4C30" w:rsidP="00EC4C30">
      <w:pPr>
        <w:spacing w:after="0" w:line="240" w:lineRule="auto"/>
        <w:ind w:left="720"/>
        <w:rPr>
          <w:rFonts w:cstheme="minorHAnsi"/>
        </w:rPr>
      </w:pPr>
      <w:r w:rsidRPr="00EC4C30">
        <w:rPr>
          <w:rFonts w:cstheme="minorHAnsi"/>
        </w:rPr>
        <w:t>RMSE:  0.0348800981992</w:t>
      </w:r>
    </w:p>
    <w:p w:rsidR="00EC4C30" w:rsidRPr="00EC4C30" w:rsidRDefault="00EC4C30" w:rsidP="00EC4C30">
      <w:pPr>
        <w:spacing w:after="0" w:line="240" w:lineRule="auto"/>
        <w:ind w:left="720"/>
        <w:rPr>
          <w:rFonts w:cstheme="minorHAnsi"/>
        </w:rPr>
      </w:pPr>
      <w:proofErr w:type="spellStart"/>
      <w:proofErr w:type="gramStart"/>
      <w:r w:rsidRPr="00EC4C30">
        <w:rPr>
          <w:rFonts w:cstheme="minorHAnsi"/>
        </w:rPr>
        <w:t>corr</w:t>
      </w:r>
      <w:proofErr w:type="spellEnd"/>
      <w:proofErr w:type="gramEnd"/>
      <w:r w:rsidRPr="00EC4C30">
        <w:rPr>
          <w:rFonts w:cstheme="minorHAnsi"/>
        </w:rPr>
        <w:t>:  0.0256035177727</w:t>
      </w:r>
    </w:p>
    <w:p w:rsidR="00EC4C30" w:rsidRPr="00EC4C30" w:rsidRDefault="00EC4C30" w:rsidP="00EC4C30">
      <w:pPr>
        <w:spacing w:after="0" w:line="240" w:lineRule="auto"/>
        <w:ind w:left="720"/>
        <w:rPr>
          <w:rFonts w:cstheme="minorHAnsi"/>
        </w:rPr>
      </w:pPr>
      <w:r w:rsidRPr="00EC4C30">
        <w:rPr>
          <w:rFonts w:cstheme="minorHAnsi"/>
        </w:rPr>
        <w:t>Profit:  6056.0</w:t>
      </w:r>
    </w:p>
    <w:p w:rsidR="00EC4C30" w:rsidRPr="00EC4C30" w:rsidRDefault="00EC4C30" w:rsidP="00EC4C30">
      <w:pPr>
        <w:spacing w:after="0" w:line="240" w:lineRule="auto"/>
        <w:ind w:left="720"/>
        <w:rPr>
          <w:rFonts w:cstheme="minorHAnsi"/>
        </w:rPr>
      </w:pPr>
      <w:r w:rsidRPr="00EC4C30">
        <w:rPr>
          <w:rFonts w:cstheme="minorHAnsi"/>
        </w:rPr>
        <w:lastRenderedPageBreak/>
        <w:t>The achieved results are expected to have this lower performance when compared with the sine data which as shown earlier follow a predictable repetitive trend which not the case in this data. One possible area of improvement might be the use of ‘stock specific’ parameters to avoid overfitting the learner for the sine data. The stock specific parameters can be trained on the respective companies’ historical data and tweaked to achieve better results.</w:t>
      </w:r>
      <w:r w:rsidR="00BA1E5B">
        <w:rPr>
          <w:rFonts w:cstheme="minorHAnsi"/>
        </w:rPr>
        <w:t xml:space="preserve"> It is could also be the case that the small value of k=3 lead the </w:t>
      </w:r>
      <w:proofErr w:type="spellStart"/>
      <w:r w:rsidR="00BA1E5B">
        <w:rPr>
          <w:rFonts w:cstheme="minorHAnsi"/>
        </w:rPr>
        <w:t>knn</w:t>
      </w:r>
      <w:proofErr w:type="spellEnd"/>
      <w:r w:rsidR="00BA1E5B">
        <w:rPr>
          <w:rFonts w:cstheme="minorHAnsi"/>
        </w:rPr>
        <w:t xml:space="preserve"> learner to become </w:t>
      </w:r>
      <w:proofErr w:type="spellStart"/>
      <w:r w:rsidR="00BA1E5B">
        <w:rPr>
          <w:rFonts w:cstheme="minorHAnsi"/>
        </w:rPr>
        <w:t>overfitted</w:t>
      </w:r>
      <w:proofErr w:type="spellEnd"/>
      <w:r w:rsidR="00BA1E5B">
        <w:rPr>
          <w:rFonts w:cstheme="minorHAnsi"/>
        </w:rPr>
        <w:t xml:space="preserve"> where it was seen in the past project that the learner was </w:t>
      </w:r>
      <w:proofErr w:type="spellStart"/>
      <w:r w:rsidR="00BA1E5B">
        <w:rPr>
          <w:rFonts w:cstheme="minorHAnsi"/>
        </w:rPr>
        <w:t>overfitted</w:t>
      </w:r>
      <w:proofErr w:type="spellEnd"/>
      <w:r w:rsidR="00BA1E5B">
        <w:rPr>
          <w:rFonts w:cstheme="minorHAnsi"/>
        </w:rPr>
        <w:t xml:space="preserve"> for lower values of k. Another possible area of improvement, is to choose a different type of learner or to use bagging if </w:t>
      </w:r>
      <w:proofErr w:type="spellStart"/>
      <w:r w:rsidR="00BA1E5B">
        <w:rPr>
          <w:rFonts w:cstheme="minorHAnsi"/>
        </w:rPr>
        <w:t>knn</w:t>
      </w:r>
      <w:proofErr w:type="spellEnd"/>
      <w:r w:rsidR="00BA1E5B">
        <w:rPr>
          <w:rFonts w:cstheme="minorHAnsi"/>
        </w:rPr>
        <w:t xml:space="preserve"> was to be used.</w:t>
      </w:r>
      <w:bookmarkStart w:id="0" w:name="_GoBack"/>
      <w:bookmarkEnd w:id="0"/>
    </w:p>
    <w:p w:rsidR="00EC4C30" w:rsidRDefault="00EC4C30" w:rsidP="00EC4C30">
      <w:pPr>
        <w:spacing w:after="0" w:line="240" w:lineRule="auto"/>
        <w:ind w:left="720"/>
        <w:rPr>
          <w:rFonts w:cstheme="minorHAnsi"/>
        </w:rPr>
      </w:pPr>
    </w:p>
    <w:p w:rsidR="00EC4C30" w:rsidRPr="00EC4C30" w:rsidRDefault="00EC4C30" w:rsidP="00EC4C30">
      <w:pPr>
        <w:spacing w:after="0" w:line="240" w:lineRule="auto"/>
        <w:ind w:left="720"/>
        <w:rPr>
          <w:rFonts w:cstheme="minorHAnsi"/>
        </w:rPr>
      </w:pPr>
    </w:p>
    <w:p w:rsidR="00EC4C30" w:rsidRDefault="00EC4C30" w:rsidP="00EC4C30">
      <w:pPr>
        <w:spacing w:after="0" w:line="240" w:lineRule="auto"/>
        <w:rPr>
          <w:rFonts w:cstheme="minorHAnsi"/>
          <w:b/>
          <w:bCs/>
        </w:rPr>
      </w:pPr>
      <w:r w:rsidRPr="00EC4C30">
        <w:rPr>
          <w:rFonts w:cstheme="minorHAnsi"/>
          <w:b/>
          <w:bCs/>
        </w:rPr>
        <w:t>Appendix:</w:t>
      </w:r>
    </w:p>
    <w:p w:rsidR="00EC4C30" w:rsidRPr="00EC4C30" w:rsidRDefault="00EC4C30" w:rsidP="00EC4C30">
      <w:pPr>
        <w:spacing w:after="0" w:line="240" w:lineRule="auto"/>
        <w:rPr>
          <w:rFonts w:cstheme="minorHAnsi"/>
          <w:b/>
          <w:bCs/>
        </w:rPr>
      </w:pPr>
    </w:p>
    <w:p w:rsidR="00EC4C30" w:rsidRPr="00EC4C30" w:rsidRDefault="00EC4C30" w:rsidP="008C5E07">
      <w:pPr>
        <w:rPr>
          <w:rFonts w:cstheme="minorHAnsi"/>
        </w:rPr>
      </w:pPr>
      <w:r w:rsidRPr="00EC4C30">
        <w:rPr>
          <w:rFonts w:cstheme="minorHAnsi"/>
        </w:rPr>
        <w:t xml:space="preserve"> The following chart is an additional chart that show </w:t>
      </w:r>
      <w:r w:rsidRPr="00EC4C30">
        <w:rPr>
          <w:rFonts w:cstheme="minorHAnsi"/>
          <w:color w:val="252525"/>
          <w:shd w:val="clear" w:color="auto" w:fill="FFFFFF"/>
        </w:rPr>
        <w:t>Training Y/Price/Predicted Y</w:t>
      </w:r>
      <w:r w:rsidRPr="00EC4C30">
        <w:rPr>
          <w:rFonts w:cstheme="minorHAnsi"/>
          <w:color w:val="252525"/>
          <w:shd w:val="clear" w:color="auto" w:fill="FFFFFF"/>
        </w:rPr>
        <w:t xml:space="preserve"> for IBM data</w:t>
      </w:r>
    </w:p>
    <w:p w:rsidR="00EC4C30" w:rsidRPr="00EC4C30" w:rsidRDefault="00EC4C30" w:rsidP="008C5E07">
      <w:pPr>
        <w:rPr>
          <w:rFonts w:cstheme="minorHAnsi"/>
        </w:rPr>
      </w:pPr>
      <w:r w:rsidRPr="00EC4C30">
        <w:rPr>
          <w:rFonts w:cstheme="minorHAnsi"/>
        </w:rPr>
        <w:drawing>
          <wp:inline distT="0" distB="0" distL="0" distR="0" wp14:anchorId="5087C0F4" wp14:editId="03023A72">
            <wp:extent cx="6076315" cy="3778369"/>
            <wp:effectExtent l="0" t="0" r="635" b="0"/>
            <wp:docPr id="12" name="Picture 12" descr="C:\Users\AMD\Desktop\append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MD\Desktop\appendix.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8120" t="5937" r="8314" b="10237"/>
                    <a:stretch/>
                  </pic:blipFill>
                  <pic:spPr bwMode="auto">
                    <a:xfrm>
                      <a:off x="0" y="0"/>
                      <a:ext cx="6090028" cy="3786896"/>
                    </a:xfrm>
                    <a:prstGeom prst="rect">
                      <a:avLst/>
                    </a:prstGeom>
                    <a:noFill/>
                    <a:ln>
                      <a:noFill/>
                    </a:ln>
                    <a:extLst>
                      <a:ext uri="{53640926-AAD7-44D8-BBD7-CCE9431645EC}">
                        <a14:shadowObscured xmlns:a14="http://schemas.microsoft.com/office/drawing/2010/main"/>
                      </a:ext>
                    </a:extLst>
                  </pic:spPr>
                </pic:pic>
              </a:graphicData>
            </a:graphic>
          </wp:inline>
        </w:drawing>
      </w:r>
    </w:p>
    <w:p w:rsidR="008C5E07" w:rsidRPr="00EC4C30" w:rsidRDefault="008C5E07" w:rsidP="008C5E07">
      <w:pPr>
        <w:rPr>
          <w:rFonts w:cstheme="minorHAnsi"/>
          <w:b/>
          <w:bCs/>
        </w:rPr>
      </w:pPr>
      <w:r w:rsidRPr="00EC4C30">
        <w:rPr>
          <w:rFonts w:cstheme="minorHAnsi"/>
          <w:b/>
          <w:bCs/>
        </w:rPr>
        <w:t>References:</w:t>
      </w:r>
    </w:p>
    <w:p w:rsidR="008C5E07" w:rsidRPr="00EC4C30" w:rsidRDefault="008C5E07" w:rsidP="008C5E07">
      <w:pPr>
        <w:pStyle w:val="ListParagraph"/>
        <w:numPr>
          <w:ilvl w:val="0"/>
          <w:numId w:val="2"/>
        </w:numPr>
        <w:spacing w:after="0" w:line="240" w:lineRule="auto"/>
        <w:rPr>
          <w:rFonts w:cstheme="minorHAnsi"/>
        </w:rPr>
      </w:pPr>
      <w:proofErr w:type="spellStart"/>
      <w:r w:rsidRPr="00EC4C30">
        <w:rPr>
          <w:rFonts w:cstheme="minorHAnsi"/>
        </w:rPr>
        <w:t>Kairi</w:t>
      </w:r>
      <w:proofErr w:type="spellEnd"/>
      <w:r w:rsidRPr="00EC4C30">
        <w:rPr>
          <w:rFonts w:cstheme="minorHAnsi"/>
        </w:rPr>
        <w:t xml:space="preserve"> Relative Index: The Forgotten Oscillator | Investopedia. (2009). Retrieved March 26, 2016, from </w:t>
      </w:r>
      <w:hyperlink r:id="rId18" w:history="1">
        <w:r w:rsidRPr="00EC4C30">
          <w:rPr>
            <w:rFonts w:cstheme="minorHAnsi"/>
            <w:color w:val="5B9BD5" w:themeColor="accent1"/>
          </w:rPr>
          <w:t>http://www.investopedia.com/articles/forex/09/kairi-relative-strength-index.asp</w:t>
        </w:r>
      </w:hyperlink>
    </w:p>
    <w:p w:rsidR="008C5E07" w:rsidRPr="00EC4C30" w:rsidRDefault="008C5E07" w:rsidP="008C5E07">
      <w:pPr>
        <w:pStyle w:val="ListParagraph"/>
        <w:numPr>
          <w:ilvl w:val="0"/>
          <w:numId w:val="2"/>
        </w:numPr>
        <w:spacing w:after="0" w:line="240" w:lineRule="auto"/>
        <w:rPr>
          <w:rFonts w:cstheme="minorHAnsi"/>
        </w:rPr>
      </w:pPr>
      <w:r w:rsidRPr="00EC4C30">
        <w:rPr>
          <w:rFonts w:cstheme="minorHAnsi"/>
        </w:rPr>
        <w:t xml:space="preserve">Indicators in the project page: </w:t>
      </w:r>
      <w:hyperlink r:id="rId19" w:history="1">
        <w:r w:rsidRPr="00EC4C30">
          <w:rPr>
            <w:rFonts w:cstheme="minorHAnsi"/>
            <w:color w:val="5B9BD5" w:themeColor="accent1"/>
          </w:rPr>
          <w:t>http://quantsoftware.gatech.edu/MC3-Project-2#Choosing_Technical_Features_--_Your_X_Values</w:t>
        </w:r>
      </w:hyperlink>
    </w:p>
    <w:p w:rsidR="008C5E07" w:rsidRPr="00EC4C30" w:rsidRDefault="008C5E07" w:rsidP="008C5E07">
      <w:pPr>
        <w:pStyle w:val="ListParagraph"/>
        <w:numPr>
          <w:ilvl w:val="0"/>
          <w:numId w:val="2"/>
        </w:numPr>
        <w:rPr>
          <w:rFonts w:cstheme="minorHAnsi"/>
        </w:rPr>
      </w:pPr>
      <w:r w:rsidRPr="00EC4C30">
        <w:rPr>
          <w:rFonts w:cstheme="minorHAnsi"/>
        </w:rPr>
        <w:t>CS 7646 Video Lectures</w:t>
      </w:r>
    </w:p>
    <w:p w:rsidR="008C5E07" w:rsidRPr="00EC4C30" w:rsidRDefault="008C5E07" w:rsidP="008C5E07">
      <w:pPr>
        <w:pStyle w:val="ListParagraph"/>
        <w:numPr>
          <w:ilvl w:val="0"/>
          <w:numId w:val="2"/>
        </w:numPr>
        <w:rPr>
          <w:rFonts w:cstheme="minorHAnsi"/>
        </w:rPr>
      </w:pPr>
      <w:r w:rsidRPr="00EC4C30">
        <w:rPr>
          <w:rFonts w:cstheme="minorHAnsi"/>
        </w:rPr>
        <w:t xml:space="preserve">The line of method1 to optimize the calculation of the RMS error as posted on piazza </w:t>
      </w:r>
      <w:hyperlink r:id="rId20" w:history="1">
        <w:r w:rsidRPr="00EC4C30">
          <w:rPr>
            <w:rFonts w:cstheme="minorHAnsi"/>
            <w:color w:val="5B9BD5" w:themeColor="accent1"/>
          </w:rPr>
          <w:t>https://piazza.com/class/ij9yiif53l27fs?cid=1143</w:t>
        </w:r>
      </w:hyperlink>
    </w:p>
    <w:p w:rsidR="008C5E07" w:rsidRPr="00EC4C30" w:rsidRDefault="008C5E07" w:rsidP="00D800B8">
      <w:pPr>
        <w:rPr>
          <w:rFonts w:cstheme="minorHAnsi"/>
        </w:rPr>
      </w:pPr>
    </w:p>
    <w:sectPr w:rsidR="008C5E07" w:rsidRPr="00EC4C30">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04A35" w:rsidRDefault="00C04A35" w:rsidP="00D800B8">
      <w:pPr>
        <w:spacing w:after="0" w:line="240" w:lineRule="auto"/>
      </w:pPr>
      <w:r>
        <w:separator/>
      </w:r>
    </w:p>
  </w:endnote>
  <w:endnote w:type="continuationSeparator" w:id="0">
    <w:p w:rsidR="00C04A35" w:rsidRDefault="00C04A35" w:rsidP="00D800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1CC2" w:rsidRDefault="00021CC2">
    <w:pPr>
      <w:pStyle w:val="Footer"/>
    </w:pPr>
    <w:r>
      <w:t xml:space="preserve">Page </w:t>
    </w:r>
    <w:sdt>
      <w:sdtPr>
        <w:id w:val="-90537070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BA1E5B">
          <w:rPr>
            <w:noProof/>
          </w:rPr>
          <w:t>6</w:t>
        </w:r>
        <w:r>
          <w:rPr>
            <w:noProof/>
          </w:rPr>
          <w:fldChar w:fldCharType="end"/>
        </w:r>
        <w:r>
          <w:rPr>
            <w:noProof/>
          </w:rPr>
          <w:t xml:space="preserve"> of 8</w:t>
        </w:r>
      </w:sdtContent>
    </w:sdt>
  </w:p>
  <w:p w:rsidR="00021CC2" w:rsidRDefault="00021CC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04A35" w:rsidRDefault="00C04A35" w:rsidP="00D800B8">
      <w:pPr>
        <w:spacing w:after="0" w:line="240" w:lineRule="auto"/>
      </w:pPr>
      <w:r>
        <w:separator/>
      </w:r>
    </w:p>
  </w:footnote>
  <w:footnote w:type="continuationSeparator" w:id="0">
    <w:p w:rsidR="00C04A35" w:rsidRDefault="00C04A35" w:rsidP="00D800B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00B8" w:rsidRDefault="00D800B8">
    <w:pPr>
      <w:pStyle w:val="Header"/>
    </w:pPr>
    <w:r>
      <w:t xml:space="preserve">Ahmad </w:t>
    </w:r>
    <w:proofErr w:type="spellStart"/>
    <w:r>
      <w:t>Aldabbagh</w:t>
    </w:r>
    <w:proofErr w:type="spellEnd"/>
  </w:p>
  <w:p w:rsidR="00D800B8" w:rsidRDefault="00D800B8" w:rsidP="00D800B8">
    <w:r>
      <w:t>CS 7646: Machine Learning for Trading</w:t>
    </w:r>
    <w:r>
      <w:tab/>
    </w:r>
    <w:r>
      <w:tab/>
    </w:r>
    <w:r>
      <w:tab/>
    </w:r>
    <w:r>
      <w:tab/>
    </w:r>
    <w:r>
      <w:tab/>
    </w:r>
    <w:r>
      <w:tab/>
    </w:r>
    <w:r>
      <w:tab/>
      <w:t>MC3-P</w:t>
    </w:r>
    <w:r>
      <w:t>2</w:t>
    </w:r>
    <w:r>
      <w:t xml:space="preserve"> Report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6F3F2B"/>
    <w:multiLevelType w:val="hybridMultilevel"/>
    <w:tmpl w:val="409278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1F279B"/>
    <w:multiLevelType w:val="hybridMultilevel"/>
    <w:tmpl w:val="2CF63D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C6252C"/>
    <w:multiLevelType w:val="hybridMultilevel"/>
    <w:tmpl w:val="7F66F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8781B5A"/>
    <w:multiLevelType w:val="hybridMultilevel"/>
    <w:tmpl w:val="2CF63D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6F9A"/>
    <w:rsid w:val="00005CC2"/>
    <w:rsid w:val="00021CC2"/>
    <w:rsid w:val="00042525"/>
    <w:rsid w:val="00063120"/>
    <w:rsid w:val="000D0C9C"/>
    <w:rsid w:val="003270EA"/>
    <w:rsid w:val="00571C82"/>
    <w:rsid w:val="00702ECE"/>
    <w:rsid w:val="008C5E07"/>
    <w:rsid w:val="0097008F"/>
    <w:rsid w:val="00977A81"/>
    <w:rsid w:val="00A06F9A"/>
    <w:rsid w:val="00BA1E5B"/>
    <w:rsid w:val="00C04A35"/>
    <w:rsid w:val="00CD1C66"/>
    <w:rsid w:val="00D800B8"/>
    <w:rsid w:val="00DF436E"/>
    <w:rsid w:val="00E257AF"/>
    <w:rsid w:val="00EC4C30"/>
    <w:rsid w:val="00F77E9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BCD42C2-1333-49FD-B9F6-6654D8532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800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00B8"/>
  </w:style>
  <w:style w:type="paragraph" w:styleId="Footer">
    <w:name w:val="footer"/>
    <w:basedOn w:val="Normal"/>
    <w:link w:val="FooterChar"/>
    <w:uiPriority w:val="99"/>
    <w:unhideWhenUsed/>
    <w:rsid w:val="00D800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00B8"/>
  </w:style>
  <w:style w:type="paragraph" w:styleId="ListParagraph">
    <w:name w:val="List Paragraph"/>
    <w:basedOn w:val="Normal"/>
    <w:uiPriority w:val="34"/>
    <w:qFormat/>
    <w:rsid w:val="00D800B8"/>
    <w:pPr>
      <w:ind w:left="720"/>
      <w:contextualSpacing/>
    </w:pPr>
  </w:style>
  <w:style w:type="character" w:styleId="Hyperlink">
    <w:name w:val="Hyperlink"/>
    <w:basedOn w:val="DefaultParagraphFont"/>
    <w:uiPriority w:val="99"/>
    <w:unhideWhenUsed/>
    <w:rsid w:val="008C5E07"/>
    <w:rPr>
      <w:color w:val="0563C1" w:themeColor="hyperlink"/>
      <w:u w:val="single"/>
    </w:rPr>
  </w:style>
  <w:style w:type="paragraph" w:styleId="HTMLPreformatted">
    <w:name w:val="HTML Preformatted"/>
    <w:basedOn w:val="Normal"/>
    <w:link w:val="HTMLPreformattedChar"/>
    <w:uiPriority w:val="99"/>
    <w:semiHidden/>
    <w:unhideWhenUsed/>
    <w:rsid w:val="008C5E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C5E0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483362">
      <w:bodyDiv w:val="1"/>
      <w:marLeft w:val="0"/>
      <w:marRight w:val="0"/>
      <w:marTop w:val="0"/>
      <w:marBottom w:val="0"/>
      <w:divBdr>
        <w:top w:val="none" w:sz="0" w:space="0" w:color="auto"/>
        <w:left w:val="none" w:sz="0" w:space="0" w:color="auto"/>
        <w:bottom w:val="none" w:sz="0" w:space="0" w:color="auto"/>
        <w:right w:val="none" w:sz="0" w:space="0" w:color="auto"/>
      </w:divBdr>
    </w:div>
    <w:div w:id="46809388">
      <w:bodyDiv w:val="1"/>
      <w:marLeft w:val="0"/>
      <w:marRight w:val="0"/>
      <w:marTop w:val="0"/>
      <w:marBottom w:val="0"/>
      <w:divBdr>
        <w:top w:val="none" w:sz="0" w:space="0" w:color="auto"/>
        <w:left w:val="none" w:sz="0" w:space="0" w:color="auto"/>
        <w:bottom w:val="none" w:sz="0" w:space="0" w:color="auto"/>
        <w:right w:val="none" w:sz="0" w:space="0" w:color="auto"/>
      </w:divBdr>
    </w:div>
    <w:div w:id="1226913769">
      <w:bodyDiv w:val="1"/>
      <w:marLeft w:val="0"/>
      <w:marRight w:val="0"/>
      <w:marTop w:val="0"/>
      <w:marBottom w:val="0"/>
      <w:divBdr>
        <w:top w:val="none" w:sz="0" w:space="0" w:color="auto"/>
        <w:left w:val="none" w:sz="0" w:space="0" w:color="auto"/>
        <w:bottom w:val="none" w:sz="0" w:space="0" w:color="auto"/>
        <w:right w:val="none" w:sz="0" w:space="0" w:color="auto"/>
      </w:divBdr>
    </w:div>
    <w:div w:id="1521891577">
      <w:bodyDiv w:val="1"/>
      <w:marLeft w:val="0"/>
      <w:marRight w:val="0"/>
      <w:marTop w:val="0"/>
      <w:marBottom w:val="0"/>
      <w:divBdr>
        <w:top w:val="none" w:sz="0" w:space="0" w:color="auto"/>
        <w:left w:val="none" w:sz="0" w:space="0" w:color="auto"/>
        <w:bottom w:val="none" w:sz="0" w:space="0" w:color="auto"/>
        <w:right w:val="none" w:sz="0" w:space="0" w:color="auto"/>
      </w:divBdr>
    </w:div>
    <w:div w:id="1570919048">
      <w:bodyDiv w:val="1"/>
      <w:marLeft w:val="0"/>
      <w:marRight w:val="0"/>
      <w:marTop w:val="0"/>
      <w:marBottom w:val="0"/>
      <w:divBdr>
        <w:top w:val="none" w:sz="0" w:space="0" w:color="auto"/>
        <w:left w:val="none" w:sz="0" w:space="0" w:color="auto"/>
        <w:bottom w:val="none" w:sz="0" w:space="0" w:color="auto"/>
        <w:right w:val="none" w:sz="0" w:space="0" w:color="auto"/>
      </w:divBdr>
    </w:div>
    <w:div w:id="1630865299">
      <w:bodyDiv w:val="1"/>
      <w:marLeft w:val="0"/>
      <w:marRight w:val="0"/>
      <w:marTop w:val="0"/>
      <w:marBottom w:val="0"/>
      <w:divBdr>
        <w:top w:val="none" w:sz="0" w:space="0" w:color="auto"/>
        <w:left w:val="none" w:sz="0" w:space="0" w:color="auto"/>
        <w:bottom w:val="none" w:sz="0" w:space="0" w:color="auto"/>
        <w:right w:val="none" w:sz="0" w:space="0" w:color="auto"/>
      </w:divBdr>
    </w:div>
    <w:div w:id="1894195158">
      <w:bodyDiv w:val="1"/>
      <w:marLeft w:val="0"/>
      <w:marRight w:val="0"/>
      <w:marTop w:val="0"/>
      <w:marBottom w:val="0"/>
      <w:divBdr>
        <w:top w:val="none" w:sz="0" w:space="0" w:color="auto"/>
        <w:left w:val="none" w:sz="0" w:space="0" w:color="auto"/>
        <w:bottom w:val="none" w:sz="0" w:space="0" w:color="auto"/>
        <w:right w:val="none" w:sz="0" w:space="0" w:color="auto"/>
      </w:divBdr>
    </w:div>
    <w:div w:id="2007828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www.investopedia.com/articles/forex/09/kairi-relative-strength-index.asp"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piazza.com/class/ij9yiif53l27fs?cid=1143"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quantsoftware.gatech.edu/MC3-Project-2%23Choosing_Technical_Features_--_Your_X_Value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TotalTime>
  <Pages>8</Pages>
  <Words>1282</Words>
  <Characters>7310</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AMD</dc:creator>
  <cp:keywords/>
  <dc:description/>
  <cp:lastModifiedBy>AMD</cp:lastModifiedBy>
  <cp:revision>10</cp:revision>
  <cp:lastPrinted>2016-04-19T03:30:00Z</cp:lastPrinted>
  <dcterms:created xsi:type="dcterms:W3CDTF">2016-04-19T01:19:00Z</dcterms:created>
  <dcterms:modified xsi:type="dcterms:W3CDTF">2016-04-19T03:35:00Z</dcterms:modified>
</cp:coreProperties>
</file>