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27.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6.xml"/>
  <Override ContentType="application/vnd.openxmlformats-officedocument.wordprocessingml.header+xml" PartName="/word/header30.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7.xml"/>
  <Override ContentType="application/vnd.openxmlformats-officedocument.wordprocessingml.header+xml" PartName="/word/header16.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24.xml"/>
  <Override ContentType="application/vnd.openxmlformats-officedocument.wordprocessingml.header+xml" PartName="/word/header1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23.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vgg65ouwnuzi" w:id="0"/>
      <w:bookmarkEnd w:id="0"/>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Final</w:t>
      </w:r>
      <w:r w:rsidDel="00000000" w:rsidR="00000000" w:rsidRPr="00000000">
        <w:rPr>
          <w:rtl w:val="0"/>
        </w:rPr>
      </w:r>
    </w:p>
    <w:p w:rsidR="00000000" w:rsidDel="00000000" w:rsidP="00000000" w:rsidRDefault="00000000" w:rsidRPr="00000000" w14:paraId="00000002">
      <w:pPr>
        <w:pStyle w:val="Heading1"/>
        <w:keepNext w:val="0"/>
        <w:keepLines w:val="0"/>
        <w:spacing w:after="0" w:line="360" w:lineRule="auto"/>
        <w:jc w:val="center"/>
        <w:rPr>
          <w:sz w:val="24"/>
          <w:szCs w:val="24"/>
        </w:rPr>
      </w:pPr>
      <w:bookmarkStart w:colFirst="0" w:colLast="0" w:name="_886ds0vrpbaq" w:id="1"/>
      <w:bookmarkEnd w:id="1"/>
      <w:r w:rsidDel="00000000" w:rsidR="00000000" w:rsidRPr="00000000">
        <w:rPr>
          <w:rtl w:val="0"/>
        </w:rPr>
      </w:r>
    </w:p>
    <w:p w:rsidR="00000000" w:rsidDel="00000000" w:rsidP="00000000" w:rsidRDefault="00000000" w:rsidRPr="00000000" w14:paraId="00000003">
      <w:pPr>
        <w:pStyle w:val="Heading1"/>
        <w:keepNext w:val="0"/>
        <w:keepLines w:val="0"/>
        <w:spacing w:after="0" w:line="360" w:lineRule="auto"/>
        <w:jc w:val="center"/>
        <w:rPr>
          <w:sz w:val="24"/>
          <w:szCs w:val="24"/>
        </w:rPr>
      </w:pPr>
      <w:bookmarkStart w:colFirst="0" w:colLast="0" w:name="_w3tsgmb94tqb" w:id="2"/>
      <w:bookmarkEnd w:id="2"/>
      <w:r w:rsidDel="00000000" w:rsidR="00000000" w:rsidRPr="00000000">
        <w:rPr>
          <w:rtl w:val="0"/>
        </w:rPr>
      </w:r>
    </w:p>
    <w:p w:rsidR="00000000" w:rsidDel="00000000" w:rsidP="00000000" w:rsidRDefault="00000000" w:rsidRPr="00000000" w14:paraId="00000004">
      <w:pPr>
        <w:pStyle w:val="Heading1"/>
        <w:keepNext w:val="0"/>
        <w:keepLines w:val="0"/>
        <w:spacing w:after="0" w:line="360" w:lineRule="auto"/>
        <w:rPr>
          <w:sz w:val="24"/>
          <w:szCs w:val="24"/>
        </w:rPr>
      </w:pPr>
      <w:bookmarkStart w:colFirst="0" w:colLast="0" w:name="_jthdvxkpep75" w:id="3"/>
      <w:bookmarkEnd w:id="3"/>
      <w:r w:rsidDel="00000000" w:rsidR="00000000" w:rsidRPr="00000000">
        <w:rPr>
          <w:rtl w:val="0"/>
        </w:rPr>
      </w:r>
    </w:p>
    <w:p w:rsidR="00000000" w:rsidDel="00000000" w:rsidP="00000000" w:rsidRDefault="00000000" w:rsidRPr="00000000" w14:paraId="00000005">
      <w:pPr>
        <w:spacing w:after="0" w:before="0" w:line="360" w:lineRule="auto"/>
        <w:jc w:val="center"/>
        <w:rPr/>
      </w:pPr>
      <w:r w:rsidDel="00000000" w:rsidR="00000000" w:rsidRPr="00000000">
        <w:rPr>
          <w:rtl w:val="0"/>
        </w:rPr>
        <w:t xml:space="preserve">Scaling Coral Reef Restoration in Indonesia:</w:t>
      </w:r>
    </w:p>
    <w:p w:rsidR="00000000" w:rsidDel="00000000" w:rsidP="00000000" w:rsidRDefault="00000000" w:rsidRPr="00000000" w14:paraId="00000006">
      <w:pPr>
        <w:spacing w:after="0" w:before="0" w:line="360" w:lineRule="auto"/>
        <w:jc w:val="center"/>
        <w:rPr/>
      </w:pPr>
      <w:r w:rsidDel="00000000" w:rsidR="00000000" w:rsidRPr="00000000">
        <w:rPr>
          <w:rtl w:val="0"/>
        </w:rPr>
        <w:t xml:space="preserve">Case Study from Jakarta and Bali</w:t>
      </w:r>
    </w:p>
    <w:p w:rsidR="00000000" w:rsidDel="00000000" w:rsidP="00000000" w:rsidRDefault="00000000" w:rsidRPr="00000000" w14:paraId="00000007">
      <w:pPr>
        <w:spacing w:after="0" w:before="0" w:line="360" w:lineRule="auto"/>
        <w:rPr/>
      </w:pPr>
      <w:r w:rsidDel="00000000" w:rsidR="00000000" w:rsidRPr="00000000">
        <w:rPr>
          <w:rtl w:val="0"/>
        </w:rPr>
      </w:r>
    </w:p>
    <w:p w:rsidR="00000000" w:rsidDel="00000000" w:rsidP="00000000" w:rsidRDefault="00000000" w:rsidRPr="00000000" w14:paraId="00000008">
      <w:pPr>
        <w:spacing w:after="0" w:before="0" w:line="360" w:lineRule="auto"/>
        <w:jc w:val="center"/>
        <w:rPr/>
      </w:pPr>
      <w:r w:rsidDel="00000000" w:rsidR="00000000" w:rsidRPr="00000000">
        <w:rPr>
          <w:rtl w:val="0"/>
        </w:rPr>
      </w:r>
    </w:p>
    <w:p w:rsidR="00000000" w:rsidDel="00000000" w:rsidP="00000000" w:rsidRDefault="00000000" w:rsidRPr="00000000" w14:paraId="00000009">
      <w:pPr>
        <w:spacing w:after="0" w:before="0" w:line="360" w:lineRule="auto"/>
        <w:jc w:val="center"/>
        <w:rPr/>
      </w:pPr>
      <w:r w:rsidDel="00000000" w:rsidR="00000000" w:rsidRPr="00000000">
        <w:rPr>
          <w:rtl w:val="0"/>
        </w:rPr>
      </w:r>
    </w:p>
    <w:p w:rsidR="00000000" w:rsidDel="00000000" w:rsidP="00000000" w:rsidRDefault="00000000" w:rsidRPr="00000000" w14:paraId="0000000A">
      <w:pPr>
        <w:spacing w:after="0" w:before="0" w:line="360" w:lineRule="auto"/>
        <w:jc w:val="center"/>
        <w:rPr/>
      </w:pPr>
      <w:r w:rsidDel="00000000" w:rsidR="00000000" w:rsidRPr="00000000">
        <w:rPr>
          <w:rtl w:val="0"/>
        </w:rPr>
      </w:r>
    </w:p>
    <w:p w:rsidR="00000000" w:rsidDel="00000000" w:rsidP="00000000" w:rsidRDefault="00000000" w:rsidRPr="00000000" w14:paraId="0000000B">
      <w:pPr>
        <w:spacing w:after="0" w:before="0" w:line="360" w:lineRule="auto"/>
        <w:jc w:val="center"/>
        <w:rPr/>
      </w:pPr>
      <w:r w:rsidDel="00000000" w:rsidR="00000000" w:rsidRPr="00000000">
        <w:rPr>
          <w:rtl w:val="0"/>
        </w:rPr>
      </w:r>
    </w:p>
    <w:p w:rsidR="00000000" w:rsidDel="00000000" w:rsidP="00000000" w:rsidRDefault="00000000" w:rsidRPr="00000000" w14:paraId="0000000C">
      <w:pPr>
        <w:spacing w:after="0" w:before="0" w:line="360" w:lineRule="auto"/>
        <w:jc w:val="center"/>
        <w:rPr/>
      </w:pPr>
      <w:r w:rsidDel="00000000" w:rsidR="00000000" w:rsidRPr="00000000">
        <w:rPr>
          <w:rtl w:val="0"/>
        </w:rPr>
      </w:r>
    </w:p>
    <w:p w:rsidR="00000000" w:rsidDel="00000000" w:rsidP="00000000" w:rsidRDefault="00000000" w:rsidRPr="00000000" w14:paraId="0000000D">
      <w:pPr>
        <w:spacing w:after="0" w:before="0" w:line="360" w:lineRule="auto"/>
        <w:jc w:val="center"/>
        <w:rPr/>
      </w:pPr>
      <w:r w:rsidDel="00000000" w:rsidR="00000000" w:rsidRPr="00000000">
        <w:rPr>
          <w:rtl w:val="0"/>
        </w:rPr>
      </w:r>
    </w:p>
    <w:p w:rsidR="00000000" w:rsidDel="00000000" w:rsidP="00000000" w:rsidRDefault="00000000" w:rsidRPr="00000000" w14:paraId="0000000E">
      <w:pPr>
        <w:spacing w:after="0" w:before="0" w:line="360" w:lineRule="auto"/>
        <w:jc w:val="center"/>
        <w:rPr/>
      </w:pPr>
      <w:r w:rsidDel="00000000" w:rsidR="00000000" w:rsidRPr="00000000">
        <w:rPr>
          <w:rtl w:val="0"/>
        </w:rPr>
      </w:r>
    </w:p>
    <w:p w:rsidR="00000000" w:rsidDel="00000000" w:rsidP="00000000" w:rsidRDefault="00000000" w:rsidRPr="00000000" w14:paraId="0000000F">
      <w:pPr>
        <w:spacing w:after="0" w:before="0" w:line="360" w:lineRule="auto"/>
        <w:jc w:val="center"/>
        <w:rPr/>
      </w:pPr>
      <w:r w:rsidDel="00000000" w:rsidR="00000000" w:rsidRPr="00000000">
        <w:rPr>
          <w:rtl w:val="0"/>
        </w:rPr>
      </w:r>
    </w:p>
    <w:p w:rsidR="00000000" w:rsidDel="00000000" w:rsidP="00000000" w:rsidRDefault="00000000" w:rsidRPr="00000000" w14:paraId="00000010">
      <w:pPr>
        <w:spacing w:after="0" w:before="0" w:line="360" w:lineRule="auto"/>
        <w:jc w:val="center"/>
        <w:rPr/>
      </w:pPr>
      <w:r w:rsidDel="00000000" w:rsidR="00000000" w:rsidRPr="00000000">
        <w:rPr>
          <w:rtl w:val="0"/>
        </w:rPr>
        <w:t xml:space="preserve">Anica Camacho, Marina Parker, Riley Pierce</w:t>
      </w:r>
    </w:p>
    <w:p w:rsidR="00000000" w:rsidDel="00000000" w:rsidP="00000000" w:rsidRDefault="00000000" w:rsidRPr="00000000" w14:paraId="00000011">
      <w:pPr>
        <w:spacing w:after="0" w:before="0" w:line="360" w:lineRule="auto"/>
        <w:jc w:val="center"/>
        <w:rPr/>
      </w:pPr>
      <w:r w:rsidDel="00000000" w:rsidR="00000000" w:rsidRPr="00000000">
        <w:rPr>
          <w:rtl w:val="0"/>
        </w:rPr>
        <w:t xml:space="preserve">BUAD493: Global Applied Honors Research Seminar</w:t>
      </w:r>
    </w:p>
    <w:p w:rsidR="00000000" w:rsidDel="00000000" w:rsidP="00000000" w:rsidRDefault="00000000" w:rsidRPr="00000000" w14:paraId="00000012">
      <w:pPr>
        <w:spacing w:after="0" w:before="0" w:line="360" w:lineRule="auto"/>
        <w:jc w:val="center"/>
        <w:rPr/>
      </w:pPr>
      <w:r w:rsidDel="00000000" w:rsidR="00000000" w:rsidRPr="00000000">
        <w:rPr>
          <w:rtl w:val="0"/>
        </w:rPr>
        <w:t xml:space="preserve">Dr. Sriram Dasu</w:t>
      </w:r>
    </w:p>
    <w:p w:rsidR="00000000" w:rsidDel="00000000" w:rsidP="00000000" w:rsidRDefault="00000000" w:rsidRPr="00000000" w14:paraId="00000013">
      <w:pPr>
        <w:spacing w:after="0" w:before="0" w:line="360" w:lineRule="auto"/>
        <w:jc w:val="center"/>
        <w:rPr/>
      </w:pPr>
      <w:r w:rsidDel="00000000" w:rsidR="00000000" w:rsidRPr="00000000">
        <w:rPr>
          <w:rtl w:val="0"/>
        </w:rPr>
        <w:t xml:space="preserve">May 14, 2025</w:t>
      </w:r>
    </w:p>
    <w:p w:rsidR="00000000" w:rsidDel="00000000" w:rsidP="00000000" w:rsidRDefault="00000000" w:rsidRPr="00000000" w14:paraId="00000014">
      <w:pPr>
        <w:spacing w:after="0" w:before="0" w:line="36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0" w:before="0" w:line="360" w:lineRule="auto"/>
        <w:ind w:firstLine="0"/>
        <w:rPr>
          <w:b w:val="1"/>
          <w:bCs w:val="1"/>
        </w:rPr>
      </w:pPr>
      <w:r w:rsidDel="00000000" w:rsidR="00000000" w:rsidRPr="00000000">
        <w:rPr>
          <w:b w:val="1"/>
          <w:bCs w:val="1"/>
          <w:rtl w:val="0"/>
        </w:rPr>
        <w:t xml:space="preserve">Abstract</w:t>
      </w:r>
    </w:p>
    <w:p w:rsidR="00000000" w:rsidDel="00000000" w:rsidP="00000000" w:rsidRDefault="00000000" w:rsidRPr="00000000" w14:paraId="00000016">
      <w:pPr>
        <w:spacing w:line="360" w:lineRule="auto"/>
        <w:rPr/>
      </w:pPr>
      <w:r w:rsidDel="00000000" w:rsidR="00000000" w:rsidRPr="00000000">
        <w:rPr>
          <w:rtl w:val="0"/>
        </w:rPr>
        <w:t xml:space="preserve">This paper examines the current state and future prospects of coral reef restoration in Indonesia. Based on field research conducted in March 2025 across Jakarta and Bali, we evaluated restoration efforts to identify key challenges and opportunities for scalable implementation. We found that while restoration initiatives are widespread and locally motivated, their effectiveness is limited by fragmented responsibilities, lack of coordination between scientific and practitioner communities, and insufficient integration between financial backers and on-the-ground practitioners. Our research is structured around three core areas: stakeholder alignment and misalignment, structural barriers to scaling, and the development of equitable, sustainable financing models. Interviews with NGOs, government officials, private tourism operators, and local communities revealed a shared desire to restore reefs but inconsistent capacity and accountability mechanisms. We highlight promising approaches, including participatory funding models, integration into carbon markets, and expanding field-tested community programs like LivingSeas and Coral Catch. By bridging the gaps between policy, funding, and grassroots action, we propose a context-adaptive, multi-stakeholder strategy to transform fragmented efforts into a coordinated national movement—positioning Indonesia to become a global leader in reef resilience and restoration.</w:t>
      </w:r>
    </w:p>
    <w:p w:rsidR="00000000" w:rsidDel="00000000" w:rsidP="00000000" w:rsidRDefault="00000000" w:rsidRPr="00000000" w14:paraId="00000017">
      <w:pPr>
        <w:spacing w:line="360" w:lineRule="auto"/>
        <w:ind w:firstLine="0"/>
        <w:rPr>
          <w:b w:val="1"/>
          <w:bCs w:val="1"/>
        </w:rPr>
      </w:pPr>
      <w:r w:rsidDel="00000000" w:rsidR="00000000" w:rsidRPr="00000000">
        <w:rPr>
          <w:rtl w:val="0"/>
        </w:rPr>
      </w:r>
    </w:p>
    <w:p w:rsidR="00000000" w:rsidDel="00000000" w:rsidP="00000000" w:rsidRDefault="00000000" w:rsidRPr="00000000" w14:paraId="00000018">
      <w:pPr>
        <w:spacing w:line="360" w:lineRule="auto"/>
        <w:ind w:firstLine="0"/>
        <w:rPr>
          <w:b w:val="1"/>
          <w:bCs w:val="1"/>
        </w:rPr>
      </w:pPr>
      <w:r w:rsidDel="00000000" w:rsidR="00000000" w:rsidRPr="00000000">
        <w:rPr>
          <w:rtl w:val="0"/>
        </w:rPr>
      </w:r>
    </w:p>
    <w:p w:rsidR="00000000" w:rsidDel="00000000" w:rsidP="00000000" w:rsidRDefault="00000000" w:rsidRPr="00000000" w14:paraId="00000019">
      <w:pPr>
        <w:spacing w:after="0" w:before="0" w:line="36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after="0" w:before="0" w:line="360" w:lineRule="auto"/>
        <w:jc w:val="center"/>
        <w:rPr>
          <w:b w:val="1"/>
          <w:bCs w:val="1"/>
        </w:rPr>
      </w:pPr>
      <w:r w:rsidDel="00000000" w:rsidR="00000000" w:rsidRPr="00000000">
        <w:rPr>
          <w:b w:val="1"/>
          <w:bCs w:val="1"/>
          <w:rtl w:val="0"/>
        </w:rPr>
        <w:t xml:space="preserve">Table of Contents</w:t>
      </w:r>
    </w:p>
    <w:sdt>
      <w:sdtPr>
        <w:id w:val="718971918"/>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after="0" w:before="0" w:line="273.6" w:lineRule="auto"/>
            <w:ind w:firstLine="0"/>
            <w:rPr>
              <w:b w:val="1"/>
              <w:bCs w:val="1"/>
            </w:rPr>
          </w:pPr>
          <w:r w:rsidDel="00000000" w:rsidR="00000000" w:rsidRPr="00000000">
            <w:fldChar w:fldCharType="begin"/>
            <w:instrText xml:space="preserve"> TOC \h \u \z \t "Heading 1,1,Heading 2,2,Heading 3,3,Heading 4,4,Heading 5,5,Heading 6,6,"</w:instrText>
            <w:fldChar w:fldCharType="separate"/>
          </w:r>
          <w:hyperlink w:anchor="_mcd9ansyj6lt">
            <w:r w:rsidDel="00000000" w:rsidR="00000000" w:rsidRPr="00000000">
              <w:rPr>
                <w:b w:val="1"/>
                <w:bCs w:val="1"/>
                <w:rtl w:val="0"/>
              </w:rPr>
              <w:t xml:space="preserve">1. Introduction</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0" w:line="273.6" w:lineRule="auto"/>
            <w:ind w:left="360" w:firstLine="0"/>
            <w:rPr/>
          </w:pPr>
          <w:hyperlink w:anchor="_gkcsmc47hvrv">
            <w:r w:rsidDel="00000000" w:rsidR="00000000" w:rsidRPr="00000000">
              <w:rPr>
                <w:rtl w:val="0"/>
              </w:rPr>
              <w:t xml:space="preserve">1.1 Background and Context</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0" w:line="273.6" w:lineRule="auto"/>
            <w:ind w:left="360" w:firstLine="0"/>
            <w:rPr/>
          </w:pPr>
          <w:hyperlink w:anchor="_xelxkbgkd5gf">
            <w:r w:rsidDel="00000000" w:rsidR="00000000" w:rsidRPr="00000000">
              <w:rPr>
                <w:rtl w:val="0"/>
              </w:rPr>
              <w:t xml:space="preserve">1.2 Relevant Ecological Conditions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0" w:line="273.6" w:lineRule="auto"/>
            <w:ind w:left="360" w:firstLine="0"/>
            <w:rPr/>
          </w:pPr>
          <w:hyperlink w:anchor="_wfoar2sw0xyg">
            <w:r w:rsidDel="00000000" w:rsidR="00000000" w:rsidRPr="00000000">
              <w:rPr>
                <w:rtl w:val="0"/>
              </w:rPr>
              <w:t xml:space="preserve">1.3 Economic Impact of Coral Reefs</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0" w:line="273.6" w:lineRule="auto"/>
            <w:ind w:left="360" w:firstLine="0"/>
            <w:rPr/>
          </w:pPr>
          <w:hyperlink w:anchor="_wjwi8pspq7c6">
            <w:r w:rsidDel="00000000" w:rsidR="00000000" w:rsidRPr="00000000">
              <w:rPr>
                <w:rtl w:val="0"/>
              </w:rPr>
              <w:t xml:space="preserve">1.4 Cultural Attitudes Toward Restoration</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0" w:line="273.6" w:lineRule="auto"/>
            <w:ind w:left="360" w:firstLine="0"/>
            <w:rPr/>
          </w:pPr>
          <w:hyperlink w:anchor="_7xosx1urc5s1">
            <w:r w:rsidDel="00000000" w:rsidR="00000000" w:rsidRPr="00000000">
              <w:rPr>
                <w:rtl w:val="0"/>
              </w:rPr>
              <w:t xml:space="preserve">1.5 Community-Led Coral Farming: Pulau Seribu Case Study</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0" w:line="273.6" w:lineRule="auto"/>
            <w:ind w:firstLine="0"/>
            <w:rPr>
              <w:b w:val="1"/>
              <w:bCs w:val="1"/>
            </w:rPr>
          </w:pPr>
          <w:hyperlink w:anchor="_dcmk3jkkzkqn">
            <w:r w:rsidDel="00000000" w:rsidR="00000000" w:rsidRPr="00000000">
              <w:rPr>
                <w:b w:val="1"/>
                <w:bCs w:val="1"/>
                <w:rtl w:val="0"/>
              </w:rPr>
              <w:t xml:space="preserve">2. Research Approach</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0" w:line="273.6" w:lineRule="auto"/>
            <w:ind w:left="360" w:firstLine="0"/>
            <w:rPr/>
          </w:pPr>
          <w:hyperlink w:anchor="_rbmxbg14zvzt">
            <w:r w:rsidDel="00000000" w:rsidR="00000000" w:rsidRPr="00000000">
              <w:rPr>
                <w:rtl w:val="0"/>
              </w:rPr>
              <w:t xml:space="preserve">2.1 Research Objectives</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0" w:line="273.6" w:lineRule="auto"/>
            <w:ind w:left="360" w:firstLine="0"/>
            <w:rPr/>
          </w:pPr>
          <w:hyperlink w:anchor="_kcifl9j5k0d5">
            <w:r w:rsidDel="00000000" w:rsidR="00000000" w:rsidRPr="00000000">
              <w:rPr>
                <w:rtl w:val="0"/>
              </w:rPr>
              <w:t xml:space="preserve">2.2 Literature Review</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0" w:line="273.6" w:lineRule="auto"/>
            <w:ind w:left="360" w:firstLine="0"/>
            <w:rPr/>
          </w:pPr>
          <w:hyperlink w:anchor="_bi0wvby7c1hf">
            <w:r w:rsidDel="00000000" w:rsidR="00000000" w:rsidRPr="00000000">
              <w:rPr>
                <w:rtl w:val="0"/>
              </w:rPr>
              <w:t xml:space="preserve">2.3 Guiding Research Question</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0" w:line="273.6" w:lineRule="auto"/>
            <w:ind w:firstLine="0"/>
            <w:rPr>
              <w:b w:val="1"/>
              <w:bCs w:val="1"/>
            </w:rPr>
          </w:pPr>
          <w:hyperlink w:anchor="_3abpkvoj2aby">
            <w:r w:rsidDel="00000000" w:rsidR="00000000" w:rsidRPr="00000000">
              <w:rPr>
                <w:b w:val="1"/>
                <w:bCs w:val="1"/>
                <w:rtl w:val="0"/>
              </w:rPr>
              <w:t xml:space="preserve">3. Methodology</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0" w:line="273.6" w:lineRule="auto"/>
            <w:ind w:firstLine="0"/>
            <w:rPr>
              <w:b w:val="1"/>
              <w:bCs w:val="1"/>
            </w:rPr>
          </w:pPr>
          <w:hyperlink w:anchor="_rmco2c4801uz">
            <w:r w:rsidDel="00000000" w:rsidR="00000000" w:rsidRPr="00000000">
              <w:rPr>
                <w:b w:val="1"/>
                <w:bCs w:val="1"/>
                <w:rtl w:val="0"/>
              </w:rPr>
              <w:t xml:space="preserve">4. Field Research Findings</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0" w:line="273.6" w:lineRule="auto"/>
            <w:ind w:left="360" w:firstLine="0"/>
            <w:rPr/>
          </w:pPr>
          <w:hyperlink w:anchor="_c0giz2s7ji7a">
            <w:r w:rsidDel="00000000" w:rsidR="00000000" w:rsidRPr="00000000">
              <w:rPr>
                <w:rtl w:val="0"/>
              </w:rPr>
              <w:t xml:space="preserve">4.1 Fishing Village Perspective</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0" w:line="273.6" w:lineRule="auto"/>
            <w:ind w:left="360" w:firstLine="0"/>
            <w:rPr/>
          </w:pPr>
          <w:hyperlink w:anchor="_gqpkmd1gy2od">
            <w:r w:rsidDel="00000000" w:rsidR="00000000" w:rsidRPr="00000000">
              <w:rPr>
                <w:rtl w:val="0"/>
              </w:rPr>
              <w:t xml:space="preserve">4.2 NGO Perspectives</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0" w:line="273.6" w:lineRule="auto"/>
            <w:ind w:left="720"/>
            <w:rPr/>
          </w:pPr>
          <w:hyperlink w:anchor="_ke0j221lrxy7">
            <w:r w:rsidDel="00000000" w:rsidR="00000000" w:rsidRPr="00000000">
              <w:rPr>
                <w:rtl w:val="0"/>
              </w:rPr>
              <w:t xml:space="preserve">4.2.1 LivingSeas</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0" w:line="273.6" w:lineRule="auto"/>
            <w:ind w:left="720"/>
            <w:rPr/>
          </w:pPr>
          <w:hyperlink w:anchor="_c958dncbdmln">
            <w:r w:rsidDel="00000000" w:rsidR="00000000" w:rsidRPr="00000000">
              <w:rPr>
                <w:rtl w:val="0"/>
              </w:rPr>
              <w:t xml:space="preserve">4.2.2 Indonesia Biru Foundation</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0" w:line="273.6" w:lineRule="auto"/>
            <w:ind w:left="720"/>
            <w:rPr/>
          </w:pPr>
          <w:hyperlink w:anchor="_655j7yjnwadg">
            <w:r w:rsidDel="00000000" w:rsidR="00000000" w:rsidRPr="00000000">
              <w:rPr>
                <w:rtl w:val="0"/>
              </w:rPr>
              <w:t xml:space="preserve">4.2.3 Coral Catch</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0" w:line="273.6" w:lineRule="auto"/>
            <w:ind w:left="720"/>
            <w:rPr/>
          </w:pPr>
          <w:hyperlink w:anchor="_ahzy6ysol8zu">
            <w:r w:rsidDel="00000000" w:rsidR="00000000" w:rsidRPr="00000000">
              <w:rPr>
                <w:rtl w:val="0"/>
              </w:rPr>
              <w:t xml:space="preserve">4.2.4 Coral Triangle Conservancy</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0" w:line="273.6" w:lineRule="auto"/>
            <w:ind w:left="360" w:firstLine="0"/>
            <w:rPr/>
          </w:pPr>
          <w:hyperlink w:anchor="_e28gjni7drci">
            <w:r w:rsidDel="00000000" w:rsidR="00000000" w:rsidRPr="00000000">
              <w:rPr>
                <w:rtl w:val="0"/>
              </w:rPr>
              <w:t xml:space="preserve">4.3 Tourism Sector Perspective</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0" w:line="273.6" w:lineRule="auto"/>
            <w:ind w:left="720"/>
            <w:rPr/>
          </w:pPr>
          <w:hyperlink w:anchor="_sdxulj5rejmv">
            <w:r w:rsidDel="00000000" w:rsidR="00000000" w:rsidRPr="00000000">
              <w:rPr>
                <w:rtl w:val="0"/>
              </w:rPr>
              <w:t xml:space="preserve">4.3.1 Pulau Macan Eco Lodge, Operations Manager</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0" w:line="273.6" w:lineRule="auto"/>
            <w:ind w:left="720"/>
            <w:rPr/>
          </w:pPr>
          <w:hyperlink w:anchor="_76x8vrhet50d">
            <w:r w:rsidDel="00000000" w:rsidR="00000000" w:rsidRPr="00000000">
              <w:rPr>
                <w:rtl w:val="0"/>
              </w:rPr>
              <w:t xml:space="preserve">4.3.2 Owner of Pulau Macan Eco Lodge</w:t>
              <w:tab/>
              <w:t xml:space="preserve">18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0" w:line="273.6" w:lineRule="auto"/>
            <w:ind w:left="720"/>
            <w:rPr/>
          </w:pPr>
          <w:hyperlink w:anchor="_j93x8zqvmnhl">
            <w:r w:rsidDel="00000000" w:rsidR="00000000" w:rsidRPr="00000000">
              <w:rPr>
                <w:rtl w:val="0"/>
              </w:rPr>
              <w:t xml:space="preserve">4.3.3 Operator Oceanic Founder</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0" w:line="273.6" w:lineRule="auto"/>
            <w:ind w:left="720"/>
            <w:rPr/>
          </w:pPr>
          <w:hyperlink w:anchor="_nktkaguiyh0h">
            <w:r w:rsidDel="00000000" w:rsidR="00000000" w:rsidRPr="00000000">
              <w:rPr>
                <w:rtl w:val="0"/>
              </w:rPr>
              <w:t xml:space="preserve">4.3.4 Seatrek Founder</w:t>
              <w:tab/>
              <w:t xml:space="preserve">19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0" w:line="273.6" w:lineRule="auto"/>
            <w:ind w:left="720"/>
            <w:rPr/>
          </w:pPr>
          <w:hyperlink w:anchor="_qlry5297c8ux">
            <w:r w:rsidDel="00000000" w:rsidR="00000000" w:rsidRPr="00000000">
              <w:rPr>
                <w:rtl w:val="0"/>
              </w:rPr>
              <w:t xml:space="preserve">4.3.5 Pindito Dive Liveaboard Founder</w:t>
              <w:tab/>
              <w:t xml:space="preserve">19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0" w:line="273.6" w:lineRule="auto"/>
            <w:ind w:left="360" w:firstLine="0"/>
            <w:rPr/>
          </w:pPr>
          <w:hyperlink w:anchor="_48i85olkhg6o">
            <w:r w:rsidDel="00000000" w:rsidR="00000000" w:rsidRPr="00000000">
              <w:rPr>
                <w:rtl w:val="0"/>
              </w:rPr>
              <w:t xml:space="preserve">4.4 Other Stakeholders: Government, Marine Biologists, HNWIs</w:t>
              <w:tab/>
              <w:t xml:space="preserve">20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0" w:line="273.6" w:lineRule="auto"/>
            <w:ind w:left="720"/>
            <w:rPr/>
          </w:pPr>
          <w:hyperlink w:anchor="_ord9uyi2ot3">
            <w:r w:rsidDel="00000000" w:rsidR="00000000" w:rsidRPr="00000000">
              <w:rPr>
                <w:rtl w:val="0"/>
              </w:rPr>
              <w:t xml:space="preserve">4.4.1 Ministry of Finance Senior Analyst</w:t>
              <w:tab/>
              <w:t xml:space="preserve">20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0" w:line="273.6" w:lineRule="auto"/>
            <w:ind w:left="720"/>
            <w:rPr/>
          </w:pPr>
          <w:hyperlink w:anchor="_j72c5uot851m">
            <w:r w:rsidDel="00000000" w:rsidR="00000000" w:rsidRPr="00000000">
              <w:rPr>
                <w:rtl w:val="0"/>
              </w:rPr>
              <w:t xml:space="preserve">4.4.2 Ultra High Networth Individual</w:t>
              <w:tab/>
              <w:t xml:space="preserve">21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0" w:line="273.6" w:lineRule="auto"/>
            <w:ind w:left="720"/>
            <w:rPr/>
          </w:pPr>
          <w:hyperlink w:anchor="_45wysvrimyna">
            <w:r w:rsidDel="00000000" w:rsidR="00000000" w:rsidRPr="00000000">
              <w:rPr>
                <w:rtl w:val="0"/>
              </w:rPr>
              <w:t xml:space="preserve">4.4.3 Expat, Ecologist, and Diving Expert</w:t>
              <w:tab/>
              <w:t xml:space="preserve">21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0" w:line="273.6" w:lineRule="auto"/>
            <w:ind w:left="360" w:firstLine="0"/>
            <w:rPr/>
          </w:pPr>
          <w:hyperlink w:anchor="_fgph1cq266sb">
            <w:r w:rsidDel="00000000" w:rsidR="00000000" w:rsidRPr="00000000">
              <w:rPr>
                <w:rtl w:val="0"/>
              </w:rPr>
              <w:t xml:space="preserve">4.5 Comparative Observations</w:t>
              <w:tab/>
              <w:t xml:space="preserve">22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0" w:line="273.6" w:lineRule="auto"/>
            <w:ind w:firstLine="0"/>
            <w:rPr>
              <w:b w:val="1"/>
              <w:bCs w:val="1"/>
            </w:rPr>
          </w:pPr>
          <w:hyperlink w:anchor="_rx22dis1jmuc">
            <w:r w:rsidDel="00000000" w:rsidR="00000000" w:rsidRPr="00000000">
              <w:rPr>
                <w:b w:val="1"/>
                <w:bCs w:val="1"/>
                <w:rtl w:val="0"/>
              </w:rPr>
              <w:t xml:space="preserve">5. Stakeholders Role in Coral Restoration - Anica Camacho</w:t>
              <w:tab/>
              <w:t xml:space="preserve">23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0" w:line="273.6" w:lineRule="auto"/>
            <w:ind w:left="360" w:firstLine="0"/>
            <w:rPr/>
          </w:pPr>
          <w:hyperlink w:anchor="_gj8mvkq6ljrb">
            <w:r w:rsidDel="00000000" w:rsidR="00000000" w:rsidRPr="00000000">
              <w:rPr>
                <w:rtl w:val="0"/>
              </w:rPr>
              <w:t xml:space="preserve">5.1 Alignment and Misalignment on Attitudes &amp; Responsibilities</w:t>
              <w:tab/>
              <w:t xml:space="preserve">23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0" w:line="273.6" w:lineRule="auto"/>
            <w:ind w:left="360" w:firstLine="0"/>
            <w:rPr/>
          </w:pPr>
          <w:hyperlink w:anchor="_nyx2e1jh85hf">
            <w:r w:rsidDel="00000000" w:rsidR="00000000" w:rsidRPr="00000000">
              <w:rPr>
                <w:rtl w:val="0"/>
              </w:rPr>
              <w:t xml:space="preserve">5.2 Discrepancy Between Scientific Research &amp; Practitioners</w:t>
              <w:tab/>
              <w:t xml:space="preserve">25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0" w:line="273.6" w:lineRule="auto"/>
            <w:ind w:left="360" w:firstLine="0"/>
            <w:rPr/>
          </w:pPr>
          <w:hyperlink w:anchor="_fadkcahf30nk">
            <w:r w:rsidDel="00000000" w:rsidR="00000000" w:rsidRPr="00000000">
              <w:rPr>
                <w:rtl w:val="0"/>
              </w:rPr>
              <w:t xml:space="preserve">5.3 Trust &amp; Corruptions as a Barrier to Responsibility</w:t>
              <w:tab/>
              <w:t xml:space="preserve">26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0" w:line="273.6" w:lineRule="auto"/>
            <w:ind w:left="360" w:firstLine="0"/>
            <w:rPr/>
          </w:pPr>
          <w:hyperlink w:anchor="_f5bc2oo8yde8">
            <w:r w:rsidDel="00000000" w:rsidR="00000000" w:rsidRPr="00000000">
              <w:rPr>
                <w:rtl w:val="0"/>
              </w:rPr>
              <w:t xml:space="preserve">5.4 Desire vs. Capacity to Help</w:t>
              <w:tab/>
              <w:t xml:space="preserve">28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0" w:line="273.6" w:lineRule="auto"/>
            <w:ind w:left="360" w:firstLine="0"/>
            <w:rPr/>
          </w:pPr>
          <w:hyperlink w:anchor="_bpfo1zh7hc9u">
            <w:r w:rsidDel="00000000" w:rsidR="00000000" w:rsidRPr="00000000">
              <w:rPr>
                <w:rtl w:val="0"/>
              </w:rPr>
              <w:t xml:space="preserve">5.5 Top-Down Policy vs. Bottom Up Reality</w:t>
              <w:tab/>
              <w:t xml:space="preserve">29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0" w:line="273.6" w:lineRule="auto"/>
            <w:ind w:left="360" w:firstLine="0"/>
            <w:rPr/>
          </w:pPr>
          <w:hyperlink w:anchor="_h4zovegzjso">
            <w:r w:rsidDel="00000000" w:rsidR="00000000" w:rsidRPr="00000000">
              <w:rPr>
                <w:rtl w:val="0"/>
              </w:rPr>
              <w:t xml:space="preserve">5.6 Conclusion</w:t>
              <w:tab/>
              <w:t xml:space="preserve">30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0" w:line="273.6" w:lineRule="auto"/>
            <w:ind w:firstLine="0"/>
            <w:rPr>
              <w:b w:val="1"/>
              <w:bCs w:val="1"/>
            </w:rPr>
          </w:pPr>
          <w:hyperlink w:anchor="_afyz7446msm">
            <w:r w:rsidDel="00000000" w:rsidR="00000000" w:rsidRPr="00000000">
              <w:rPr>
                <w:b w:val="1"/>
                <w:bCs w:val="1"/>
                <w:rtl w:val="0"/>
              </w:rPr>
              <w:t xml:space="preserve">6. Barriers and Opportunities for Scaling Restoration Efforts - Riley Pierce</w:t>
              <w:tab/>
              <w:t xml:space="preserve">31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0" w:line="273.6" w:lineRule="auto"/>
            <w:ind w:left="360" w:firstLine="0"/>
            <w:rPr/>
          </w:pPr>
          <w:hyperlink w:anchor="_k7rn4mnlvs71">
            <w:r w:rsidDel="00000000" w:rsidR="00000000" w:rsidRPr="00000000">
              <w:rPr>
                <w:rtl w:val="0"/>
              </w:rPr>
              <w:t xml:space="preserve">6.1 Barriers to Scaling</w:t>
              <w:tab/>
              <w:t xml:space="preserve">31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0" w:line="273.6" w:lineRule="auto"/>
            <w:ind w:left="720"/>
            <w:rPr/>
          </w:pPr>
          <w:hyperlink w:anchor="_xqcay62cgfrx">
            <w:r w:rsidDel="00000000" w:rsidR="00000000" w:rsidRPr="00000000">
              <w:rPr>
                <w:rtl w:val="0"/>
              </w:rPr>
              <w:t xml:space="preserve">6.1.1 Climate Change</w:t>
              <w:tab/>
              <w:t xml:space="preserve">32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0" w:line="273.6" w:lineRule="auto"/>
            <w:ind w:left="720"/>
            <w:rPr/>
          </w:pPr>
          <w:hyperlink w:anchor="_9pul2bk9gzyd">
            <w:r w:rsidDel="00000000" w:rsidR="00000000" w:rsidRPr="00000000">
              <w:rPr>
                <w:rtl w:val="0"/>
              </w:rPr>
              <w:t xml:space="preserve">6.1.2 Government Inefficiency</w:t>
              <w:tab/>
              <w:t xml:space="preserve">32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0" w:line="273.6" w:lineRule="auto"/>
            <w:ind w:left="720"/>
            <w:rPr/>
          </w:pPr>
          <w:hyperlink w:anchor="_c82154ihwhn9">
            <w:r w:rsidDel="00000000" w:rsidR="00000000" w:rsidRPr="00000000">
              <w:rPr>
                <w:rtl w:val="0"/>
              </w:rPr>
              <w:t xml:space="preserve">6.1.3 Pollution</w:t>
              <w:tab/>
              <w:t xml:space="preserve">34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0" w:line="273.6" w:lineRule="auto"/>
            <w:ind w:left="720"/>
            <w:rPr/>
          </w:pPr>
          <w:hyperlink w:anchor="_tu5uyhgwm005">
            <w:r w:rsidDel="00000000" w:rsidR="00000000" w:rsidRPr="00000000">
              <w:rPr>
                <w:rtl w:val="0"/>
              </w:rPr>
              <w:t xml:space="preserve">6.1.4 Stakeholder Disconnect</w:t>
              <w:tab/>
              <w:t xml:space="preserve">35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0" w:line="273.6" w:lineRule="auto"/>
            <w:ind w:left="360" w:firstLine="0"/>
            <w:rPr/>
          </w:pPr>
          <w:hyperlink w:anchor="_h9snk9mrkzm6">
            <w:r w:rsidDel="00000000" w:rsidR="00000000" w:rsidRPr="00000000">
              <w:rPr>
                <w:rtl w:val="0"/>
              </w:rPr>
              <w:t xml:space="preserve">6.2 Opportunities for Growth</w:t>
              <w:tab/>
              <w:t xml:space="preserve">36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0" w:line="273.6" w:lineRule="auto"/>
            <w:ind w:left="720"/>
            <w:rPr/>
          </w:pPr>
          <w:hyperlink w:anchor="_ybfeng1895ou">
            <w:r w:rsidDel="00000000" w:rsidR="00000000" w:rsidRPr="00000000">
              <w:rPr>
                <w:rtl w:val="0"/>
              </w:rPr>
              <w:t xml:space="preserve">6.2.1 Increasing Collaboration Efforts Between Restoration Organizations</w:t>
              <w:tab/>
              <w:t xml:space="preserve">37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0" w:line="273.6" w:lineRule="auto"/>
            <w:ind w:left="720"/>
            <w:rPr/>
          </w:pPr>
          <w:hyperlink w:anchor="_s5d07of93zbs">
            <w:r w:rsidDel="00000000" w:rsidR="00000000" w:rsidRPr="00000000">
              <w:rPr>
                <w:rtl w:val="0"/>
              </w:rPr>
              <w:t xml:space="preserve">6.2.2 Integration of  Scientific Research and Local Experience</w:t>
              <w:tab/>
              <w:t xml:space="preserve">38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0" w:line="273.6" w:lineRule="auto"/>
            <w:ind w:left="720"/>
            <w:rPr/>
          </w:pPr>
          <w:hyperlink w:anchor="_olhvaejkozrx">
            <w:r w:rsidDel="00000000" w:rsidR="00000000" w:rsidRPr="00000000">
              <w:rPr>
                <w:rtl w:val="0"/>
              </w:rPr>
              <w:t xml:space="preserve">6.2.3 Expanding Coral Restoration Education</w:t>
              <w:tab/>
              <w:t xml:space="preserve">39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0" w:line="273.6" w:lineRule="auto"/>
            <w:ind w:left="720"/>
            <w:rPr/>
          </w:pPr>
          <w:hyperlink w:anchor="_qg16b07uk79t">
            <w:r w:rsidDel="00000000" w:rsidR="00000000" w:rsidRPr="00000000">
              <w:rPr>
                <w:rtl w:val="0"/>
              </w:rPr>
              <w:t xml:space="preserve">6.2.4 Integration into the Carbon Market</w:t>
              <w:tab/>
              <w:t xml:space="preserve">41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0" w:line="273.6" w:lineRule="auto"/>
            <w:ind w:left="360" w:firstLine="0"/>
            <w:rPr/>
          </w:pPr>
          <w:hyperlink w:anchor="_i6yel3n14mgn">
            <w:r w:rsidDel="00000000" w:rsidR="00000000" w:rsidRPr="00000000">
              <w:rPr>
                <w:rtl w:val="0"/>
              </w:rPr>
              <w:t xml:space="preserve">6.3 Conclusion</w:t>
              <w:tab/>
              <w:t xml:space="preserve">42</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0" w:line="273.6" w:lineRule="auto"/>
            <w:ind w:firstLine="0"/>
            <w:rPr>
              <w:b w:val="1"/>
              <w:bCs w:val="1"/>
            </w:rPr>
          </w:pPr>
          <w:hyperlink w:anchor="_pk1wgl1jf9xf">
            <w:r w:rsidDel="00000000" w:rsidR="00000000" w:rsidRPr="00000000">
              <w:rPr>
                <w:b w:val="1"/>
                <w:bCs w:val="1"/>
                <w:rtl w:val="0"/>
              </w:rPr>
              <w:t xml:space="preserve">7. Equitable Structuring of Coral Restoration Revenues - Marina Parker</w:t>
              <w:tab/>
              <w:t xml:space="preserve">43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0" w:line="273.6" w:lineRule="auto"/>
            <w:ind w:left="360" w:firstLine="0"/>
            <w:rPr/>
          </w:pPr>
          <w:hyperlink w:anchor="_2izi08l1n125">
            <w:r w:rsidDel="00000000" w:rsidR="00000000" w:rsidRPr="00000000">
              <w:rPr>
                <w:rtl w:val="0"/>
              </w:rPr>
              <w:t xml:space="preserve">7.1 Existing Government Funding Infrastructure</w:t>
              <w:tab/>
              <w:t xml:space="preserve">43</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0" w:line="273.6" w:lineRule="auto"/>
            <w:ind w:left="360" w:firstLine="0"/>
            <w:rPr/>
          </w:pPr>
          <w:hyperlink w:anchor="_ovke7vy8gjy2">
            <w:r w:rsidDel="00000000" w:rsidR="00000000" w:rsidRPr="00000000">
              <w:rPr>
                <w:rtl w:val="0"/>
              </w:rPr>
              <w:t xml:space="preserve">7.2 Potential Revenue Generating Structures</w:t>
              <w:tab/>
              <w:t xml:space="preserve">45</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0" w:line="273.6" w:lineRule="auto"/>
            <w:ind w:left="720"/>
            <w:rPr/>
          </w:pPr>
          <w:hyperlink w:anchor="_2gwukiy7z1hf">
            <w:r w:rsidDel="00000000" w:rsidR="00000000" w:rsidRPr="00000000">
              <w:rPr>
                <w:rtl w:val="0"/>
              </w:rPr>
              <w:t xml:space="preserve">7.2.1 Tourist tax</w:t>
              <w:tab/>
              <w:t xml:space="preserve">46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0" w:line="273.6" w:lineRule="auto"/>
            <w:ind w:left="720"/>
            <w:rPr/>
          </w:pPr>
          <w:hyperlink w:anchor="_vudeehwdt9g">
            <w:r w:rsidDel="00000000" w:rsidR="00000000" w:rsidRPr="00000000">
              <w:rPr>
                <w:rtl w:val="0"/>
              </w:rPr>
              <w:t xml:space="preserve">7.2.2 Business Tax</w:t>
              <w:tab/>
              <w:t xml:space="preserve">46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0" w:line="273.6" w:lineRule="auto"/>
            <w:ind w:left="720"/>
            <w:rPr/>
          </w:pPr>
          <w:hyperlink w:anchor="_3vc5wnymd9uf">
            <w:r w:rsidDel="00000000" w:rsidR="00000000" w:rsidRPr="00000000">
              <w:rPr>
                <w:rtl w:val="0"/>
              </w:rPr>
              <w:t xml:space="preserve">7.2.3 Local Government Discretionary Funding Allocation</w:t>
              <w:tab/>
              <w:t xml:space="preserve">46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0" w:line="273.6" w:lineRule="auto"/>
            <w:ind w:left="720"/>
            <w:rPr/>
          </w:pPr>
          <w:hyperlink w:anchor="_n8euslgr45wt">
            <w:r w:rsidDel="00000000" w:rsidR="00000000" w:rsidRPr="00000000">
              <w:rPr>
                <w:rtl w:val="0"/>
              </w:rPr>
              <w:t xml:space="preserve">7.2.4 Corporate Social Responsibility (CSR)</w:t>
              <w:tab/>
              <w:t xml:space="preserve">47</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0" w:line="273.6" w:lineRule="auto"/>
            <w:ind w:left="720"/>
            <w:rPr/>
          </w:pPr>
          <w:hyperlink w:anchor="_vc03tu7yoyx9">
            <w:r w:rsidDel="00000000" w:rsidR="00000000" w:rsidRPr="00000000">
              <w:rPr>
                <w:rtl w:val="0"/>
              </w:rPr>
              <w:t xml:space="preserve">7.2.5 Blue Circular Economy</w:t>
              <w:tab/>
              <w:t xml:space="preserve">49</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0" w:line="273.6" w:lineRule="auto"/>
            <w:ind w:left="720"/>
            <w:rPr/>
          </w:pPr>
          <w:hyperlink w:anchor="_xcsw2p7rdtze">
            <w:r w:rsidDel="00000000" w:rsidR="00000000" w:rsidRPr="00000000">
              <w:rPr>
                <w:rtl w:val="0"/>
              </w:rPr>
              <w:t xml:space="preserve">7.2.6 Foreign HNWI Investment and Coral Bonds</w:t>
              <w:tab/>
              <w:t xml:space="preserve">50</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0" w:line="273.6" w:lineRule="auto"/>
            <w:ind w:left="720"/>
            <w:rPr/>
          </w:pPr>
          <w:hyperlink w:anchor="_5ke2wwju0agr">
            <w:r w:rsidDel="00000000" w:rsidR="00000000" w:rsidRPr="00000000">
              <w:rPr>
                <w:rtl w:val="0"/>
              </w:rPr>
              <w:t xml:space="preserve">7.2.7 Domestic HNWI Investment</w:t>
              <w:tab/>
              <w:t xml:space="preserve">51</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0" w:line="273.6" w:lineRule="auto"/>
            <w:ind w:left="720"/>
            <w:rPr/>
          </w:pPr>
          <w:hyperlink w:anchor="_q1yhi59s3psw">
            <w:r w:rsidDel="00000000" w:rsidR="00000000" w:rsidRPr="00000000">
              <w:rPr>
                <w:rtl w:val="0"/>
              </w:rPr>
              <w:t xml:space="preserve">7.2.8 Carbon Market Integration</w:t>
              <w:tab/>
              <w:t xml:space="preserve">51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0" w:line="273.6" w:lineRule="auto"/>
            <w:ind w:left="720"/>
            <w:rPr/>
          </w:pPr>
          <w:hyperlink w:anchor="_3n0jbxx1bwsq">
            <w:r w:rsidDel="00000000" w:rsidR="00000000" w:rsidRPr="00000000">
              <w:rPr>
                <w:rtl w:val="0"/>
              </w:rPr>
              <w:t xml:space="preserve">7.2.9 Debt Swaps</w:t>
              <w:tab/>
              <w:t xml:space="preserve">53</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0" w:line="273.6" w:lineRule="auto"/>
            <w:ind w:left="720"/>
            <w:rPr/>
          </w:pPr>
          <w:hyperlink w:anchor="_acfgrqtp1vwh">
            <w:r w:rsidDel="00000000" w:rsidR="00000000" w:rsidRPr="00000000">
              <w:rPr>
                <w:rtl w:val="0"/>
              </w:rPr>
              <w:t xml:space="preserve">7.2.10 Environmental Insurance</w:t>
              <w:tab/>
              <w:t xml:space="preserve">53</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0" w:line="273.6" w:lineRule="auto"/>
            <w:ind w:left="360" w:firstLine="0"/>
            <w:rPr/>
          </w:pPr>
          <w:hyperlink w:anchor="_i4bpcxv95re4">
            <w:r w:rsidDel="00000000" w:rsidR="00000000" w:rsidRPr="00000000">
              <w:rPr>
                <w:rtl w:val="0"/>
              </w:rPr>
              <w:t xml:space="preserve">7.3 Revenue Generation Discussion</w:t>
              <w:tab/>
              <w:t xml:space="preserve">54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0" w:line="273.6" w:lineRule="auto"/>
            <w:ind w:left="360" w:firstLine="0"/>
            <w:rPr/>
          </w:pPr>
          <w:hyperlink w:anchor="_v001av3w93su">
            <w:r w:rsidDel="00000000" w:rsidR="00000000" w:rsidRPr="00000000">
              <w:rPr>
                <w:rtl w:val="0"/>
              </w:rPr>
              <w:t xml:space="preserve">7.4 Revenue Distribution Strategy</w:t>
              <w:tab/>
              <w:t xml:space="preserve">54</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0" w:line="273.6" w:lineRule="auto"/>
            <w:ind w:left="720"/>
            <w:rPr/>
          </w:pPr>
          <w:hyperlink w:anchor="_xpm1idk7g7xt">
            <w:r w:rsidDel="00000000" w:rsidR="00000000" w:rsidRPr="00000000">
              <w:rPr>
                <w:rtl w:val="0"/>
              </w:rPr>
              <w:t xml:space="preserve">7.4.1 Community Led Participatory Funding</w:t>
              <w:tab/>
              <w:t xml:space="preserve">54</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0" w:line="273.6" w:lineRule="auto"/>
            <w:ind w:left="720"/>
            <w:rPr/>
          </w:pPr>
          <w:hyperlink w:anchor="_2fkina6rsd6b">
            <w:r w:rsidDel="00000000" w:rsidR="00000000" w:rsidRPr="00000000">
              <w:rPr>
                <w:rtl w:val="0"/>
              </w:rPr>
              <w:t xml:space="preserve">7.4.2 Outcome-Based Performance Financing</w:t>
              <w:tab/>
              <w:t xml:space="preserve">56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0" w:line="273.6" w:lineRule="auto"/>
            <w:ind w:left="720"/>
            <w:rPr/>
          </w:pPr>
          <w:hyperlink w:anchor="_xb9nx94ren0n">
            <w:r w:rsidDel="00000000" w:rsidR="00000000" w:rsidRPr="00000000">
              <w:rPr>
                <w:rtl w:val="0"/>
              </w:rPr>
              <w:t xml:space="preserve">7.4.3 Multi-Stakeholder Centralized Trust Fund Model</w:t>
              <w:tab/>
              <w:t xml:space="preserve">57</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0" w:line="273.6" w:lineRule="auto"/>
            <w:ind w:left="360" w:firstLine="0"/>
            <w:rPr/>
          </w:pPr>
          <w:hyperlink w:anchor="_40isxmrwedbj">
            <w:r w:rsidDel="00000000" w:rsidR="00000000" w:rsidRPr="00000000">
              <w:rPr>
                <w:rtl w:val="0"/>
              </w:rPr>
              <w:t xml:space="preserve">7.5 Comparative Model Discussion</w:t>
              <w:tab/>
              <w:t xml:space="preserve">58</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0" w:line="273.6" w:lineRule="auto"/>
            <w:ind w:firstLine="0"/>
            <w:rPr>
              <w:b w:val="1"/>
              <w:bCs w:val="1"/>
            </w:rPr>
          </w:pPr>
          <w:hyperlink w:anchor="_iy5mwmdpvc02">
            <w:r w:rsidDel="00000000" w:rsidR="00000000" w:rsidRPr="00000000">
              <w:rPr>
                <w:b w:val="1"/>
                <w:bCs w:val="1"/>
                <w:rtl w:val="0"/>
              </w:rPr>
              <w:t xml:space="preserve">8. Conclusion and Recommendations</w:t>
              <w:tab/>
              <w:t xml:space="preserve">60</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0" w:line="273.6" w:lineRule="auto"/>
            <w:ind w:left="360" w:firstLine="0"/>
            <w:rPr/>
          </w:pPr>
          <w:hyperlink w:anchor="_6a2u1kf2fybv">
            <w:r w:rsidDel="00000000" w:rsidR="00000000" w:rsidRPr="00000000">
              <w:rPr>
                <w:rtl w:val="0"/>
              </w:rPr>
              <w:t xml:space="preserve">8.1 Key Insights and Implications</w:t>
              <w:tab/>
              <w:t xml:space="preserve">60</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0" w:line="273.6" w:lineRule="auto"/>
            <w:ind w:left="360" w:firstLine="0"/>
            <w:rPr/>
          </w:pPr>
          <w:hyperlink w:anchor="_ie0mscjyig9o">
            <w:r w:rsidDel="00000000" w:rsidR="00000000" w:rsidRPr="00000000">
              <w:rPr>
                <w:rtl w:val="0"/>
              </w:rPr>
              <w:t xml:space="preserve">8.2 Next Steps</w:t>
              <w:tab/>
              <w:t xml:space="preserve">62</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0" w:line="273.6" w:lineRule="auto"/>
            <w:ind w:left="720"/>
            <w:rPr/>
          </w:pPr>
          <w:hyperlink w:anchor="_of86i23629ks">
            <w:r w:rsidDel="00000000" w:rsidR="00000000" w:rsidRPr="00000000">
              <w:rPr>
                <w:rtl w:val="0"/>
              </w:rPr>
              <w:t xml:space="preserve">8.2.1 Vision and Purpose</w:t>
              <w:tab/>
              <w:t xml:space="preserve">62</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0" w:line="273.6" w:lineRule="auto"/>
            <w:ind w:left="720"/>
            <w:rPr/>
          </w:pPr>
          <w:hyperlink w:anchor="_vyss8y1gqc4q">
            <w:r w:rsidDel="00000000" w:rsidR="00000000" w:rsidRPr="00000000">
              <w:rPr>
                <w:rtl w:val="0"/>
              </w:rPr>
              <w:t xml:space="preserve">8.2.2 Stakeholder Collaboration Map</w:t>
              <w:tab/>
              <w:t xml:space="preserve">63</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0" w:line="273.6" w:lineRule="auto"/>
            <w:ind w:left="720"/>
            <w:rPr/>
          </w:pPr>
          <w:hyperlink w:anchor="_knw58dgv15ns">
            <w:r w:rsidDel="00000000" w:rsidR="00000000" w:rsidRPr="00000000">
              <w:rPr>
                <w:rtl w:val="0"/>
              </w:rPr>
              <w:t xml:space="preserve">8.2.3 Ecological Restoration Opportunity Zones:</w:t>
              <w:tab/>
              <w:t xml:space="preserve">63</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0" w:line="273.6" w:lineRule="auto"/>
            <w:ind w:left="720"/>
            <w:rPr/>
          </w:pPr>
          <w:hyperlink w:anchor="_mhp3f4dz0hxh">
            <w:r w:rsidDel="00000000" w:rsidR="00000000" w:rsidRPr="00000000">
              <w:rPr>
                <w:rtl w:val="0"/>
              </w:rPr>
              <w:t xml:space="preserve">8.2.4 Needs-Based Matching and Collaboration Tools:</w:t>
              <w:tab/>
              <w:t xml:space="preserve">64</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0" w:line="273.6" w:lineRule="auto"/>
            <w:ind w:left="360" w:firstLine="0"/>
            <w:rPr/>
          </w:pPr>
          <w:hyperlink w:anchor="_8100xl6useus">
            <w:r w:rsidDel="00000000" w:rsidR="00000000" w:rsidRPr="00000000">
              <w:rPr>
                <w:rtl w:val="0"/>
              </w:rPr>
              <w:t xml:space="preserve">8.3 Recommended Future Research</w:t>
              <w:tab/>
              <w:t xml:space="preserve">65</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0" w:line="273.6" w:lineRule="auto"/>
            <w:ind w:left="720"/>
            <w:rPr/>
          </w:pPr>
          <w:hyperlink w:anchor="_ohhv7ktnpasv">
            <w:r w:rsidDel="00000000" w:rsidR="00000000" w:rsidRPr="00000000">
              <w:rPr>
                <w:rtl w:val="0"/>
              </w:rPr>
              <w:t xml:space="preserve">8.3.1 Quantifying Coral Restoration ROI for Carbon Markets and Funding:</w:t>
              <w:tab/>
              <w:t xml:space="preserve">65</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0" w:line="273.6" w:lineRule="auto"/>
            <w:ind w:left="720"/>
            <w:rPr/>
          </w:pPr>
          <w:hyperlink w:anchor="_epg89rwsburm">
            <w:r w:rsidDel="00000000" w:rsidR="00000000" w:rsidRPr="00000000">
              <w:rPr>
                <w:rtl w:val="0"/>
              </w:rPr>
              <w:t xml:space="preserve">8.3.2 Longitudinal Tracking of Restoration Outcomes:</w:t>
              <w:tab/>
              <w:t xml:space="preserve">65</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0" w:line="273.6" w:lineRule="auto"/>
            <w:ind w:left="720"/>
            <w:rPr/>
          </w:pPr>
          <w:hyperlink w:anchor="_tdvx54ovbf6u">
            <w:r w:rsidDel="00000000" w:rsidR="00000000" w:rsidRPr="00000000">
              <w:rPr>
                <w:rtl w:val="0"/>
              </w:rPr>
              <w:t xml:space="preserve">8.3.3 Role of Adat and Cultural Factors in Community Buy-In:</w:t>
              <w:tab/>
              <w:t xml:space="preserve">66</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0" w:line="273.6" w:lineRule="auto"/>
            <w:ind w:left="360" w:firstLine="0"/>
            <w:rPr/>
          </w:pPr>
          <w:hyperlink w:anchor="_wmmobnoucfx0">
            <w:r w:rsidDel="00000000" w:rsidR="00000000" w:rsidRPr="00000000">
              <w:rPr>
                <w:rtl w:val="0"/>
              </w:rPr>
              <w:t xml:space="preserve">8.4 Conclusion</w:t>
              <w:tab/>
              <w:t xml:space="preserve">67</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0" w:line="273.6" w:lineRule="auto"/>
            <w:ind w:firstLine="0"/>
            <w:rPr>
              <w:b w:val="1"/>
              <w:bCs w:val="1"/>
            </w:rPr>
          </w:pPr>
          <w:hyperlink w:anchor="_t6v3x6jw42gc">
            <w:r w:rsidDel="00000000" w:rsidR="00000000" w:rsidRPr="00000000">
              <w:rPr>
                <w:b w:val="1"/>
                <w:bCs w:val="1"/>
                <w:rtl w:val="0"/>
              </w:rPr>
              <w:t xml:space="preserve">References</w:t>
              <w:tab/>
              <w:t xml:space="preserve">68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B">
      <w:pPr>
        <w:pStyle w:val="Heading1"/>
        <w:spacing w:line="360" w:lineRule="auto"/>
        <w:rPr/>
      </w:pPr>
      <w:bookmarkStart w:colFirst="0" w:colLast="0" w:name="_mcd9ansyj6lt" w:id="4"/>
      <w:bookmarkEnd w:id="4"/>
      <w:r w:rsidDel="00000000" w:rsidR="00000000" w:rsidRPr="00000000">
        <w:rPr>
          <w:rtl w:val="0"/>
        </w:rPr>
        <w:t xml:space="preserve">1. Introduction</w:t>
      </w:r>
    </w:p>
    <w:p w:rsidR="00000000" w:rsidDel="00000000" w:rsidP="00000000" w:rsidRDefault="00000000" w:rsidRPr="00000000" w14:paraId="0000006C">
      <w:pPr>
        <w:pStyle w:val="Heading2"/>
        <w:spacing w:line="360" w:lineRule="auto"/>
        <w:ind w:firstLine="720"/>
        <w:rPr/>
      </w:pPr>
      <w:bookmarkStart w:colFirst="0" w:colLast="0" w:name="_gkcsmc47hvrv" w:id="5"/>
      <w:bookmarkEnd w:id="5"/>
      <w:r w:rsidDel="00000000" w:rsidR="00000000" w:rsidRPr="00000000">
        <w:rPr>
          <w:rtl w:val="0"/>
        </w:rPr>
        <w:t xml:space="preserve">1.1 Background and Context</w:t>
      </w:r>
    </w:p>
    <w:p w:rsidR="00000000" w:rsidDel="00000000" w:rsidP="00000000" w:rsidRDefault="00000000" w:rsidRPr="00000000" w14:paraId="0000006D">
      <w:pPr>
        <w:spacing w:after="0" w:before="0" w:line="360" w:lineRule="auto"/>
        <w:rPr/>
      </w:pPr>
      <w:r w:rsidDel="00000000" w:rsidR="00000000" w:rsidRPr="00000000">
        <w:rPr>
          <w:rtl w:val="0"/>
        </w:rPr>
        <w:t xml:space="preserve">Coral reefs are in crisis. Around the world, these vital ecosystems are collapsing under the weight of climate change, with rising ocean temperatures triggering mass bleaching events and unprecedented coral mortality. When exposed to extreme heat, corals expel their symbiotic algae—losing not only their color but their primary energy source. Without these algae, corals weaken, die, and crumble away, leading to a cascade of ecological collapse. This isn’t just an environmental tragedy—it’s a human one. Reefs support the food security, coastal protection, and economic livelihoods of hundreds of millions, especially in tropical nations. Nowhere is this threat more urgent than in Indonesia. Located at the epicenter of the Coral Triangle, Indonesia is home to the most biodiverse reef systems on Earth, including those just off the coast of Jakarta. Yet more than 85% of reefs in this region are now at risk (Djakiman, 2024), facing pressure not only from warming seas but also from destructive fishing, pollution, and unchecked coastal development.</w:t>
      </w:r>
    </w:p>
    <w:p w:rsidR="00000000" w:rsidDel="00000000" w:rsidP="00000000" w:rsidRDefault="00000000" w:rsidRPr="00000000" w14:paraId="0000006E">
      <w:pPr>
        <w:spacing w:after="0" w:before="0" w:line="360" w:lineRule="auto"/>
        <w:rPr/>
      </w:pPr>
      <w:r w:rsidDel="00000000" w:rsidR="00000000" w:rsidRPr="00000000">
        <w:rPr>
          <w:rtl w:val="0"/>
        </w:rPr>
        <w:t xml:space="preserve">In response, scientists, policymakers, and local communities are scrambling to restore what is rapidly being lost. But coral restoration remains a deeply complex—and often contested—solution. Some in the scientific community warn against widespread intervention, raising ethical concerns and fears of unintended consequences. Yet others are pioneering bold new approaches to meet the urgency of the moment. Among them is Dr. Stephen Palumbi, whose groundbreaking work developing low-cost methods for identifying heat-resistant coral offers a beacon of hope. His research reveals that some corals—those hosting unusually resilient algal symbionts—are capable of surviving in the harsh conditions of our warming oceans. These findings have ignited new possibilities in reef restoration, raising critical questions about how we might harness science to support real-world action. Motivated by this sense of urgency, our research focuses on understanding  Indonesia’s coral restoration landscape. </w:t>
      </w:r>
    </w:p>
    <w:p w:rsidR="00000000" w:rsidDel="00000000" w:rsidP="00000000" w:rsidRDefault="00000000" w:rsidRPr="00000000" w14:paraId="0000006F">
      <w:pPr>
        <w:pStyle w:val="Heading2"/>
        <w:spacing w:line="360" w:lineRule="auto"/>
        <w:ind w:firstLine="720"/>
        <w:rPr/>
      </w:pPr>
      <w:bookmarkStart w:colFirst="0" w:colLast="0" w:name="_xelxkbgkd5gf" w:id="6"/>
      <w:bookmarkEnd w:id="6"/>
      <w:r w:rsidDel="00000000" w:rsidR="00000000" w:rsidRPr="00000000">
        <w:rPr>
          <w:rtl w:val="0"/>
        </w:rPr>
        <w:t xml:space="preserve">1.2 Relevant Ecological Conditions</w:t>
      </w:r>
    </w:p>
    <w:p w:rsidR="00000000" w:rsidDel="00000000" w:rsidP="00000000" w:rsidRDefault="00000000" w:rsidRPr="00000000" w14:paraId="00000070">
      <w:pPr>
        <w:spacing w:after="0" w:before="0" w:line="360" w:lineRule="auto"/>
        <w:rPr/>
      </w:pPr>
      <w:r w:rsidDel="00000000" w:rsidR="00000000" w:rsidRPr="00000000">
        <w:rPr>
          <w:rtl w:val="0"/>
        </w:rPr>
        <w:t xml:space="preserve">Coral reefs thrive under delicate environmental conditions, so even small changes in ocean and coastal dynamics can disrupt their health. Ocean temperature is one of the most critical factors; when water temperatures rise just 1–2°C above normal for extended periods, corals experience stress and expel the microscopic algae (Symbiodinium) that live inside their tissues and provide them with energy through photosynthesis, a process known as coral bleaching (Hoegh-Guldberg et al., 2007). In addition to temperature fluctuations, reef health is also prone to further strain from excessive pollution, land runoff from agriculture and urban areas, and changes in water flow patterns (such as strong currents or sedimentation). Amidst increasing frequency of natural disasters due to global warming, they are also susceptible to increased damage from intense precipitation, hurricanes, and cyclones, all of which intensify runoff and physical damage, rapidly deteriorating coral cover and reef structure. </w:t>
      </w:r>
    </w:p>
    <w:p w:rsidR="00000000" w:rsidDel="00000000" w:rsidP="00000000" w:rsidRDefault="00000000" w:rsidRPr="00000000" w14:paraId="00000071">
      <w:pPr>
        <w:spacing w:after="0" w:before="0" w:line="360" w:lineRule="auto"/>
        <w:rPr/>
      </w:pPr>
      <w:r w:rsidDel="00000000" w:rsidR="00000000" w:rsidRPr="00000000">
        <w:rPr>
          <w:rtl w:val="0"/>
        </w:rPr>
        <w:t xml:space="preserve">The relationship between coral and their algal symbionts is a vital determinant of reef survival and growth. Studies have shown that some populations of Symbiodinium can adapt to local water temperatures, enhancing coral resilience to heat stress. For example, algae from warmer reefs in Australia’s Great Barrier Reef maintained high performance and even improved coral growth at 32°C, while those from cooler reefs caused bleaching and coral tissue loss under the same conditions (Howells et al., 2011). These findings suggest that thermal adaptation is a long term evolutionary possibility, but scientists remain unsure whether symbionts can adapt quickly enough to match the pace of global warming. As ocean temperatures and acidification continue to rise, coral reefs face perpetual risks of functional collapse, with cascading effects on biodiversity, fisheries, and coastal economies.</w:t>
      </w:r>
    </w:p>
    <w:p w:rsidR="00000000" w:rsidDel="00000000" w:rsidP="00000000" w:rsidRDefault="00000000" w:rsidRPr="00000000" w14:paraId="00000072">
      <w:pPr>
        <w:pStyle w:val="Heading2"/>
        <w:spacing w:line="360" w:lineRule="auto"/>
        <w:ind w:firstLine="720"/>
        <w:rPr/>
      </w:pPr>
      <w:bookmarkStart w:colFirst="0" w:colLast="0" w:name="_wfoar2sw0xyg" w:id="7"/>
      <w:bookmarkEnd w:id="7"/>
      <w:r w:rsidDel="00000000" w:rsidR="00000000" w:rsidRPr="00000000">
        <w:rPr>
          <w:rtl w:val="0"/>
        </w:rPr>
        <w:t xml:space="preserve">1.3 Economic Impact of Coral Reefs</w:t>
      </w:r>
    </w:p>
    <w:p w:rsidR="00000000" w:rsidDel="00000000" w:rsidP="00000000" w:rsidRDefault="00000000" w:rsidRPr="00000000" w14:paraId="00000073">
      <w:pPr>
        <w:spacing w:after="0" w:before="0" w:line="360" w:lineRule="auto"/>
        <w:rPr/>
      </w:pPr>
      <w:r w:rsidDel="00000000" w:rsidR="00000000" w:rsidRPr="00000000">
        <w:rPr>
          <w:rtl w:val="0"/>
        </w:rPr>
        <w:t xml:space="preserve">Coral reefs are not only a keystone species ecologically, but also major economic assets for over 100 countries. They generate direct and indirect benefits for industries including tourism, commercial fisheries, and coastal development. For instance, reefs in the Coral Triangle and Mesoamerican Reef regions provide annual economic returns of approximately $13.9 billion and $6.2 billion, respectively (United Nations &amp; ISU, 2018). Healthy reefs also offer coastal protection, food security, and livelihoods, particularly for small island and coastal communities that are heavily dependent on broader marine health. However, communicating their true value remains challenging because traditional economic models often neglect to account for ecosystem services like biodiversity maintenance or shoreline stabilization.</w:t>
      </w:r>
    </w:p>
    <w:p w:rsidR="00000000" w:rsidDel="00000000" w:rsidP="00000000" w:rsidRDefault="00000000" w:rsidRPr="00000000" w14:paraId="00000074">
      <w:pPr>
        <w:spacing w:after="0" w:before="0" w:line="360" w:lineRule="auto"/>
        <w:rPr/>
      </w:pPr>
      <w:r w:rsidDel="00000000" w:rsidR="00000000" w:rsidRPr="00000000">
        <w:rPr>
          <w:rtl w:val="0"/>
        </w:rPr>
        <w:t xml:space="preserve">Additionally, coral reef restoration involves long timeframes and unpredictable returns, which can discourage both public and private sector investment. While intervention scenarios suggest potential economic gains of $34.6 billion in the Mesoamerican Reef and $36.7 billion in the Coral Triangle between 2017 and 2030 according to forecasted models, achieving these benefits depends on sustained, large-scale action by governments, businesses, and communities. The private sector can benefit from healthy reefs, but equitable redistribution mechanisms are needed to ensure that small-scale fishers and local communities also benefit. Efforts to mobilize funding face the dual challenge of climate change risks and the mismatch between the costs of interventions and the delayed realization of economic returns. This creates a complex business case for integrated environmental and economic policy responses.</w:t>
      </w:r>
    </w:p>
    <w:p w:rsidR="00000000" w:rsidDel="00000000" w:rsidP="00000000" w:rsidRDefault="00000000" w:rsidRPr="00000000" w14:paraId="00000075">
      <w:pPr>
        <w:pStyle w:val="Heading2"/>
        <w:spacing w:line="360" w:lineRule="auto"/>
        <w:rPr/>
      </w:pPr>
      <w:bookmarkStart w:colFirst="0" w:colLast="0" w:name="_wjwi8pspq7c6" w:id="8"/>
      <w:bookmarkEnd w:id="8"/>
      <w:r w:rsidDel="00000000" w:rsidR="00000000" w:rsidRPr="00000000">
        <w:rPr>
          <w:rtl w:val="0"/>
        </w:rPr>
        <w:t xml:space="preserve">1.4 Cultural Attitudes Toward Restoration</w:t>
      </w:r>
    </w:p>
    <w:p w:rsidR="00000000" w:rsidDel="00000000" w:rsidP="00000000" w:rsidRDefault="00000000" w:rsidRPr="00000000" w14:paraId="00000076">
      <w:pPr>
        <w:spacing w:after="0" w:before="0" w:line="360" w:lineRule="auto"/>
        <w:rPr/>
      </w:pPr>
      <w:r w:rsidDel="00000000" w:rsidR="00000000" w:rsidRPr="00000000">
        <w:rPr>
          <w:rtl w:val="0"/>
        </w:rPr>
        <w:t xml:space="preserve">Indonesia’s religious landscape, with over 87% of the population identifying as Muslim, plays a prominent role in shaping attitudes toward environmental initiatives like coral restoration. Religious values can both motivate and complicate environmental action. While Western environmental rhetoric may be met with skepticism due to notions of “environmental colonialism,” appeals to principles of stewardship within Islam may successfully catalyze action. A 2013 study in Indonesia showed that embedding pro-environmental messages into Muslim sermons increased public concern and led to protective legal actions (Ozdemir, 2020). However, Muslim views on direct human interference, particularly geoengineering, remain complex. While coral farming and rubble stabilization are generally accepted, some scholars view technologies like solar radiation management as humans overstepping their moral boundaries.</w:t>
      </w:r>
    </w:p>
    <w:p w:rsidR="00000000" w:rsidDel="00000000" w:rsidP="00000000" w:rsidRDefault="00000000" w:rsidRPr="00000000" w14:paraId="00000077">
      <w:pPr>
        <w:spacing w:after="0" w:before="0" w:line="360" w:lineRule="auto"/>
        <w:rPr/>
      </w:pPr>
      <w:r w:rsidDel="00000000" w:rsidR="00000000" w:rsidRPr="00000000">
        <w:rPr>
          <w:rtl w:val="0"/>
        </w:rPr>
        <w:t xml:space="preserve">The conflicting views on what constitutes permissible intervention could create ethical uncertainty for scaled restoration. Some scholars believe that actions like carbon capture are compatible with Muslim ethics, while others warn against the hubris of “managing the atmosphere.” This moral ambiguity could constrain coral planting efforts if they escalate toward more engineered solutions. However, the majority of disagreement is concentrated within a small purview of scholars conducting abstract, theological research, not amongst potential restoration practitioners themselves. Additionally, while most of Indonesia’s population is Muslim, coastal restoration sites are home to a large population of expats who are ambivalent toward these considerations. However, even beyond theology, Muslim leaders’ influence within the country could significantly affect project scalability via public buy-in. To ensure long-term success in Indonesia, restoration initiatives should actively consider religious stakeholders to balance scientific urgency with cultural compatibility</w:t>
      </w:r>
    </w:p>
    <w:p w:rsidR="00000000" w:rsidDel="00000000" w:rsidP="00000000" w:rsidRDefault="00000000" w:rsidRPr="00000000" w14:paraId="00000078">
      <w:pPr>
        <w:spacing w:after="0" w:before="0" w:line="360" w:lineRule="auto"/>
        <w:rPr/>
      </w:pPr>
      <w:r w:rsidDel="00000000" w:rsidR="00000000" w:rsidRPr="00000000">
        <w:rPr>
          <w:rtl w:val="0"/>
        </w:rPr>
        <w:t xml:space="preserve">Interestingly, religion did not come up as a primary factor in most of the stakeholder interviews conducted for this research. Instead, several interviewees independently noted that </w:t>
      </w:r>
      <w:r w:rsidDel="00000000" w:rsidR="00000000" w:rsidRPr="00000000">
        <w:rPr>
          <w:i w:val="1"/>
          <w:iCs w:val="1"/>
          <w:rtl w:val="0"/>
        </w:rPr>
        <w:t xml:space="preserve">adat</w:t>
      </w:r>
      <w:r w:rsidDel="00000000" w:rsidR="00000000" w:rsidRPr="00000000">
        <w:rPr>
          <w:rtl w:val="0"/>
        </w:rPr>
        <w:t xml:space="preserve"> would likely play a central role in determining local communities’ willingness to participate in restoration. Adat refers to systems of unwritten, traditional customary law that exist alongside formal legal frameworks in Indonesia, particularly in rural and coastal communities (Dartmouth, n.d.). It governs social behavior and resource management through local councils and elders, often commanding strong community loyalty and enforcement power. In coastal areas, adat has historically helped regulate access to marine resources, promoting collective stewardship and sustainable harvesting practices. The SESMAD project specifically notes that while Indonesia's formal legal system does not formally recognize adat marine tenure, there has been informal collaboration between government and adat institutions in coastal fisheries management. This dual influence suggests that any successful coral restoration effort must engage not only state actors but also the local adat councils and elders, who can either enable or constrain their communities’ acceptance of conservation interventions (SESMAD, Dartmouth College).</w:t>
      </w:r>
    </w:p>
    <w:p w:rsidR="00000000" w:rsidDel="00000000" w:rsidP="00000000" w:rsidRDefault="00000000" w:rsidRPr="00000000" w14:paraId="00000079">
      <w:pPr>
        <w:pStyle w:val="Heading2"/>
        <w:spacing w:line="360" w:lineRule="auto"/>
        <w:ind w:firstLine="720"/>
        <w:rPr/>
      </w:pPr>
      <w:bookmarkStart w:colFirst="0" w:colLast="0" w:name="_7xosx1urc5s1" w:id="9"/>
      <w:bookmarkEnd w:id="9"/>
      <w:r w:rsidDel="00000000" w:rsidR="00000000" w:rsidRPr="00000000">
        <w:rPr>
          <w:rtl w:val="0"/>
        </w:rPr>
        <w:t xml:space="preserve">1.5 Community-Led Coral Farming: Pulau Seribu Case Study </w:t>
      </w:r>
    </w:p>
    <w:p w:rsidR="00000000" w:rsidDel="00000000" w:rsidP="00000000" w:rsidRDefault="00000000" w:rsidRPr="00000000" w14:paraId="0000007A">
      <w:pPr>
        <w:spacing w:line="360" w:lineRule="auto"/>
        <w:rPr/>
      </w:pPr>
      <w:r w:rsidDel="00000000" w:rsidR="00000000" w:rsidRPr="00000000">
        <w:rPr>
          <w:rtl w:val="0"/>
        </w:rPr>
        <w:t xml:space="preserve">To better understand how community-driven efforts can shape the future of marine restoration, we turn to a real-world example. The coral farming project in Pulau Seribu serves as a compelling case study to supplement our research. Located just off the coast of Jakarta, Pulau Seribu is home to 193 coral species and 174 reef fish species but has faced decades of degradation due to blast and poison fishing, pollution, and coral bleaching. In 2002, NGOs, scientists, and local associations launched a cooperative restoration initiative, combining coral transplantation, sustainable fishing education, and ecotourism development. The results were significant: coral cover increased from 17% in 1995 to 30% in 2007, ornamental fish returned, and ecotourism rose by 20% between 2010 and 2020, generating new jobs in aquaculture and tourism. However, the project still faces challenges—only 16% of coral programs nationally include follow-up monitoring, and reliance on external funding, technical gaps, and overlapping policies hinder scalability. Highlighting the potential and limitations of grassroots efforts, this case study informs our research objective: to examine how community involvement shapes the outcomes and sustainability of coral farming initiatives.</w:t>
      </w:r>
    </w:p>
    <w:p w:rsidR="00000000" w:rsidDel="00000000" w:rsidP="00000000" w:rsidRDefault="00000000" w:rsidRPr="00000000" w14:paraId="0000007B">
      <w:pPr>
        <w:pStyle w:val="Heading1"/>
        <w:spacing w:line="360" w:lineRule="auto"/>
        <w:rPr/>
      </w:pPr>
      <w:bookmarkStart w:colFirst="0" w:colLast="0" w:name="_dcmk3jkkzkqn" w:id="10"/>
      <w:bookmarkEnd w:id="10"/>
      <w:r w:rsidDel="00000000" w:rsidR="00000000" w:rsidRPr="00000000">
        <w:rPr>
          <w:rtl w:val="0"/>
        </w:rPr>
        <w:t xml:space="preserve">2. Research Approach</w:t>
      </w:r>
    </w:p>
    <w:p w:rsidR="00000000" w:rsidDel="00000000" w:rsidP="00000000" w:rsidRDefault="00000000" w:rsidRPr="00000000" w14:paraId="0000007C">
      <w:pPr>
        <w:pStyle w:val="Heading2"/>
        <w:spacing w:after="0" w:before="0" w:line="360" w:lineRule="auto"/>
        <w:ind w:firstLine="720"/>
        <w:rPr/>
      </w:pPr>
      <w:bookmarkStart w:colFirst="0" w:colLast="0" w:name="_rbmxbg14zvzt" w:id="11"/>
      <w:bookmarkEnd w:id="11"/>
      <w:r w:rsidDel="00000000" w:rsidR="00000000" w:rsidRPr="00000000">
        <w:rPr>
          <w:rtl w:val="0"/>
        </w:rPr>
        <w:t xml:space="preserve">2.1 Research Objectives</w:t>
      </w:r>
    </w:p>
    <w:p w:rsidR="00000000" w:rsidDel="00000000" w:rsidP="00000000" w:rsidRDefault="00000000" w:rsidRPr="00000000" w14:paraId="0000007D">
      <w:pPr>
        <w:numPr>
          <w:ilvl w:val="0"/>
          <w:numId w:val="4"/>
        </w:numPr>
        <w:spacing w:after="0" w:afterAutospacing="0" w:line="360" w:lineRule="auto"/>
        <w:ind w:left="720" w:hanging="360"/>
      </w:pPr>
      <w:r w:rsidDel="00000000" w:rsidR="00000000" w:rsidRPr="00000000">
        <w:rPr>
          <w:rtl w:val="0"/>
        </w:rPr>
        <w:t xml:space="preserve">Evaluate the current condition of coral health and effectiveness restoration efforts in Indonesia</w:t>
      </w:r>
    </w:p>
    <w:p w:rsidR="00000000" w:rsidDel="00000000" w:rsidP="00000000" w:rsidRDefault="00000000" w:rsidRPr="00000000" w14:paraId="0000007E">
      <w:pPr>
        <w:numPr>
          <w:ilvl w:val="0"/>
          <w:numId w:val="4"/>
        </w:numPr>
        <w:spacing w:after="0" w:afterAutospacing="0" w:before="0" w:beforeAutospacing="0" w:line="360" w:lineRule="auto"/>
        <w:ind w:left="720" w:hanging="360"/>
      </w:pPr>
      <w:r w:rsidDel="00000000" w:rsidR="00000000" w:rsidRPr="00000000">
        <w:rPr>
          <w:rtl w:val="0"/>
        </w:rPr>
        <w:t xml:space="preserve">Assess cooperative and partnership models for enhancing coral restoration impact </w:t>
      </w:r>
    </w:p>
    <w:p w:rsidR="00000000" w:rsidDel="00000000" w:rsidP="00000000" w:rsidRDefault="00000000" w:rsidRPr="00000000" w14:paraId="0000007F">
      <w:pPr>
        <w:numPr>
          <w:ilvl w:val="0"/>
          <w:numId w:val="4"/>
        </w:numPr>
        <w:spacing w:after="0" w:afterAutospacing="0" w:before="0" w:beforeAutospacing="0" w:line="360" w:lineRule="auto"/>
        <w:ind w:left="720" w:hanging="360"/>
      </w:pPr>
      <w:r w:rsidDel="00000000" w:rsidR="00000000" w:rsidRPr="00000000">
        <w:rPr>
          <w:rtl w:val="0"/>
        </w:rPr>
        <w:t xml:space="preserve">Determine attributes contributing to the success or failure of restoration initiatives (geography, organizational structure, funding model, etc)</w:t>
      </w:r>
    </w:p>
    <w:p w:rsidR="00000000" w:rsidDel="00000000" w:rsidP="00000000" w:rsidRDefault="00000000" w:rsidRPr="00000000" w14:paraId="00000080">
      <w:pPr>
        <w:numPr>
          <w:ilvl w:val="0"/>
          <w:numId w:val="4"/>
        </w:numPr>
        <w:spacing w:after="0" w:afterAutospacing="0" w:before="0" w:beforeAutospacing="0" w:line="360" w:lineRule="auto"/>
        <w:ind w:left="720" w:hanging="360"/>
      </w:pPr>
      <w:r w:rsidDel="00000000" w:rsidR="00000000" w:rsidRPr="00000000">
        <w:rPr>
          <w:rtl w:val="0"/>
        </w:rPr>
        <w:t xml:space="preserve">Map resource and collaboration gaps between stakeholders involved in restoration</w:t>
      </w:r>
    </w:p>
    <w:p w:rsidR="00000000" w:rsidDel="00000000" w:rsidP="00000000" w:rsidRDefault="00000000" w:rsidRPr="00000000" w14:paraId="00000081">
      <w:pPr>
        <w:numPr>
          <w:ilvl w:val="0"/>
          <w:numId w:val="4"/>
        </w:numPr>
        <w:spacing w:after="0" w:afterAutospacing="0" w:before="0" w:beforeAutospacing="0" w:line="360" w:lineRule="auto"/>
        <w:ind w:left="720" w:hanging="360"/>
      </w:pPr>
      <w:r w:rsidDel="00000000" w:rsidR="00000000" w:rsidRPr="00000000">
        <w:rPr>
          <w:rtl w:val="0"/>
        </w:rPr>
        <w:t xml:space="preserve">Examine the extent and nature of engagement between investors and local practitioners responsible for implementing restoration</w:t>
      </w:r>
    </w:p>
    <w:p w:rsidR="00000000" w:rsidDel="00000000" w:rsidP="00000000" w:rsidRDefault="00000000" w:rsidRPr="00000000" w14:paraId="00000082">
      <w:pPr>
        <w:numPr>
          <w:ilvl w:val="0"/>
          <w:numId w:val="4"/>
        </w:numPr>
        <w:spacing w:before="0" w:beforeAutospacing="0" w:line="360" w:lineRule="auto"/>
        <w:ind w:left="720" w:hanging="360"/>
      </w:pPr>
      <w:r w:rsidDel="00000000" w:rsidR="00000000" w:rsidRPr="00000000">
        <w:rPr>
          <w:rtl w:val="0"/>
        </w:rPr>
        <w:t xml:space="preserve">Gauge public and institutional attitudes toward coral reefs and understand how this impacts restoration prospects</w:t>
      </w:r>
    </w:p>
    <w:p w:rsidR="00000000" w:rsidDel="00000000" w:rsidP="00000000" w:rsidRDefault="00000000" w:rsidRPr="00000000" w14:paraId="00000083">
      <w:pPr>
        <w:pStyle w:val="Heading2"/>
        <w:spacing w:after="240" w:before="240" w:line="360" w:lineRule="auto"/>
        <w:ind w:firstLine="720"/>
        <w:rPr/>
      </w:pPr>
      <w:bookmarkStart w:colFirst="0" w:colLast="0" w:name="_kcifl9j5k0d5" w:id="12"/>
      <w:bookmarkEnd w:id="12"/>
      <w:r w:rsidDel="00000000" w:rsidR="00000000" w:rsidRPr="00000000">
        <w:rPr>
          <w:rtl w:val="0"/>
        </w:rPr>
        <w:t xml:space="preserve">2.2 Literature Review</w:t>
      </w:r>
    </w:p>
    <w:p w:rsidR="00000000" w:rsidDel="00000000" w:rsidP="00000000" w:rsidRDefault="00000000" w:rsidRPr="00000000" w14:paraId="00000084">
      <w:pPr>
        <w:spacing w:after="0" w:before="0" w:line="360" w:lineRule="auto"/>
        <w:rPr/>
      </w:pPr>
      <w:r w:rsidDel="00000000" w:rsidR="00000000" w:rsidRPr="00000000">
        <w:rPr>
          <w:rtl w:val="0"/>
        </w:rPr>
        <w:t xml:space="preserve">As mentioned in the background above, coral reefs are vital marine ecosystems that are currently in crisis. Home to some of the most biodiverse ecosystems in the world, Indonesia plays a critical role in global marine conservation. However, the increasing threats from climate change, overfishing, and pollution have caused widespread reef destruction across the archipelago. To counteract that, coral restoration has become a critical intervention strategy, with efforts ranging from low-tech, community-based projects to more advanced, lab-based scientific approaches such as selective coral breeding for heat resistant strains. However, despite these developments, there still exists a significant gap between the theoretical, scientific knowledge regarding restoration and the amount of practical application it has throughout the field. Compounding upon this challenge is the difficulty of quantifying the long-term economic value coral reefs bring, whose beneficiaries often remain unclear until direct impact is felt. This lack of a tangible valuation makes it harder to prioritize coral restoration in policy and investment decisions due to high levels of uncertainty. This literature review aims not only to explore the current landscape of coral restoration techniques used in Indonesia but to also  critically examine the disconnect between the scientific, economic, and field-level understandings regarding coral restoration.</w:t>
      </w:r>
    </w:p>
    <w:p w:rsidR="00000000" w:rsidDel="00000000" w:rsidP="00000000" w:rsidRDefault="00000000" w:rsidRPr="00000000" w14:paraId="00000085">
      <w:pPr>
        <w:spacing w:after="0" w:before="0" w:line="360" w:lineRule="auto"/>
        <w:rPr/>
      </w:pPr>
      <w:r w:rsidDel="00000000" w:rsidR="00000000" w:rsidRPr="00000000">
        <w:rPr>
          <w:rtl w:val="0"/>
        </w:rPr>
        <w:t xml:space="preserve">Previous to our field research, one notable study regarding scientific advancement in coral restoration is the research conducted by Dr. Stephen Palumbi and his team. Palumbi et al. (2014) has been able to demonstrate that certain coral populations exhibit increased heat resistance due to physiological plasticity and symbiotic adaptations. Palumbi’s findings have laid out the foundation for certain techniques to enhance reef resilience to the rising ocean temperatures, such as assisted evolution and selective breeding to spawn more heat resistant corals. Additionally, the studies emphasize that coral species’ abilities to rapidly express heat-resistant traits may be critical in enabling their survival in future climate conditions. However, while this research offers significant promise, the practical application of such advanced methods in Indonesia remains limited. Deployment in actual reefs requires controlled environments, specialized equipment and technical experience. However, these resources are often inaccessible for many Indonesian coastal communities. Additionally, there is a lack of channels for translating the scientific research into more user-friendly community-based action plans. Many potential restoration practitioners lack the decoding abilities to interpret and apply microscopic  laboratory findings into their work, often not understanding the scientific models without seeing the direct benefits from practical application. This gap is even further compounded by limited amounts of collaboration and coordination between scientific coral restorationists and the on-site conservationists.</w:t>
      </w:r>
    </w:p>
    <w:p w:rsidR="00000000" w:rsidDel="00000000" w:rsidP="00000000" w:rsidRDefault="00000000" w:rsidRPr="00000000" w14:paraId="00000086">
      <w:pPr>
        <w:spacing w:after="0" w:before="0" w:line="360" w:lineRule="auto"/>
        <w:rPr/>
      </w:pPr>
      <w:r w:rsidDel="00000000" w:rsidR="00000000" w:rsidRPr="00000000">
        <w:rPr>
          <w:rtl w:val="0"/>
        </w:rPr>
        <w:t xml:space="preserve">Alongside these scientific challenges, economic evaluation studies have aimed to quantify the benefits that coral reefs actually provide. Conservation International (2008) estimated that coral reefs contribute nearly $30 billion globally each year, including $9.6 billion from tourism, $9.0 billion from coastal protection, and $5.7 billion from fisheries. Additionally, in Southeast Asia, the economic benefits from healthy coral reefs are estimated to range from $23,100 to $270,000 per square kilometer per year (Burke et al., 2002). More recently, coral restoration has been explored as a potential credit for carbon markets. This potential connection increases the potential for future funding through carbon credit trading, however one of the core barriers to this model is the scientific uncertainty around actually quantifying the amount of carbon absorbed or offset by the reefs themselves. As such, while the potential through carbon trading is promising, there needs to be additional research done. Furthermore, the existing valuations for reefs are often site-specific and are difficult to use broadly, especially in regions where the long-term and indirect benefits provided, like biodiversity preservation and sediment stabilization, are difficult to quantify within conventional frameworks. </w:t>
      </w:r>
    </w:p>
    <w:p w:rsidR="00000000" w:rsidDel="00000000" w:rsidP="00000000" w:rsidRDefault="00000000" w:rsidRPr="00000000" w14:paraId="00000087">
      <w:pPr>
        <w:spacing w:after="0" w:before="0" w:line="360" w:lineRule="auto"/>
        <w:rPr/>
      </w:pPr>
      <w:r w:rsidDel="00000000" w:rsidR="00000000" w:rsidRPr="00000000">
        <w:rPr>
          <w:rtl w:val="0"/>
        </w:rPr>
        <w:t xml:space="preserve">As a result, coral reefs are often under prioritized in economic planning and potential policy development. Given these challenges, this review highlights the need for more integrated and context-sensitive restoration strategies within Indonesia. By synthesizing field research, stakeholder interviews, and global practices, this study aims to provide actionable recommendations for improving applicability, enhancing collaborative efforts, and aligning both scientific innovation and economic development with local practitioners.</w:t>
      </w:r>
    </w:p>
    <w:p w:rsidR="00000000" w:rsidDel="00000000" w:rsidP="00000000" w:rsidRDefault="00000000" w:rsidRPr="00000000" w14:paraId="00000088">
      <w:pPr>
        <w:spacing w:line="360" w:lineRule="auto"/>
        <w:ind w:firstLine="0"/>
        <w:rPr/>
      </w:pPr>
      <w:r w:rsidDel="00000000" w:rsidR="00000000" w:rsidRPr="00000000">
        <w:rPr>
          <w:rtl w:val="0"/>
        </w:rPr>
      </w:r>
    </w:p>
    <w:p w:rsidR="00000000" w:rsidDel="00000000" w:rsidP="00000000" w:rsidRDefault="00000000" w:rsidRPr="00000000" w14:paraId="00000089">
      <w:pPr>
        <w:pStyle w:val="Heading2"/>
        <w:spacing w:after="240" w:before="240" w:line="360" w:lineRule="auto"/>
        <w:ind w:firstLine="720"/>
        <w:rPr/>
      </w:pPr>
      <w:bookmarkStart w:colFirst="0" w:colLast="0" w:name="_bi0wvby7c1hf" w:id="13"/>
      <w:bookmarkEnd w:id="13"/>
      <w:r w:rsidDel="00000000" w:rsidR="00000000" w:rsidRPr="00000000">
        <w:rPr>
          <w:rtl w:val="0"/>
        </w:rPr>
        <w:t xml:space="preserve">2.3 Guiding Research Question</w:t>
      </w:r>
    </w:p>
    <w:p w:rsidR="00000000" w:rsidDel="00000000" w:rsidP="00000000" w:rsidRDefault="00000000" w:rsidRPr="00000000" w14:paraId="0000008A">
      <w:pPr>
        <w:spacing w:line="360" w:lineRule="auto"/>
        <w:rPr/>
      </w:pPr>
      <w:r w:rsidDel="00000000" w:rsidR="00000000" w:rsidRPr="00000000">
        <w:rPr>
          <w:rtl w:val="0"/>
        </w:rPr>
        <w:t xml:space="preserve">Considering the current state of coral reef restoration in Indonesia, w</w:t>
      </w:r>
      <w:r w:rsidDel="00000000" w:rsidR="00000000" w:rsidRPr="00000000">
        <w:rPr>
          <w:rtl w:val="0"/>
        </w:rPr>
        <w:t xml:space="preserve">hat does an effective, inclusive, &amp; sustainable model for coral restoration in Indonesia look like, and how will stakeholders participate? </w:t>
      </w:r>
      <w:r w:rsidDel="00000000" w:rsidR="00000000" w:rsidRPr="00000000">
        <w:rPr>
          <w:rtl w:val="0"/>
        </w:rPr>
      </w:r>
    </w:p>
    <w:p w:rsidR="00000000" w:rsidDel="00000000" w:rsidP="00000000" w:rsidRDefault="00000000" w:rsidRPr="00000000" w14:paraId="0000008B">
      <w:pPr>
        <w:pStyle w:val="Heading1"/>
        <w:spacing w:line="360" w:lineRule="auto"/>
        <w:rPr/>
      </w:pPr>
      <w:bookmarkStart w:colFirst="0" w:colLast="0" w:name="_3abpkvoj2aby" w:id="14"/>
      <w:bookmarkEnd w:id="14"/>
      <w:r w:rsidDel="00000000" w:rsidR="00000000" w:rsidRPr="00000000">
        <w:rPr>
          <w:rtl w:val="0"/>
        </w:rPr>
        <w:t xml:space="preserve">3. Methodology</w:t>
      </w:r>
    </w:p>
    <w:p w:rsidR="00000000" w:rsidDel="00000000" w:rsidP="00000000" w:rsidRDefault="00000000" w:rsidRPr="00000000" w14:paraId="0000008C">
      <w:pPr>
        <w:spacing w:after="0" w:before="0" w:line="360" w:lineRule="auto"/>
        <w:rPr/>
      </w:pPr>
      <w:r w:rsidDel="00000000" w:rsidR="00000000" w:rsidRPr="00000000">
        <w:rPr>
          <w:rtl w:val="0"/>
        </w:rPr>
        <w:t xml:space="preserve">This research employed a qualitative, observation-based approach designed to capture a diverse range of perspectives surrounding coral restoration in Indonesia. Our fieldwork spanned two ecologically and culturally distinct locations: Jakarta and Bali. This geographic scope allowed us to analyze how local environmental conditions, economic dependencies, and community dynamics shape restoration efforts across different parts of the Coral Triangle. We prioritized engagement with a wide spectrum of stakeholders: fishing communities, small and large nonprofit organizations, tourism operators, and government-affiliated conservation professionals. We connected with these organizations through a combination of cold outreach and collaboration with an intermediary organization, OK OCE. The objective was to assess both personal viewpoints and organizational priorities, with a particular focus on understanding motivations, perceived challenges, and visions for the future of coral restoration.</w:t>
      </w:r>
    </w:p>
    <w:p w:rsidR="00000000" w:rsidDel="00000000" w:rsidP="00000000" w:rsidRDefault="00000000" w:rsidRPr="00000000" w14:paraId="0000008D">
      <w:pPr>
        <w:spacing w:after="0" w:before="0" w:line="360" w:lineRule="auto"/>
        <w:rPr/>
      </w:pPr>
      <w:r w:rsidDel="00000000" w:rsidR="00000000" w:rsidRPr="00000000">
        <w:rPr>
          <w:rtl w:val="0"/>
        </w:rPr>
        <w:t xml:space="preserve">Primary data was gathered through semi-structured interviews, allowing for open-ended dialogue while ensuring consistency across stakeholder groups. To guide these conversations, we relied on a consistent set of core questions tailored to each stakeholder group. Some of the key questions included:</w:t>
      </w:r>
    </w:p>
    <w:p w:rsidR="00000000" w:rsidDel="00000000" w:rsidP="00000000" w:rsidRDefault="00000000" w:rsidRPr="00000000" w14:paraId="0000008E">
      <w:pPr>
        <w:numPr>
          <w:ilvl w:val="0"/>
          <w:numId w:val="2"/>
        </w:numPr>
        <w:spacing w:after="0" w:afterAutospacing="0" w:line="360" w:lineRule="auto"/>
        <w:ind w:left="720" w:hanging="360"/>
      </w:pPr>
      <w:r w:rsidDel="00000000" w:rsidR="00000000" w:rsidRPr="00000000">
        <w:rPr>
          <w:rtl w:val="0"/>
        </w:rPr>
        <w:t xml:space="preserve">What does coral restoration mean to you or your organization?</w:t>
      </w:r>
    </w:p>
    <w:p w:rsidR="00000000" w:rsidDel="00000000" w:rsidP="00000000" w:rsidRDefault="00000000" w:rsidRPr="00000000" w14:paraId="0000008F">
      <w:pPr>
        <w:numPr>
          <w:ilvl w:val="0"/>
          <w:numId w:val="2"/>
        </w:numPr>
        <w:spacing w:after="0" w:afterAutospacing="0" w:before="0" w:beforeAutospacing="0" w:line="360" w:lineRule="auto"/>
        <w:ind w:left="720" w:hanging="360"/>
      </w:pPr>
      <w:r w:rsidDel="00000000" w:rsidR="00000000" w:rsidRPr="00000000">
        <w:rPr>
          <w:rtl w:val="0"/>
        </w:rPr>
        <w:t xml:space="preserve">Who do you believe should be responsible for coral restoration in Indonesia?</w:t>
      </w:r>
    </w:p>
    <w:p w:rsidR="00000000" w:rsidDel="00000000" w:rsidP="00000000" w:rsidRDefault="00000000" w:rsidRPr="00000000" w14:paraId="00000090">
      <w:pPr>
        <w:numPr>
          <w:ilvl w:val="0"/>
          <w:numId w:val="2"/>
        </w:numPr>
        <w:spacing w:after="0" w:afterAutospacing="0" w:before="0" w:beforeAutospacing="0" w:line="360" w:lineRule="auto"/>
        <w:ind w:left="720" w:hanging="360"/>
      </w:pPr>
      <w:r w:rsidDel="00000000" w:rsidR="00000000" w:rsidRPr="00000000">
        <w:rPr>
          <w:rtl w:val="0"/>
        </w:rPr>
        <w:t xml:space="preserve">What motivates you to be involved in this work?</w:t>
      </w:r>
    </w:p>
    <w:p w:rsidR="00000000" w:rsidDel="00000000" w:rsidP="00000000" w:rsidRDefault="00000000" w:rsidRPr="00000000" w14:paraId="00000091">
      <w:pPr>
        <w:numPr>
          <w:ilvl w:val="0"/>
          <w:numId w:val="2"/>
        </w:numPr>
        <w:spacing w:after="0" w:afterAutospacing="0" w:before="0" w:beforeAutospacing="0" w:line="360" w:lineRule="auto"/>
        <w:ind w:left="720" w:hanging="360"/>
      </w:pPr>
      <w:r w:rsidDel="00000000" w:rsidR="00000000" w:rsidRPr="00000000">
        <w:rPr>
          <w:rtl w:val="0"/>
        </w:rPr>
        <w:t xml:space="preserve">What challenges have you faced in your restoration efforts?</w:t>
      </w:r>
    </w:p>
    <w:p w:rsidR="00000000" w:rsidDel="00000000" w:rsidP="00000000" w:rsidRDefault="00000000" w:rsidRPr="00000000" w14:paraId="00000092">
      <w:pPr>
        <w:numPr>
          <w:ilvl w:val="0"/>
          <w:numId w:val="2"/>
        </w:numPr>
        <w:spacing w:after="0" w:afterAutospacing="0" w:before="0" w:beforeAutospacing="0" w:line="360" w:lineRule="auto"/>
        <w:ind w:left="720" w:hanging="360"/>
      </w:pPr>
      <w:r w:rsidDel="00000000" w:rsidR="00000000" w:rsidRPr="00000000">
        <w:rPr>
          <w:rtl w:val="0"/>
        </w:rPr>
        <w:t xml:space="preserve">How do you currently fund your coral restoration work?</w:t>
      </w:r>
    </w:p>
    <w:p w:rsidR="00000000" w:rsidDel="00000000" w:rsidP="00000000" w:rsidRDefault="00000000" w:rsidRPr="00000000" w14:paraId="00000093">
      <w:pPr>
        <w:numPr>
          <w:ilvl w:val="0"/>
          <w:numId w:val="2"/>
        </w:numPr>
        <w:spacing w:after="0" w:afterAutospacing="0" w:before="0" w:beforeAutospacing="0" w:line="360" w:lineRule="auto"/>
        <w:ind w:left="720" w:hanging="360"/>
      </w:pPr>
      <w:r w:rsidDel="00000000" w:rsidR="00000000" w:rsidRPr="00000000">
        <w:rPr>
          <w:rtl w:val="0"/>
        </w:rPr>
        <w:t xml:space="preserve">Do you collaborate with other stakeholders (e.g., government, NGOs, private sector)? Why or why not?</w:t>
      </w:r>
    </w:p>
    <w:p w:rsidR="00000000" w:rsidDel="00000000" w:rsidP="00000000" w:rsidRDefault="00000000" w:rsidRPr="00000000" w14:paraId="00000094">
      <w:pPr>
        <w:numPr>
          <w:ilvl w:val="0"/>
          <w:numId w:val="2"/>
        </w:numPr>
        <w:spacing w:after="0" w:afterAutospacing="0" w:before="0" w:beforeAutospacing="0" w:line="360" w:lineRule="auto"/>
        <w:ind w:left="720" w:hanging="360"/>
      </w:pPr>
      <w:r w:rsidDel="00000000" w:rsidR="00000000" w:rsidRPr="00000000">
        <w:rPr>
          <w:rtl w:val="0"/>
        </w:rPr>
        <w:t xml:space="preserve">What role does scientific research play in your work, if any?</w:t>
      </w:r>
    </w:p>
    <w:p w:rsidR="00000000" w:rsidDel="00000000" w:rsidP="00000000" w:rsidRDefault="00000000" w:rsidRPr="00000000" w14:paraId="00000095">
      <w:pPr>
        <w:numPr>
          <w:ilvl w:val="0"/>
          <w:numId w:val="2"/>
        </w:numPr>
        <w:spacing w:after="0" w:afterAutospacing="0" w:before="0" w:beforeAutospacing="0" w:line="360" w:lineRule="auto"/>
        <w:ind w:left="720" w:hanging="360"/>
      </w:pPr>
      <w:r w:rsidDel="00000000" w:rsidR="00000000" w:rsidRPr="00000000">
        <w:rPr>
          <w:rtl w:val="0"/>
        </w:rPr>
        <w:t xml:space="preserve">What kind of support or training would improve your capacity to restore coral?</w:t>
      </w:r>
    </w:p>
    <w:p w:rsidR="00000000" w:rsidDel="00000000" w:rsidP="00000000" w:rsidRDefault="00000000" w:rsidRPr="00000000" w14:paraId="00000096">
      <w:pPr>
        <w:numPr>
          <w:ilvl w:val="0"/>
          <w:numId w:val="2"/>
        </w:numPr>
        <w:spacing w:after="0" w:afterAutospacing="0" w:before="0" w:beforeAutospacing="0" w:line="360" w:lineRule="auto"/>
        <w:ind w:left="720" w:hanging="360"/>
      </w:pPr>
      <w:r w:rsidDel="00000000" w:rsidR="00000000" w:rsidRPr="00000000">
        <w:rPr>
          <w:rtl w:val="0"/>
        </w:rPr>
        <w:t xml:space="preserve">How do you measure success in your restoration efforts?</w:t>
      </w:r>
    </w:p>
    <w:p w:rsidR="00000000" w:rsidDel="00000000" w:rsidP="00000000" w:rsidRDefault="00000000" w:rsidRPr="00000000" w14:paraId="00000097">
      <w:pPr>
        <w:numPr>
          <w:ilvl w:val="0"/>
          <w:numId w:val="2"/>
        </w:numPr>
        <w:spacing w:after="0" w:afterAutospacing="0" w:before="0" w:beforeAutospacing="0" w:line="360" w:lineRule="auto"/>
        <w:ind w:left="720" w:hanging="360"/>
      </w:pPr>
      <w:r w:rsidDel="00000000" w:rsidR="00000000" w:rsidRPr="00000000">
        <w:rPr>
          <w:rtl w:val="0"/>
        </w:rPr>
        <w:t xml:space="preserve">What would help coral restoration become more scalable across Indonesia?</w:t>
      </w:r>
    </w:p>
    <w:p w:rsidR="00000000" w:rsidDel="00000000" w:rsidP="00000000" w:rsidRDefault="00000000" w:rsidRPr="00000000" w14:paraId="00000098">
      <w:pPr>
        <w:numPr>
          <w:ilvl w:val="1"/>
          <w:numId w:val="2"/>
        </w:numPr>
        <w:spacing w:after="0" w:afterAutospacing="0" w:before="0" w:beforeAutospacing="0" w:line="360" w:lineRule="auto"/>
        <w:ind w:left="1440" w:hanging="360"/>
      </w:pPr>
      <w:r w:rsidDel="00000000" w:rsidR="00000000" w:rsidRPr="00000000">
        <w:rPr>
          <w:rtl w:val="0"/>
        </w:rPr>
        <w:t xml:space="preserve">What type of entity would you trust to distribute funding for restoration?</w:t>
      </w:r>
    </w:p>
    <w:p w:rsidR="00000000" w:rsidDel="00000000" w:rsidP="00000000" w:rsidRDefault="00000000" w:rsidRPr="00000000" w14:paraId="00000099">
      <w:pPr>
        <w:numPr>
          <w:ilvl w:val="1"/>
          <w:numId w:val="2"/>
        </w:numPr>
        <w:spacing w:before="0" w:beforeAutospacing="0" w:line="360" w:lineRule="auto"/>
        <w:ind w:left="1440" w:hanging="360"/>
      </w:pPr>
      <w:r w:rsidDel="00000000" w:rsidR="00000000" w:rsidRPr="00000000">
        <w:rPr>
          <w:rtl w:val="0"/>
        </w:rPr>
        <w:t xml:space="preserve">What is the current relationship between financial stakeholders and practitioners?</w:t>
      </w:r>
    </w:p>
    <w:p w:rsidR="00000000" w:rsidDel="00000000" w:rsidP="00000000" w:rsidRDefault="00000000" w:rsidRPr="00000000" w14:paraId="0000009A">
      <w:pPr>
        <w:spacing w:after="0" w:before="0" w:line="360" w:lineRule="auto"/>
        <w:rPr/>
      </w:pPr>
      <w:r w:rsidDel="00000000" w:rsidR="00000000" w:rsidRPr="00000000">
        <w:rPr>
          <w:rtl w:val="0"/>
        </w:rPr>
        <w:t xml:space="preserve">These questions helped us extract detailed insights into the goals, frustrations, and visions held by each actor in the ecosystem. Our observations and interview findings were cross-referenced to identify recurring themes and notable contradictions, allowing for a grounded comparative analysis of top-down and bottom-up dynamics. While this approach yielded rich qualitative data, it is important to note inherent limitations, including potential bias in stakeholder availability and the non-generalizability of findings beyond the communities directly involved in this study.</w:t>
      </w:r>
    </w:p>
    <w:p w:rsidR="00000000" w:rsidDel="00000000" w:rsidP="00000000" w:rsidRDefault="00000000" w:rsidRPr="00000000" w14:paraId="0000009B">
      <w:pPr>
        <w:spacing w:after="0" w:before="0" w:line="360" w:lineRule="auto"/>
        <w:rPr/>
      </w:pPr>
      <w:r w:rsidDel="00000000" w:rsidR="00000000" w:rsidRPr="00000000">
        <w:rPr>
          <w:rtl w:val="0"/>
        </w:rPr>
        <w:t xml:space="preserve">Following our field research, we identified three compelling areas of focus to inform our guiding research question: attitudes and responsibilities within restoration, barriers and opportunities associated with scaling, and potential revenue generation and distribution models to fund restoration at scale. We analyzed these three issues using a combination of our primary and secondary research, with a focus on Indonesia and the Coral Triangle.</w:t>
      </w:r>
    </w:p>
    <w:p w:rsidR="00000000" w:rsidDel="00000000" w:rsidP="00000000" w:rsidRDefault="00000000" w:rsidRPr="00000000" w14:paraId="0000009C">
      <w:pPr>
        <w:pStyle w:val="Heading1"/>
        <w:spacing w:line="360" w:lineRule="auto"/>
        <w:rPr/>
      </w:pPr>
      <w:bookmarkStart w:colFirst="0" w:colLast="0" w:name="_rmco2c4801uz" w:id="15"/>
      <w:bookmarkEnd w:id="15"/>
      <w:r w:rsidDel="00000000" w:rsidR="00000000" w:rsidRPr="00000000">
        <w:rPr>
          <w:rtl w:val="0"/>
        </w:rPr>
        <w:t xml:space="preserve">4. Field Research Findings</w:t>
      </w:r>
    </w:p>
    <w:p w:rsidR="00000000" w:rsidDel="00000000" w:rsidP="00000000" w:rsidRDefault="00000000" w:rsidRPr="00000000" w14:paraId="0000009D">
      <w:pPr>
        <w:pStyle w:val="Heading2"/>
        <w:keepNext w:val="0"/>
        <w:keepLines w:val="0"/>
        <w:spacing w:after="0" w:before="0" w:line="360" w:lineRule="auto"/>
        <w:ind w:firstLine="720"/>
        <w:rPr/>
      </w:pPr>
      <w:bookmarkStart w:colFirst="0" w:colLast="0" w:name="_c0giz2s7ji7a" w:id="16"/>
      <w:bookmarkEnd w:id="16"/>
      <w:r w:rsidDel="00000000" w:rsidR="00000000" w:rsidRPr="00000000">
        <w:rPr>
          <w:rtl w:val="0"/>
        </w:rPr>
        <w:t xml:space="preserve">4.1 Fishing Village Perspective</w:t>
      </w:r>
    </w:p>
    <w:p w:rsidR="00000000" w:rsidDel="00000000" w:rsidP="00000000" w:rsidRDefault="00000000" w:rsidRPr="00000000" w14:paraId="0000009E">
      <w:pPr>
        <w:spacing w:after="0" w:before="0" w:line="360" w:lineRule="auto"/>
        <w:rPr/>
      </w:pPr>
      <w:r w:rsidDel="00000000" w:rsidR="00000000" w:rsidRPr="00000000">
        <w:rPr>
          <w:rtl w:val="0"/>
        </w:rPr>
        <w:t xml:space="preserve">Our first interview was with the village leader and a head fisherman of Muara Angke, a fishing village around 20 km from the center of Jakarta. Muara Angke is home to around 3,000 residents—over half of whom rely on fishing for their livelihood. The village primarily exports crab, both domestically and internationally. Village culture is deeply rooted in intergenerational fishing traditions, with children joining their parents at sea from the age of around eight years old. Traditional techniques like nets, spears, and traps remain prevalent due to village bans of cyanide bombing, though destructive practices banned by the government still persist outside the village. Despite declining fish stocks and increasing pollution from industrial runoff and plastic waste, the community adapts by expanding fishing areas while holding onto the hope of natural coral regrowth, which has shown early signs of recovery. Economic challenges persist due to fluctuating prices, limited export activity—especially from American buyers—and a lack of alternative income sources. While technology like GPS and apps aids navigation and safety, and social media platforms like Whatsapp groups foster internal communication, federal government support is seen as inconsistent, with promises often unmet and funds allegedly misappropriated. We also met the leader of a local organization that offers community training, but advocacy efforts are focused on legal autonomy rather than sustainability efforts. When asked about coral restoration, the general attitude was that the most they can do is abstain from using harmful fishing techniques, and any proactive efforts like planting are not their responsibility. </w:t>
      </w:r>
    </w:p>
    <w:p w:rsidR="00000000" w:rsidDel="00000000" w:rsidP="00000000" w:rsidRDefault="00000000" w:rsidRPr="00000000" w14:paraId="0000009F">
      <w:pPr>
        <w:spacing w:after="0" w:before="0" w:line="360" w:lineRule="auto"/>
        <w:rPr/>
      </w:pPr>
      <w:r w:rsidDel="00000000" w:rsidR="00000000" w:rsidRPr="00000000">
        <w:rPr>
          <w:rtl w:val="0"/>
        </w:rPr>
        <w:t xml:space="preserve">Due to Indonesia’s size and diversity, we recognize that this singular village’s perspective cannot be extrapolated to represent all fishing communities, but the interview provided crucial insights on how the “local communities” that so many other stakeholders deemed responsible actually perceive their role within the environment. </w:t>
      </w:r>
    </w:p>
    <w:p w:rsidR="00000000" w:rsidDel="00000000" w:rsidP="00000000" w:rsidRDefault="00000000" w:rsidRPr="00000000" w14:paraId="000000A0">
      <w:pPr>
        <w:pStyle w:val="Heading2"/>
        <w:spacing w:line="360" w:lineRule="auto"/>
        <w:ind w:firstLine="720"/>
        <w:rPr/>
      </w:pPr>
      <w:bookmarkStart w:colFirst="0" w:colLast="0" w:name="_gqpkmd1gy2od" w:id="17"/>
      <w:bookmarkEnd w:id="17"/>
      <w:r w:rsidDel="00000000" w:rsidR="00000000" w:rsidRPr="00000000">
        <w:rPr>
          <w:rtl w:val="0"/>
        </w:rPr>
        <w:t xml:space="preserve">4.2 NGO Perspectives</w:t>
      </w:r>
    </w:p>
    <w:p w:rsidR="00000000" w:rsidDel="00000000" w:rsidP="00000000" w:rsidRDefault="00000000" w:rsidRPr="00000000" w14:paraId="000000A1">
      <w:pPr>
        <w:pStyle w:val="Heading3"/>
        <w:spacing w:line="360" w:lineRule="auto"/>
        <w:rPr/>
      </w:pPr>
      <w:bookmarkStart w:colFirst="0" w:colLast="0" w:name="_ke0j221lrxy7" w:id="18"/>
      <w:bookmarkEnd w:id="18"/>
      <w:r w:rsidDel="00000000" w:rsidR="00000000" w:rsidRPr="00000000">
        <w:rPr>
          <w:rtl w:val="0"/>
        </w:rPr>
        <w:t xml:space="preserve">4.2.1 LivingSeas</w:t>
      </w:r>
    </w:p>
    <w:p w:rsidR="00000000" w:rsidDel="00000000" w:rsidP="00000000" w:rsidRDefault="00000000" w:rsidRPr="00000000" w14:paraId="000000A2">
      <w:pPr>
        <w:spacing w:after="0" w:before="0" w:line="360" w:lineRule="auto"/>
        <w:rPr/>
      </w:pPr>
      <w:r w:rsidDel="00000000" w:rsidR="00000000" w:rsidRPr="00000000">
        <w:rPr>
          <w:rFonts w:ascii="Gungsuh" w:cs="Gungsuh" w:eastAsia="Gungsuh" w:hAnsi="Gungsuh"/>
          <w:rtl w:val="0"/>
        </w:rPr>
        <w:t xml:space="preserve">The founder of LivingSeas, located at Geko Dive in Bali, has transformed the organization from a leisure dive center into a coral restoration leader focused on mass-scale, practical reef recovery. Since 2011, LivingSeas has planted approximately 250,000 corals across 6,000 structures using a “shotgun approach,” prioritizing natural resilience and simplicity over lab-based or overly technical methods. Coral is sustainably sourced from construction zones and planted at optimal depths (~10 meters) on metal-sand structures (MARS Stars) using zip ties, with a low mortality rate (≤5%) and high yearly growth (~5 cm). Coral orientation and positioning (e.g., straight segments parallel to structure, smoother sides facing sunlight) are carefully considered to maximize survival. Restoration is open to all visitors (no diving experience required) with monthly planting of around 200 structures and participation options via snorkeling or scuba. The organization blends practical techniques with innovation, including monthly photo monitoring to engage donors and development of drone-based mapping to identify restoration sites and carbon capture potential. LivingSeas operates on a mixed funding model: 40–50% from guest participation, and the rest from CSR partnerships (e.g., TUI Care Foundation, Handprint), with future grant applications planned (e.g., GFCA). Despite plastic pollution dating back 25–30 years, natural fish activity due to the ecological health of restoration sites reduces cleaning costs, and coral bleaching rarely occurs. The founder stresses the importance of placing coral in naturally hospitable environments rather than forcing adaptation, and aims to double the current 4,500 m² restoration zone within three years, eventually restoring 1 km of coastline. Bali’s tourism supports the model, but government involvement is limited to permitting. Long-term goals include public education, refined carbon monitoring for integration into the carbon market, and expanding scalable, locally adapted reef recovery techniques.</w:t>
      </w:r>
    </w:p>
    <w:p w:rsidR="00000000" w:rsidDel="00000000" w:rsidP="00000000" w:rsidRDefault="00000000" w:rsidRPr="00000000" w14:paraId="000000A3">
      <w:pPr>
        <w:spacing w:after="0" w:before="0" w:line="360" w:lineRule="auto"/>
        <w:rPr/>
      </w:pPr>
      <w:r w:rsidDel="00000000" w:rsidR="00000000" w:rsidRPr="00000000">
        <w:rPr>
          <w:rtl w:val="0"/>
        </w:rPr>
        <w:t xml:space="preserve">In addition to its innovative coral restoration techniques, LivingSeas operates through an innovative dual-entity structure that strategically navigates the regulatory challenges faced by many eco-tourism ventures. The organization comprises LivingSeas Asia, a private company, and the LivingSeas Foundation, a nonprofit. This setup allows donations to flow into the foundation, while execution—such as coral planting dives—is handled by the Asia team. Importantly, LivingSeas positions coral structures as tangible products, which can be sold directly, distinguishing them from services or donation-based models that are often subject to stricter regulations. Activities like diving are offered as services, further separating them from the donation framework. While the founder acknowledges that this approach exists in a regulatory “gray area,” it enables operational flexibility and avoids some of the legal complications that other ecotourism companies encounter. He also noted that, although the model may not be standard, it is relatively unique in its scale and application, having been developed independently without formal consultation from other NGOs.</w:t>
      </w:r>
    </w:p>
    <w:p w:rsidR="00000000" w:rsidDel="00000000" w:rsidP="00000000" w:rsidRDefault="00000000" w:rsidRPr="00000000" w14:paraId="000000A4">
      <w:pPr>
        <w:pStyle w:val="Heading3"/>
        <w:spacing w:line="360" w:lineRule="auto"/>
        <w:rPr/>
      </w:pPr>
      <w:bookmarkStart w:colFirst="0" w:colLast="0" w:name="_c958dncbdmln" w:id="19"/>
      <w:bookmarkEnd w:id="19"/>
      <w:r w:rsidDel="00000000" w:rsidR="00000000" w:rsidRPr="00000000">
        <w:rPr>
          <w:rtl w:val="0"/>
        </w:rPr>
        <w:t xml:space="preserve">4.2.2 Indonesia Biru Foundation</w:t>
      </w:r>
    </w:p>
    <w:p w:rsidR="00000000" w:rsidDel="00000000" w:rsidP="00000000" w:rsidRDefault="00000000" w:rsidRPr="00000000" w14:paraId="000000A5">
      <w:pPr>
        <w:spacing w:after="0" w:before="0" w:line="360" w:lineRule="auto"/>
        <w:rPr>
          <w:b w:val="1"/>
          <w:bCs w:val="1"/>
        </w:rPr>
      </w:pPr>
      <w:r w:rsidDel="00000000" w:rsidR="00000000" w:rsidRPr="00000000">
        <w:rPr>
          <w:rtl w:val="0"/>
        </w:rPr>
        <w:t xml:space="preserve">The Indonesia Biru Foundation (IBF), founded in 2020, focuses on coral restoration, mangrove replanting, and community education, especially in northern and western Lombok. Using reef stars and mast structures, IBF collaborates with local communities, hotels, and NGOs to select degraded reef sites and engage tourists in hands-on restoration. Their team of ten—including marine biologists, divers, and mangrove specialists—trains visitors and runs outreach in local schools, currently reaching five. While coral survival rates can be as high as 80–90%, natural events like cyclones pose frequent risks. IBF monitors progress via annual data collection with IBM, tracking ecological coverage in square meters. Although government collaboration remains informal and often stalled by vague commitments, the foundation hopes to build stronger partnerships to scale efforts. IBF’s Program Manager emphasized the lack of formal marine biology education in Indonesia and the urgent need to raise early awareness, noting that many children and even adults only learn that corals are animals through participation in IBF programs.</w:t>
      </w:r>
      <w:r w:rsidDel="00000000" w:rsidR="00000000" w:rsidRPr="00000000">
        <w:rPr>
          <w:rtl w:val="0"/>
        </w:rPr>
      </w:r>
    </w:p>
    <w:p w:rsidR="00000000" w:rsidDel="00000000" w:rsidP="00000000" w:rsidRDefault="00000000" w:rsidRPr="00000000" w14:paraId="000000A6">
      <w:pPr>
        <w:pStyle w:val="Heading3"/>
        <w:spacing w:line="360" w:lineRule="auto"/>
        <w:rPr/>
      </w:pPr>
      <w:bookmarkStart w:colFirst="0" w:colLast="0" w:name="_655j7yjnwadg" w:id="20"/>
      <w:bookmarkEnd w:id="20"/>
      <w:r w:rsidDel="00000000" w:rsidR="00000000" w:rsidRPr="00000000">
        <w:rPr>
          <w:rtl w:val="0"/>
        </w:rPr>
        <w:t xml:space="preserve">4.2.3 Coral Catch</w:t>
      </w:r>
    </w:p>
    <w:p w:rsidR="00000000" w:rsidDel="00000000" w:rsidP="00000000" w:rsidRDefault="00000000" w:rsidRPr="00000000" w14:paraId="000000A7">
      <w:pPr>
        <w:spacing w:after="0" w:before="0" w:line="360" w:lineRule="auto"/>
        <w:rPr>
          <w:b w:val="1"/>
          <w:bCs w:val="1"/>
        </w:rPr>
      </w:pPr>
      <w:r w:rsidDel="00000000" w:rsidR="00000000" w:rsidRPr="00000000">
        <w:rPr>
          <w:rtl w:val="0"/>
        </w:rPr>
        <w:t xml:space="preserve">Coral Catch, founded in 2021 under Yayasan Gilimatra Bersama, is Indonesia’s first all-Indonesian, all-female coral restoration program, aiming to empower 100 women in marine conservation by 2030. The nine-week program trains four women per batch in scientific diving, coral restoration, ecological monitoring, and professional development, while also emphasizing community engagement through school outreach, women-only swimming lessons, and emotional empowerment activities. Graduates have gone on to work in NGOs, dive tourism, and academia. Funded through grants and sponsorships, Coral Catch faces challenges such as limited access to expensive equipment and inconsistent government collaboration, but continues to expand through partnerships, including with Coral Gardeners and the University of Mataram. The program’s impact includes building reef structures, using tech like the Reef App for monitoring, and launching local research initiatives, with plans underway to open a Coral Catch branch in Malaysia. Their restoration approach uses “corals of opportunity,” naturally broken but still living coral fragments that are replanted on wave-shaped restoration structures hospitable to turtles and eels. They continue to conduct research on survival rates associated with different methods and the impacts of restoration on benthic and fish communities.</w:t>
      </w:r>
      <w:r w:rsidDel="00000000" w:rsidR="00000000" w:rsidRPr="00000000">
        <w:rPr>
          <w:rtl w:val="0"/>
        </w:rPr>
      </w:r>
    </w:p>
    <w:p w:rsidR="00000000" w:rsidDel="00000000" w:rsidP="00000000" w:rsidRDefault="00000000" w:rsidRPr="00000000" w14:paraId="000000A8">
      <w:pPr>
        <w:pStyle w:val="Heading3"/>
        <w:spacing w:line="360" w:lineRule="auto"/>
        <w:rPr/>
      </w:pPr>
      <w:bookmarkStart w:colFirst="0" w:colLast="0" w:name="_ahzy6ysol8zu" w:id="21"/>
      <w:bookmarkEnd w:id="21"/>
      <w:r w:rsidDel="00000000" w:rsidR="00000000" w:rsidRPr="00000000">
        <w:rPr>
          <w:rtl w:val="0"/>
        </w:rPr>
        <w:t xml:space="preserve">4.2.4 Coral Triangle Conservancy</w:t>
      </w:r>
    </w:p>
    <w:p w:rsidR="00000000" w:rsidDel="00000000" w:rsidP="00000000" w:rsidRDefault="00000000" w:rsidRPr="00000000" w14:paraId="000000A9">
      <w:pPr>
        <w:spacing w:after="0" w:before="0" w:line="360" w:lineRule="auto"/>
        <w:rPr/>
      </w:pPr>
      <w:r w:rsidDel="00000000" w:rsidR="00000000" w:rsidRPr="00000000">
        <w:rPr>
          <w:rtl w:val="0"/>
        </w:rPr>
        <w:t xml:space="preserve">Scott Countryman, founder of the Coral Triangle Conservancy and </w:t>
      </w:r>
      <w:r w:rsidDel="00000000" w:rsidR="00000000" w:rsidRPr="00000000">
        <w:rPr>
          <w:u w:val="single"/>
          <w:rtl w:val="0"/>
        </w:rPr>
        <w:t xml:space="preserve">ree.ph</w:t>
      </w:r>
      <w:r w:rsidDel="00000000" w:rsidR="00000000" w:rsidRPr="00000000">
        <w:rPr>
          <w:rtl w:val="0"/>
        </w:rPr>
        <w:t xml:space="preserve">, leads efforts to rehabilitate coral reefs in the Philippines through the “Lifeboat Project,” which establishes networks of NEOLI marine protected areas (MPAs) in support of the global 30x30 target. The Conservancy employs diverse restoration techniques—structural, biological, and electro-physical (e.g., BioRock)—and emphasizes coral gardening as the most cost-effective method. By reducing environmental stressors and providing habitable, unpolluted areas, the organization improves coral recovery and resilience. Key initiatives include community education on fish bombing, mapping coral cover with GoPro surveys, and deploying sensor networks to detect destructive activity. Amid a 50% loss of Philippine coral reefs since 1980 and the country's status as the world’s largest ocean plastic polluter, the Conservancy also explores ecosystem decarbonization and the valuation of blue carbon, aiming to integrate coral restoration into carbon markets through biodiversity-linked crediting systems.</w:t>
      </w:r>
    </w:p>
    <w:p w:rsidR="00000000" w:rsidDel="00000000" w:rsidP="00000000" w:rsidRDefault="00000000" w:rsidRPr="00000000" w14:paraId="000000AA">
      <w:pPr>
        <w:pStyle w:val="Heading2"/>
        <w:keepNext w:val="0"/>
        <w:keepLines w:val="0"/>
        <w:spacing w:line="360" w:lineRule="auto"/>
        <w:ind w:firstLine="720"/>
        <w:rPr/>
      </w:pPr>
      <w:bookmarkStart w:colFirst="0" w:colLast="0" w:name="_e28gjni7drci" w:id="22"/>
      <w:bookmarkEnd w:id="22"/>
      <w:r w:rsidDel="00000000" w:rsidR="00000000" w:rsidRPr="00000000">
        <w:rPr>
          <w:rtl w:val="0"/>
        </w:rPr>
        <w:t xml:space="preserve">4.3 Tourism Sector Perspective</w:t>
      </w:r>
    </w:p>
    <w:p w:rsidR="00000000" w:rsidDel="00000000" w:rsidP="00000000" w:rsidRDefault="00000000" w:rsidRPr="00000000" w14:paraId="000000AB">
      <w:pPr>
        <w:pStyle w:val="Heading3"/>
        <w:spacing w:line="360" w:lineRule="auto"/>
        <w:rPr/>
      </w:pPr>
      <w:bookmarkStart w:colFirst="0" w:colLast="0" w:name="_sdxulj5rejmv" w:id="23"/>
      <w:bookmarkEnd w:id="23"/>
      <w:r w:rsidDel="00000000" w:rsidR="00000000" w:rsidRPr="00000000">
        <w:rPr>
          <w:rtl w:val="0"/>
        </w:rPr>
        <w:t xml:space="preserve">4.3.1 Pulau Macan Eco Lodge, Operations Manager</w:t>
      </w:r>
    </w:p>
    <w:p w:rsidR="00000000" w:rsidDel="00000000" w:rsidP="00000000" w:rsidRDefault="00000000" w:rsidRPr="00000000" w14:paraId="000000AC">
      <w:pPr>
        <w:spacing w:after="0" w:before="0" w:line="360" w:lineRule="auto"/>
        <w:rPr/>
      </w:pPr>
      <w:r w:rsidDel="00000000" w:rsidR="00000000" w:rsidRPr="00000000">
        <w:rPr>
          <w:rtl w:val="0"/>
        </w:rPr>
        <w:t xml:space="preserve">The Pulau Macan Eco Lodge, situated within a national park, has been engaged in coral planting since 2011 as part of its government-mandated environmental stewardship. Trained staff—not tourists—handle planting operations, typically placing around 20 baby corals per trip, each purchased from the government at roughly 30,000 rupiah. Dives reach depths of 5–20 meters and involve extensive time for coral identification, planting, and return, with maintenance requiring biweekly brushing to remove debris. Despite consistent efforts, approximately 40% of coral has bleached since 2011, prompting initiatives to identify more resilient species. Coral growth is slow, about 1 cm per year, with tentative plans to relocate mature corals to deeper waters after 20 years. The lodge collaborates with the national park and Smiling Coral NGO for data tracking on growth and survivability, though location-specific data isn’t maintained separately. While environmental care—like waste sorting, solar power use, and biweekly trash removal to Jakarta—is emphasized, cleanup is largely considered a government responsibility. Tourism peaks from April to August, especially with EU visitors, and the lodge promotes its coral restoration as a draw, despite tourists rarely participating in conservation. Infrastructure is locally built, staffed by two rotating employee groups with versatile roles. Seasonal fish availability, shifting plastic types, and challenges in fundraising further illustrate the dynamic between sustainable tourism, environmental obligations, and operational realities on the island.</w:t>
      </w:r>
    </w:p>
    <w:p w:rsidR="00000000" w:rsidDel="00000000" w:rsidP="00000000" w:rsidRDefault="00000000" w:rsidRPr="00000000" w14:paraId="000000AD">
      <w:pPr>
        <w:pStyle w:val="Heading3"/>
        <w:spacing w:line="360" w:lineRule="auto"/>
        <w:rPr/>
      </w:pPr>
      <w:bookmarkStart w:colFirst="0" w:colLast="0" w:name="_76x8vrhet50d" w:id="24"/>
      <w:bookmarkEnd w:id="24"/>
      <w:r w:rsidDel="00000000" w:rsidR="00000000" w:rsidRPr="00000000">
        <w:rPr>
          <w:rtl w:val="0"/>
        </w:rPr>
        <w:t xml:space="preserve">4.3.2 Owner of Pulau Macan Eco Lodge</w:t>
      </w:r>
    </w:p>
    <w:p w:rsidR="00000000" w:rsidDel="00000000" w:rsidP="00000000" w:rsidRDefault="00000000" w:rsidRPr="00000000" w14:paraId="000000AE">
      <w:pPr>
        <w:spacing w:after="0" w:before="0" w:line="360" w:lineRule="auto"/>
        <w:ind w:firstLine="0"/>
        <w:rPr/>
      </w:pPr>
      <w:r w:rsidDel="00000000" w:rsidR="00000000" w:rsidRPr="00000000">
        <w:rPr>
          <w:b w:val="1"/>
          <w:bCs w:val="1"/>
          <w:rtl w:val="0"/>
        </w:rPr>
        <w:tab/>
      </w:r>
      <w:r w:rsidDel="00000000" w:rsidR="00000000" w:rsidRPr="00000000">
        <w:rPr>
          <w:rtl w:val="0"/>
        </w:rPr>
        <w:t xml:space="preserve">The owner of the Pulau Macan Eco Lodge, has operated the resort since 2007–2009 in alignment with national park conservation guidelines, offering a nature-focused experience on a 3 km² island with 28 hectares of coral area. The eco lodge accommodates up to 50 guests, targeting millennials and couples—primarily international visitors from Australia, the EU, and the U.S.—with about 30–40% participating in coral planting. Coral restoration is framed as part of the guest experience, though maintenance is labor-intensive and costly, with a 50% success rate and monthly planting tied to guest volume. While tourists pay an environmental coupon fee supporting conservation, the lodge itself is sustained entirely by guest payments, without external funding or corporate partnerships. Efforts include some mangrove planting, solar energy use (despite 10× the initial cost of generators), and trash collection to counter plastic pollution, mainly from East Java. Marine biodiversity has declined by about 50% since the 1970s due to climate change, illegal fishing, and bleaching. The lodge’s philosophy of low-impact tourism aligns with its desire for sustainability certifications and future CSR collaboration. Though trained staff can learn </w:t>
      </w:r>
      <w:r w:rsidDel="00000000" w:rsidR="00000000" w:rsidRPr="00000000">
        <w:rPr>
          <w:rtl w:val="0"/>
        </w:rPr>
        <w:t xml:space="preserve">coral</w:t>
      </w:r>
      <w:r w:rsidDel="00000000" w:rsidR="00000000" w:rsidRPr="00000000">
        <w:rPr>
          <w:rtl w:val="0"/>
        </w:rPr>
        <w:t xml:space="preserve"> maintenance in a day, long-term monitoring is minimal beyond a two-year period, with visual coral health prioritized. Facing tourism slowdowns and high operating costs, Angga aims to maintain the island’s eco-appeal while scaling up restoration and connect with environmentally conscious travelers in a competitive hospitality market.</w:t>
      </w:r>
    </w:p>
    <w:p w:rsidR="00000000" w:rsidDel="00000000" w:rsidP="00000000" w:rsidRDefault="00000000" w:rsidRPr="00000000" w14:paraId="000000AF">
      <w:pPr>
        <w:pStyle w:val="Heading3"/>
        <w:spacing w:line="360" w:lineRule="auto"/>
        <w:rPr/>
      </w:pPr>
      <w:bookmarkStart w:colFirst="0" w:colLast="0" w:name="_j93x8zqvmnhl" w:id="25"/>
      <w:bookmarkEnd w:id="25"/>
      <w:r w:rsidDel="00000000" w:rsidR="00000000" w:rsidRPr="00000000">
        <w:rPr>
          <w:rtl w:val="0"/>
        </w:rPr>
        <w:t xml:space="preserve">4.3.3 Operator Oceanic Founder</w:t>
      </w:r>
    </w:p>
    <w:p w:rsidR="00000000" w:rsidDel="00000000" w:rsidP="00000000" w:rsidRDefault="00000000" w:rsidRPr="00000000" w14:paraId="000000B0">
      <w:pPr>
        <w:spacing w:after="0" w:before="0" w:line="360" w:lineRule="auto"/>
        <w:rPr/>
      </w:pPr>
      <w:r w:rsidDel="00000000" w:rsidR="00000000" w:rsidRPr="00000000">
        <w:rPr>
          <w:rtl w:val="0"/>
        </w:rPr>
        <w:t xml:space="preserve">The owner of Operator Oceanic Liveaboard emphasized that coral presence directly impacts business demand and highlighted major challenges to restoration, including plastic runoff, trash from homestays, and weak law enforcement due to corruption. He critiqued past restoration attempts—like a 2001 rock slab deployment—as largely ineffective due to lack of follow-through and stressed that restoration is only viable in controlled environments like resorts. In addition to lack of monitoring follow through, he mentioned half-hearted and incomplete media coverage of restoration initiatives. Stakeholder responsibility is roughly divided among locals, government, patrols, and conservation groups, though distrust and poor collaboration remain. The founder advocates for integrating enforcement with education and involving the private sector, citing the success of Misool Island and share-based funding models. He noted growing resistance from local elders influenced by ADAT and suggested culturally grounded, limited-capacity conservation as a potential path forward. Additionally, he suggested that preserving remaining coral reefs is more ecologically productive than planting new reefs, as no rate of restoration could keep up with rates of natural and human-induced destruction. While restoration initiatives serve as one-off feel good efforts, they do not come to ecological fruition most of the time due to lack of follow through, he said. </w:t>
      </w:r>
    </w:p>
    <w:p w:rsidR="00000000" w:rsidDel="00000000" w:rsidP="00000000" w:rsidRDefault="00000000" w:rsidRPr="00000000" w14:paraId="000000B1">
      <w:pPr>
        <w:pStyle w:val="Heading3"/>
        <w:spacing w:line="360" w:lineRule="auto"/>
        <w:rPr/>
      </w:pPr>
      <w:bookmarkStart w:colFirst="0" w:colLast="0" w:name="_nktkaguiyh0h" w:id="26"/>
      <w:bookmarkEnd w:id="26"/>
      <w:r w:rsidDel="00000000" w:rsidR="00000000" w:rsidRPr="00000000">
        <w:rPr>
          <w:rtl w:val="0"/>
        </w:rPr>
        <w:t xml:space="preserve">4.3.4 Seatrek Founder</w:t>
      </w:r>
    </w:p>
    <w:p w:rsidR="00000000" w:rsidDel="00000000" w:rsidP="00000000" w:rsidRDefault="00000000" w:rsidRPr="00000000" w14:paraId="000000B2">
      <w:pPr>
        <w:spacing w:after="0" w:before="0" w:line="360" w:lineRule="auto"/>
        <w:ind w:firstLine="0"/>
        <w:rPr/>
      </w:pPr>
      <w:r w:rsidDel="00000000" w:rsidR="00000000" w:rsidRPr="00000000">
        <w:rPr>
          <w:rtl w:val="0"/>
        </w:rPr>
        <w:tab/>
        <w:t xml:space="preserve">The founder of Seatrek liveaboard emphasized the vital link between coral health and the liveaboard tourism industry, advocating for community-led restoration over top-down preservation. He highlighted the need to reconnect locals with their reefs through education, especially around coral’s role in supporting fish populations and food webs. A lack of centralized coordination, legal funding barriers, and enforcement challenges hinder broader coral efforts, while small-scale, low-cost operations are preferred to avoid corruption. The founder favors restoration over preservation, noting that coral larvae are influenced by sound when selecting settlement sites, and that restoration boosts biodiversity quickly. Collaboration with groups like Coral Guardians and Coral Gardeners is underway, with data collection used to demonstrate the coral-fish connection. He also stressed the importance of cultural systems like Sasi and ADAT in enabling locally grounded conservation, and posed a key question: how can small-scale coral restoration be effectively scaled?</w:t>
      </w:r>
    </w:p>
    <w:p w:rsidR="00000000" w:rsidDel="00000000" w:rsidP="00000000" w:rsidRDefault="00000000" w:rsidRPr="00000000" w14:paraId="000000B3">
      <w:pPr>
        <w:pStyle w:val="Heading3"/>
        <w:spacing w:line="360" w:lineRule="auto"/>
        <w:rPr/>
      </w:pPr>
      <w:bookmarkStart w:colFirst="0" w:colLast="0" w:name="_qlry5297c8ux" w:id="27"/>
      <w:bookmarkEnd w:id="27"/>
      <w:r w:rsidDel="00000000" w:rsidR="00000000" w:rsidRPr="00000000">
        <w:rPr>
          <w:rtl w:val="0"/>
        </w:rPr>
        <w:t xml:space="preserve">4.3.5 Pindito Dive Liveaboard Founder</w:t>
      </w:r>
    </w:p>
    <w:p w:rsidR="00000000" w:rsidDel="00000000" w:rsidP="00000000" w:rsidRDefault="00000000" w:rsidRPr="00000000" w14:paraId="000000B4">
      <w:pPr>
        <w:spacing w:after="0" w:before="0" w:line="360" w:lineRule="auto"/>
        <w:ind w:firstLine="0"/>
        <w:rPr/>
      </w:pPr>
      <w:r w:rsidDel="00000000" w:rsidR="00000000" w:rsidRPr="00000000">
        <w:rPr>
          <w:rtl w:val="0"/>
        </w:rPr>
        <w:tab/>
        <w:t xml:space="preserve">Founder of Indonesia’s first dive tourism vessel in 1991, emphasized that coral education should take precedence over restoration, arguing that coral can regenerate naturally if environmental threats—particularly plastic pollution and resort runoff—are curbed. Deeply distrustful of NGOs, CSR programs, and multiple layers of government, this interviewee advocates for small-scale, transparent, locally driven efforts. He is pessimistic about restoration's effectiveness but places strong hope in educating the next generation. Much of his skepticism stems from firsthand observations of convoluted funding pipelines and apparent disappearance of money that is supposed to support reef health. Additionally, he views CSR as particularly harmful, as corporations will use it as an excuse to continue perpetuating environmental harm. His self-funded Grand Blue Project—an educational marine biology app for children—aims to instill early interest in conservation and is currently priced via subscription, with plans to reduce costs for broader access. This interviewee stresses that conservation must start with awareness and be scaled realistically, noting the almost incomprehensible vastness of Indonesia’s coastline and the challenges that come with it.</w:t>
      </w:r>
    </w:p>
    <w:p w:rsidR="00000000" w:rsidDel="00000000" w:rsidP="00000000" w:rsidRDefault="00000000" w:rsidRPr="00000000" w14:paraId="000000B5">
      <w:pPr>
        <w:pStyle w:val="Heading2"/>
        <w:keepNext w:val="0"/>
        <w:keepLines w:val="0"/>
        <w:spacing w:line="360" w:lineRule="auto"/>
        <w:ind w:firstLine="720"/>
        <w:rPr/>
      </w:pPr>
      <w:bookmarkStart w:colFirst="0" w:colLast="0" w:name="_48i85olkhg6o" w:id="28"/>
      <w:bookmarkEnd w:id="28"/>
      <w:r w:rsidDel="00000000" w:rsidR="00000000" w:rsidRPr="00000000">
        <w:rPr>
          <w:rtl w:val="0"/>
        </w:rPr>
        <w:t xml:space="preserve">4.4 Other Stakeholders: Government, Marine Biologists, HNWIs</w:t>
      </w:r>
    </w:p>
    <w:p w:rsidR="00000000" w:rsidDel="00000000" w:rsidP="00000000" w:rsidRDefault="00000000" w:rsidRPr="00000000" w14:paraId="000000B6">
      <w:pPr>
        <w:pStyle w:val="Heading3"/>
        <w:spacing w:line="360" w:lineRule="auto"/>
        <w:rPr/>
      </w:pPr>
      <w:bookmarkStart w:colFirst="0" w:colLast="0" w:name="_ord9uyi2ot3" w:id="29"/>
      <w:bookmarkEnd w:id="29"/>
      <w:r w:rsidDel="00000000" w:rsidR="00000000" w:rsidRPr="00000000">
        <w:rPr>
          <w:rtl w:val="0"/>
        </w:rPr>
        <w:t xml:space="preserve">4.4.1 Ministry of Finance Senior Analyst</w:t>
      </w:r>
    </w:p>
    <w:p w:rsidR="00000000" w:rsidDel="00000000" w:rsidP="00000000" w:rsidRDefault="00000000" w:rsidRPr="00000000" w14:paraId="000000B7">
      <w:pPr>
        <w:spacing w:after="0" w:before="0" w:line="360" w:lineRule="auto"/>
        <w:rPr/>
      </w:pPr>
      <w:r w:rsidDel="00000000" w:rsidR="00000000" w:rsidRPr="00000000">
        <w:rPr>
          <w:rtl w:val="0"/>
        </w:rPr>
        <w:t xml:space="preserve">We also spoke to a senior analyst for Indonesia’s Ministry of Finance who oversees the allocation of government funds, including those for environmental initiatives, to over 500 local governments through general and sector-specific grants. Funding is guided by a five-year national plan and determined using performance-based indexes in consultation with environmental ministries. While villages have some discretion over how they use funds, coral restoration projects remain rare due to the challenges in quantifying their benefits and the preference for infrastructure projects with clearer returns. Most coral initiatives are led by NGOs or businesses directly impacted by marine health, with foreign grants playing a larger role than government funding. The government can fund any tier directly based on proposals, though village-level capacity issues—such as limited expertise, lack of inter-village coordination, and fear of mismanagement—often hinder effective implementation. Coral restoration’s uncertain link to carbon reduction also limits access to climate-related funding like carbon credits. Despite a growing focus on green and blue economy initiatives, including forests, solar energy, and sea resource development, environmental issues are often deprioritized in favor of health and education. To unlock village-level potential, greater investment in research, clearer financial metrics, and the development of circular economies (e.g., coral-linked jewelry markets) are needed to make long-term environmental efforts economically compelling for local governments.</w:t>
      </w:r>
    </w:p>
    <w:p w:rsidR="00000000" w:rsidDel="00000000" w:rsidP="00000000" w:rsidRDefault="00000000" w:rsidRPr="00000000" w14:paraId="000000B8">
      <w:pPr>
        <w:pStyle w:val="Heading3"/>
        <w:spacing w:line="360" w:lineRule="auto"/>
        <w:rPr/>
      </w:pPr>
      <w:bookmarkStart w:colFirst="0" w:colLast="0" w:name="_j72c5uot851m" w:id="30"/>
      <w:bookmarkEnd w:id="30"/>
      <w:r w:rsidDel="00000000" w:rsidR="00000000" w:rsidRPr="00000000">
        <w:rPr>
          <w:rtl w:val="0"/>
        </w:rPr>
        <w:t xml:space="preserve">4.4.2 Ultra High Networth Individual</w:t>
      </w:r>
    </w:p>
    <w:p w:rsidR="00000000" w:rsidDel="00000000" w:rsidP="00000000" w:rsidRDefault="00000000" w:rsidRPr="00000000" w14:paraId="000000B9">
      <w:pPr>
        <w:spacing w:after="0" w:before="0" w:line="360" w:lineRule="auto"/>
        <w:rPr/>
      </w:pPr>
      <w:r w:rsidDel="00000000" w:rsidR="00000000" w:rsidRPr="00000000">
        <w:rPr>
          <w:rtl w:val="0"/>
        </w:rPr>
        <w:t xml:space="preserve">Next, we spoke to a USC-educated Indonesian businessman with multiple high-revenue ventures, including a resort, dairy farms, and the Pizza Hut franchise. In addition, he self-funds a coral reef restoration initiative as a personal passion project rooted in his background as a recreational diver. His project, located two islands east of Java, uses the BioRock method, which accelerates coral growth and improves survival rates but demands significant upfront investment, particularly for electricity, and frequent maintenance—both major barriers to scaling. Although much of his restoration progress was lost to a natural disaster, Arifin remains committed to the effort, primarily to improve the aesthetic and ecological condition of the reef surrounding his resort. He also leverages the project for social impact by employing local fishermen’s sons in restoration activities, aiming to dissuade them from destructive practices like fish bombing, which are still prevalent in the region. Through his personal wealth and strong ties to the USC alumni network and high-profile figures such as former Minister of Tourism Sandiaga Uno, Arifin exemplifies how elite individual actors can support both environmental recovery and local behavioral change in areas lacking formal governance or market incentives.</w:t>
      </w:r>
    </w:p>
    <w:p w:rsidR="00000000" w:rsidDel="00000000" w:rsidP="00000000" w:rsidRDefault="00000000" w:rsidRPr="00000000" w14:paraId="000000BA">
      <w:pPr>
        <w:pStyle w:val="Heading3"/>
        <w:spacing w:line="360" w:lineRule="auto"/>
        <w:rPr/>
      </w:pPr>
      <w:bookmarkStart w:colFirst="0" w:colLast="0" w:name="_45wysvrimyna" w:id="31"/>
      <w:bookmarkEnd w:id="31"/>
      <w:r w:rsidDel="00000000" w:rsidR="00000000" w:rsidRPr="00000000">
        <w:rPr>
          <w:rtl w:val="0"/>
        </w:rPr>
        <w:t xml:space="preserve">4.4.3 Expat, Ecologist, and Diving Expert</w:t>
      </w:r>
    </w:p>
    <w:p w:rsidR="00000000" w:rsidDel="00000000" w:rsidP="00000000" w:rsidRDefault="00000000" w:rsidRPr="00000000" w14:paraId="000000BB">
      <w:pPr>
        <w:spacing w:after="0" w:before="0" w:line="360" w:lineRule="auto"/>
        <w:rPr/>
      </w:pPr>
      <w:r w:rsidDel="00000000" w:rsidR="00000000" w:rsidRPr="00000000">
        <w:rPr>
          <w:rtl w:val="0"/>
        </w:rPr>
        <w:t xml:space="preserve">In a candid discussion on coral restoration, this interviewee expressed skepticism toward the use of “reef stars,” citing concerns about the long-term stability of coral fragments, particularly those planted on the seabed where movement can hinder sustained growth. He emphasized that the most enduring organizations are often the simplest in structure, like flat slabs of rock. He also shared his experience running Diving for Images, which intersects visual storytelling with conservation. The interviewee believes that while labor capacity exists, the success of restoration hinges on deeply convincing stakeholders of its necessity via storytelling.</w:t>
      </w:r>
    </w:p>
    <w:p w:rsidR="00000000" w:rsidDel="00000000" w:rsidP="00000000" w:rsidRDefault="00000000" w:rsidRPr="00000000" w14:paraId="000000BC">
      <w:pPr>
        <w:spacing w:after="0" w:before="0" w:line="360" w:lineRule="auto"/>
        <w:rPr/>
      </w:pPr>
      <w:r w:rsidDel="00000000" w:rsidR="00000000" w:rsidRPr="00000000">
        <w:rPr>
          <w:rtl w:val="0"/>
        </w:rPr>
        <w:t xml:space="preserve">The interviewee also proposed the creation of a platform—similar to TripAdvisor or Yelp—tailored to the dive industry to promote and recognize the contributions of coral restoration practitioners. On the issue of destructive fishing practices, he noted that while laws exist, enforcement is weak and sometimes compromised, with some police implicated in illegal activities like bomb fishing. He pointed to media examples like BOM magazine and cartoons that have highlighted these issues but observed that large entertainment companies often avoid political content, though they’re willing to lend their names to environmental media if involved.</w:t>
      </w:r>
    </w:p>
    <w:p w:rsidR="00000000" w:rsidDel="00000000" w:rsidP="00000000" w:rsidRDefault="00000000" w:rsidRPr="00000000" w14:paraId="000000BD">
      <w:pPr>
        <w:spacing w:after="0" w:before="0" w:line="360" w:lineRule="auto"/>
        <w:rPr/>
      </w:pPr>
      <w:r w:rsidDel="00000000" w:rsidR="00000000" w:rsidRPr="00000000">
        <w:rPr>
          <w:rtl w:val="0"/>
        </w:rPr>
        <w:t xml:space="preserve">Critiquing current enforcement strategies, the interviewee advocated for shifting legal accountability toward traders and importers, rather than solely targeting fishers and exporters. He noted that many involved in the coral trade respond emotionally to reef depletion but lack the drive to act. The interviewee mentioned Coral Gardeners as a key player, and emphasized the importance of funding both proven and experimental restoration sites. While Indonesia’s coral efforts are largely grassroots and bottom-up, he suggested exploring a complementary top-down approach, particularly for ecologically challenged regions like Jakarta, which may benefit from applying techniques like those developed by Palumbi.</w:t>
      </w:r>
    </w:p>
    <w:p w:rsidR="00000000" w:rsidDel="00000000" w:rsidP="00000000" w:rsidRDefault="00000000" w:rsidRPr="00000000" w14:paraId="000000BE">
      <w:pPr>
        <w:pStyle w:val="Heading2"/>
        <w:keepNext w:val="0"/>
        <w:keepLines w:val="0"/>
        <w:spacing w:line="360" w:lineRule="auto"/>
        <w:ind w:firstLine="720"/>
        <w:rPr/>
      </w:pPr>
      <w:bookmarkStart w:colFirst="0" w:colLast="0" w:name="_fgph1cq266sb" w:id="32"/>
      <w:bookmarkEnd w:id="32"/>
      <w:r w:rsidDel="00000000" w:rsidR="00000000" w:rsidRPr="00000000">
        <w:rPr>
          <w:rtl w:val="0"/>
        </w:rPr>
        <w:t xml:space="preserve">4.5 Comparative Observations</w:t>
      </w:r>
    </w:p>
    <w:p w:rsidR="00000000" w:rsidDel="00000000" w:rsidP="00000000" w:rsidRDefault="00000000" w:rsidRPr="00000000" w14:paraId="000000BF">
      <w:pPr>
        <w:spacing w:after="0" w:before="0" w:line="360" w:lineRule="auto"/>
        <w:rPr/>
      </w:pPr>
      <w:r w:rsidDel="00000000" w:rsidR="00000000" w:rsidRPr="00000000">
        <w:rPr>
          <w:rtl w:val="0"/>
        </w:rPr>
        <w:t xml:space="preserve">Our first hand site visits contributed invaluable depth to our understanding of reef restoration and highlighted noteworthy differences between existing approaches. At the eco-lodge site, the restoration area was relatively small, with coral appearing mostly white or gray and limited visible regrowth. Staff shared that survival rates were low and that relocating coral to deeper waters had not yet been possible. Maintenance was described as labor-intensive, and while the surrounding land was largely pristine, occasional plastic debris was present in the water (often carried in from Jakarta or nearby homestays). By contrast, the Geko Dive site managed by LivingSeas was less pristine on the land due to more plastic debris on the land but had vibrant underwater ecosystems, including both naturally surviving coral and several restored beds. We observed coral fragments being stored and then planted, and reviewed site maps and expansion plans that highlighted a methodical, growth-oriented approach. Their model emphasizes practical adaptability, optimal site selection, and use of coral fragments from nearby development zones. Survival and growth rates were reported as relatively high, attributed to favorable environmental conditions and consistent field learning. While other operators also discussed their restoration efforts, we did not visit their sites and cannot assess them directly.</w:t>
      </w:r>
    </w:p>
    <w:p w:rsidR="00000000" w:rsidDel="00000000" w:rsidP="00000000" w:rsidRDefault="00000000" w:rsidRPr="00000000" w14:paraId="000000C0">
      <w:pPr>
        <w:spacing w:after="0" w:before="0" w:line="360" w:lineRule="auto"/>
        <w:rPr/>
      </w:pPr>
      <w:r w:rsidDel="00000000" w:rsidR="00000000" w:rsidRPr="00000000">
        <w:rPr>
          <w:rtl w:val="0"/>
        </w:rPr>
        <w:t xml:space="preserve">Observations in the fishing village offered further context to community-based marine management. The village was socially cohesive, with active cooperation at the docks and processing areas. Boats and equipment were handmade but durable, and residents were welcoming during our visit. Though we did not observe fishing activity offshore, we saw how fish were stored and processed upon return. Village members reported that fish bombing had declined in recent years—a claim consistent with broader regional studies indicating gradual reductions in destructive practices. As with any field research, these observations reflect a limited sample and may not capture the full diversity of conditions across Indonesia. Additionally, our visits were facilitated by a local organization and may have been influenced by our presence as foreign researchers.</w:t>
      </w:r>
    </w:p>
    <w:p w:rsidR="00000000" w:rsidDel="00000000" w:rsidP="00000000" w:rsidRDefault="00000000" w:rsidRPr="00000000" w14:paraId="000000C1">
      <w:pPr>
        <w:spacing w:after="0" w:before="0" w:line="360" w:lineRule="auto"/>
        <w:ind w:firstLine="0"/>
        <w:rPr/>
      </w:pPr>
      <w:r w:rsidDel="00000000" w:rsidR="00000000" w:rsidRPr="00000000">
        <w:rPr>
          <w:rtl w:val="0"/>
        </w:rPr>
      </w:r>
    </w:p>
    <w:p w:rsidR="00000000" w:rsidDel="00000000" w:rsidP="00000000" w:rsidRDefault="00000000" w:rsidRPr="00000000" w14:paraId="000000C2">
      <w:pPr>
        <w:pStyle w:val="Heading1"/>
        <w:spacing w:after="0" w:line="360" w:lineRule="auto"/>
        <w:rPr/>
      </w:pPr>
      <w:bookmarkStart w:colFirst="0" w:colLast="0" w:name="_rx22dis1jmuc" w:id="33"/>
      <w:bookmarkEnd w:id="33"/>
      <w:r w:rsidDel="00000000" w:rsidR="00000000" w:rsidRPr="00000000">
        <w:rPr>
          <w:rtl w:val="0"/>
        </w:rPr>
        <w:t xml:space="preserve">5. Stakeholders Role in Coral Restoration - Anica Camacho</w:t>
      </w:r>
    </w:p>
    <w:p w:rsidR="00000000" w:rsidDel="00000000" w:rsidP="00000000" w:rsidRDefault="00000000" w:rsidRPr="00000000" w14:paraId="000000C3">
      <w:pPr>
        <w:spacing w:after="0" w:before="0" w:line="360" w:lineRule="auto"/>
        <w:rPr>
          <w:b w:val="1"/>
          <w:bCs w:val="1"/>
        </w:rPr>
      </w:pPr>
      <w:r w:rsidDel="00000000" w:rsidR="00000000" w:rsidRPr="00000000">
        <w:rPr>
          <w:rtl w:val="0"/>
        </w:rPr>
        <w:t xml:space="preserve">While coral reef restoration is widely acknowledged as an environmental priority, the question of </w:t>
      </w:r>
      <w:r w:rsidDel="00000000" w:rsidR="00000000" w:rsidRPr="00000000">
        <w:rPr>
          <w:i w:val="1"/>
          <w:iCs w:val="1"/>
          <w:rtl w:val="0"/>
        </w:rPr>
        <w:t xml:space="preserve">who</w:t>
      </w:r>
      <w:r w:rsidDel="00000000" w:rsidR="00000000" w:rsidRPr="00000000">
        <w:rPr>
          <w:rtl w:val="0"/>
        </w:rPr>
        <w:t xml:space="preserve"> should take the lead remains deeply contested. This section explores the complex and often fragmented landscape of responsibility among the Indonesian government, private sector actors, local communities, and NGOs. Through field interviews and stakeholder perspectives, we examine key dynamics shaping this responsibility: the misalignment of attitudes and expectations, the gap between scientific knowledge and field practice, the role of trust and corruption, the disconnect between policy and implementation, and the broader tension between desire and capacity. Together, these insights reveal how coral restoration suffers not from a lack of care—but from a lack of cohesion.</w:t>
      </w:r>
      <w:r w:rsidDel="00000000" w:rsidR="00000000" w:rsidRPr="00000000">
        <w:rPr>
          <w:rtl w:val="0"/>
        </w:rPr>
      </w:r>
    </w:p>
    <w:p w:rsidR="00000000" w:rsidDel="00000000" w:rsidP="00000000" w:rsidRDefault="00000000" w:rsidRPr="00000000" w14:paraId="000000C4">
      <w:pPr>
        <w:pStyle w:val="Heading2"/>
        <w:spacing w:line="360" w:lineRule="auto"/>
        <w:ind w:firstLine="720"/>
        <w:rPr/>
      </w:pPr>
      <w:bookmarkStart w:colFirst="0" w:colLast="0" w:name="_gj8mvkq6ljrb" w:id="34"/>
      <w:bookmarkEnd w:id="34"/>
      <w:r w:rsidDel="00000000" w:rsidR="00000000" w:rsidRPr="00000000">
        <w:rPr>
          <w:rtl w:val="0"/>
        </w:rPr>
        <w:t xml:space="preserve">5.1 Alignment and Misalignment on Attitudes &amp; Responsibilities</w:t>
      </w:r>
    </w:p>
    <w:p w:rsidR="00000000" w:rsidDel="00000000" w:rsidP="00000000" w:rsidRDefault="00000000" w:rsidRPr="00000000" w14:paraId="000000C5">
      <w:pPr>
        <w:spacing w:after="0" w:before="0" w:line="360" w:lineRule="auto"/>
        <w:rPr/>
      </w:pPr>
      <w:r w:rsidDel="00000000" w:rsidR="00000000" w:rsidRPr="00000000">
        <w:rPr>
          <w:rtl w:val="0"/>
        </w:rPr>
        <w:t xml:space="preserve">Varying industries and stakeholders across Indonesia experience coral reef degradation differently, leading to a divergence in attitudes and assumptions about responsibility for its restoration. These differences have resulted in both alignment and misalignment between sectors such as local communities, government bodies, NGOs, and private enterprises.</w:t>
      </w:r>
    </w:p>
    <w:p w:rsidR="00000000" w:rsidDel="00000000" w:rsidP="00000000" w:rsidRDefault="00000000" w:rsidRPr="00000000" w14:paraId="000000C6">
      <w:pPr>
        <w:spacing w:after="0" w:before="0" w:line="360" w:lineRule="auto"/>
        <w:rPr/>
      </w:pPr>
      <w:r w:rsidDel="00000000" w:rsidR="00000000" w:rsidRPr="00000000">
        <w:rPr>
          <w:rtl w:val="0"/>
        </w:rPr>
        <w:t xml:space="preserve">In Muara Angke, villagers expressed care and emotional connection to the coral reef ecosystem, but made it clear they do not see restoration as part of their role. As one fisher stated, “We fish because we must. We cannot also </w:t>
      </w:r>
      <w:r w:rsidDel="00000000" w:rsidR="00000000" w:rsidRPr="00000000">
        <w:rPr>
          <w:rtl w:val="0"/>
        </w:rPr>
        <w:t xml:space="preserve">be the reef</w:t>
      </w:r>
      <w:r w:rsidDel="00000000" w:rsidR="00000000" w:rsidRPr="00000000">
        <w:rPr>
          <w:rtl w:val="0"/>
        </w:rPr>
        <w:t xml:space="preserve"> doctors.” Local communities often believe that coral restoration falls under the purview of NGOs or government entities. Limited access to funding, lack of technical knowledge, and day-to-day economic pressures prevent them from initiating restoration independently. While some communities, such as those in Pulau Pramuka, have been engaged in coral activities when given specific tools and instruction, they rarely lead such efforts on their own. There is also a strong sense of exclusion from planning processes—restoration initiatives are often perceived as external projects imposed from the outside.</w:t>
      </w:r>
    </w:p>
    <w:p w:rsidR="00000000" w:rsidDel="00000000" w:rsidP="00000000" w:rsidRDefault="00000000" w:rsidRPr="00000000" w14:paraId="000000C7">
      <w:pPr>
        <w:spacing w:after="0" w:before="0" w:line="360" w:lineRule="auto"/>
        <w:rPr/>
      </w:pPr>
      <w:r w:rsidDel="00000000" w:rsidR="00000000" w:rsidRPr="00000000">
        <w:rPr>
          <w:rtl w:val="0"/>
        </w:rPr>
        <w:t xml:space="preserve">From the government side, particularly from the Ministry of Finance, there is an emphasis on decentralization. Villages are expected to implement environmental protection independently; however, this decentralization has not been accompanied by adequate funding channels, technical support, or structured guidance. Government officials report that frameworks and policies have been delivered to local levels, but there is no consistent system in place for follow-up, monitoring, or consequences when these initiatives are not carried out. Moreover, environmental concerns like coral restoration are not given the same budgetary priority as infrastructure or healthcare, largely due to their perceived intangibility and long-term nature.</w:t>
      </w:r>
    </w:p>
    <w:p w:rsidR="00000000" w:rsidDel="00000000" w:rsidP="00000000" w:rsidRDefault="00000000" w:rsidRPr="00000000" w14:paraId="000000C8">
      <w:pPr>
        <w:spacing w:after="0" w:before="0" w:line="360" w:lineRule="auto"/>
        <w:rPr/>
      </w:pPr>
      <w:r w:rsidDel="00000000" w:rsidR="00000000" w:rsidRPr="00000000">
        <w:rPr>
          <w:rtl w:val="0"/>
        </w:rPr>
        <w:t xml:space="preserve">NGOs, such as Coral Catch, have stepped into this gap. Their work has included training programs, scientific research, and direct restoration, particularly with underrepresented groups like women. However, NGO leaders acknowledged the limits of their reach, citing a lack of sustained funding, bureaucratic obstacles, and difficulty coordinating with government structures. Many projects remain siloed, without opportunities to scale or align with national objectives. Frustration with state institutions is common, particularly where corruption or inefficiency has delayed or diluted restoration outcomes.</w:t>
      </w:r>
    </w:p>
    <w:p w:rsidR="00000000" w:rsidDel="00000000" w:rsidP="00000000" w:rsidRDefault="00000000" w:rsidRPr="00000000" w14:paraId="000000C9">
      <w:pPr>
        <w:spacing w:after="0" w:before="0" w:line="360" w:lineRule="auto"/>
        <w:rPr/>
      </w:pPr>
      <w:r w:rsidDel="00000000" w:rsidR="00000000" w:rsidRPr="00000000">
        <w:rPr>
          <w:rtl w:val="0"/>
        </w:rPr>
        <w:t xml:space="preserve">In the private sector, especially among eco-resorts like Pulau Macan, coral restoration is often framed through the lens of aesthetics and guest experience. Coral planting is viewed as part of the resort’s environmental branding and a value-added offering for tourists. While the intention behind this work may be authentic, it tends to be limited in scope—often confined to areas visible to guests such as near villas or dive zones. Coordination with broader ecological or governmental strategies is rare. While resort staff are sometimes trained in coral restoration, the initiatives are generally driven by customer-facing motivations rather than ecological necessity.</w:t>
      </w:r>
    </w:p>
    <w:p w:rsidR="00000000" w:rsidDel="00000000" w:rsidP="00000000" w:rsidRDefault="00000000" w:rsidRPr="00000000" w14:paraId="000000CA">
      <w:pPr>
        <w:spacing w:after="0" w:before="0" w:line="360" w:lineRule="auto"/>
        <w:rPr/>
      </w:pPr>
      <w:r w:rsidDel="00000000" w:rsidR="00000000" w:rsidRPr="00000000">
        <w:rPr>
          <w:rtl w:val="0"/>
        </w:rPr>
        <w:t xml:space="preserve">Across all these actors, there is a shared understanding that coral reefs are vital—ecologically, economically, and culturally. However, the burden of responsibility is consistently deflected. Villagers are constrained by livelihood needs, the government delegates without adequately equipping, NGOs overextend with limited support, and private actors operate within their own economic rationale. Coral restoration is widely viewed as important, yet no group feels they can—or should—be fully accountable for it. Most stakeholders operate within the bounds of what is relevant to their immediate roles or areas of impact, doing what they can with the resources and responsibilities they currently hold.</w:t>
      </w:r>
    </w:p>
    <w:p w:rsidR="00000000" w:rsidDel="00000000" w:rsidP="00000000" w:rsidRDefault="00000000" w:rsidRPr="00000000" w14:paraId="000000CB">
      <w:pPr>
        <w:pStyle w:val="Heading2"/>
        <w:spacing w:line="360" w:lineRule="auto"/>
        <w:ind w:firstLine="720"/>
        <w:rPr/>
      </w:pPr>
      <w:bookmarkStart w:colFirst="0" w:colLast="0" w:name="_nyx2e1jh85hf" w:id="35"/>
      <w:bookmarkEnd w:id="35"/>
      <w:r w:rsidDel="00000000" w:rsidR="00000000" w:rsidRPr="00000000">
        <w:rPr>
          <w:rtl w:val="0"/>
        </w:rPr>
        <w:t xml:space="preserve">5.2 Discrepancy Between Scientific Research &amp; Practitioners </w:t>
      </w:r>
    </w:p>
    <w:p w:rsidR="00000000" w:rsidDel="00000000" w:rsidP="00000000" w:rsidRDefault="00000000" w:rsidRPr="00000000" w14:paraId="000000CC">
      <w:pPr>
        <w:spacing w:after="0" w:before="0" w:line="360" w:lineRule="auto"/>
        <w:rPr/>
      </w:pPr>
      <w:r w:rsidDel="00000000" w:rsidR="00000000" w:rsidRPr="00000000">
        <w:rPr>
          <w:rtl w:val="0"/>
        </w:rPr>
        <w:t xml:space="preserve">A significant gap exists between academic research on coral ecosystems and the practical methods employed by those restoring reefs on the ground. This misalignment impacts how restoration is planned, executed, and scaled across Indonesia. While scientists approach coral restoration through a lens of precision, measurement, and ecological modeling, many practitioners rely on trial, error, and locally grounded knowledge. Both perspectives are rooted in the desire to save reefs, yet the lack of communication and shared frameworks creates barriers to effective progress.</w:t>
      </w:r>
    </w:p>
    <w:p w:rsidR="00000000" w:rsidDel="00000000" w:rsidP="00000000" w:rsidRDefault="00000000" w:rsidRPr="00000000" w14:paraId="000000CD">
      <w:pPr>
        <w:spacing w:after="0" w:before="0" w:line="360" w:lineRule="auto"/>
        <w:rPr/>
      </w:pPr>
      <w:r w:rsidDel="00000000" w:rsidR="00000000" w:rsidRPr="00000000">
        <w:rPr>
          <w:rtl w:val="0"/>
        </w:rPr>
        <w:t xml:space="preserve">There are two prevailing perspectives within the coral restoration community. One side, represented by researchers such as Dr. Stephen Palumbi, emphasizes that coral restoration is a science—one that must be guided by tested data, long-term ecological impact, and lab-based experimentation. Palumbi’s work focuses on developing low-cost methods to test coral heat resistance, particularly through identifying coral species that host more thermally tolerant algal symbionts. These corals are typically more abundant in regions that have already experienced high-temperature events and may hold the key to future reef resilience. According to this line of thinking, successful restoration depends on understanding and working with these biological dynamics at the micro level.</w:t>
      </w:r>
    </w:p>
    <w:p w:rsidR="00000000" w:rsidDel="00000000" w:rsidP="00000000" w:rsidRDefault="00000000" w:rsidRPr="00000000" w14:paraId="000000CE">
      <w:pPr>
        <w:spacing w:after="0" w:before="0" w:line="360" w:lineRule="auto"/>
        <w:rPr/>
      </w:pPr>
      <w:r w:rsidDel="00000000" w:rsidR="00000000" w:rsidRPr="00000000">
        <w:rPr>
          <w:rtl w:val="0"/>
        </w:rPr>
        <w:t xml:space="preserve">On the other side are practitioners like the owner from LivingSeas, who argue that restoration should be approached more like farming. For these actors, the goal is to take immediate, hands-on action—planting coral, monitoring its health, and adjusting based on what works in the field. Their methods prioritize practical knowledge, adaptability, and action over theoretical precision. Coral is not viewed through a purely scientific lens, but as a living resource to be tended, observed, and maintained through iterative learning.</w:t>
      </w:r>
    </w:p>
    <w:p w:rsidR="00000000" w:rsidDel="00000000" w:rsidP="00000000" w:rsidRDefault="00000000" w:rsidRPr="00000000" w14:paraId="000000CF">
      <w:pPr>
        <w:spacing w:after="0" w:before="0" w:line="360" w:lineRule="auto"/>
        <w:rPr/>
      </w:pPr>
      <w:r w:rsidDel="00000000" w:rsidR="00000000" w:rsidRPr="00000000">
        <w:rPr>
          <w:rtl w:val="0"/>
        </w:rPr>
        <w:t xml:space="preserve">This divergence creates notable implementation challenges. Scientists often prioritize outcomes such as species diversity, ecosystem function, and carbon sequestration, which require complex, long-term measurement. Their work typically unfolds in academic journals and policy briefs, which rarely reach practitioners or are inaccessible due to language or format. Meanwhile, practitioners operate within immediate constraints—limited funding, staff capacity, and community pressure. They are less concerned with carbon metrics and more focused on whether the coral survives the week.</w:t>
      </w:r>
    </w:p>
    <w:p w:rsidR="00000000" w:rsidDel="00000000" w:rsidP="00000000" w:rsidRDefault="00000000" w:rsidRPr="00000000" w14:paraId="000000D0">
      <w:pPr>
        <w:spacing w:after="0" w:before="0" w:line="360" w:lineRule="auto"/>
        <w:rPr/>
      </w:pPr>
      <w:r w:rsidDel="00000000" w:rsidR="00000000" w:rsidRPr="00000000">
        <w:rPr>
          <w:rtl w:val="0"/>
        </w:rPr>
        <w:t xml:space="preserve">Access to knowledge is another area of division. Many practitioners are unaware of the full scope of available scientific research that could enhance their methods. At the same time, researchers may not fully grasp the practical realities of restoration in the field. There is often little collaboration between the two groups. Reports are not translated into usable guidelines, and co-creation of restoration protocols remains rare. Practitioners frequently rely on divers, NGOs, or resort staff rather than marine biologists, and researchers are rarely embedded in local restoration efforts.</w:t>
      </w:r>
    </w:p>
    <w:p w:rsidR="00000000" w:rsidDel="00000000" w:rsidP="00000000" w:rsidRDefault="00000000" w:rsidRPr="00000000" w14:paraId="000000D1">
      <w:pPr>
        <w:spacing w:after="0" w:before="0" w:line="360" w:lineRule="auto"/>
        <w:rPr/>
      </w:pPr>
      <w:r w:rsidDel="00000000" w:rsidR="00000000" w:rsidRPr="00000000">
        <w:rPr>
          <w:rtl w:val="0"/>
        </w:rPr>
        <w:t xml:space="preserve">The result is fragmentation—multiple coral types being restored without a shared goal, missed opportunities for evidence-based strategies, and mutual skepticism between groups. Some scientists see field efforts as lacking scientific rigor, while many practitioners view researchers as disconnected from real-world conditions. This gap inhibits scalable, sustainable restoration and slows progress at a time when urgency is critical.</w:t>
      </w:r>
    </w:p>
    <w:p w:rsidR="00000000" w:rsidDel="00000000" w:rsidP="00000000" w:rsidRDefault="00000000" w:rsidRPr="00000000" w14:paraId="000000D2">
      <w:pPr>
        <w:spacing w:after="0" w:before="0" w:line="360" w:lineRule="auto"/>
        <w:rPr/>
      </w:pPr>
      <w:r w:rsidDel="00000000" w:rsidR="00000000" w:rsidRPr="00000000">
        <w:rPr>
          <w:rtl w:val="0"/>
        </w:rPr>
        <w:t xml:space="preserve">However, several pathways for improvement have been identified. Embedding scientists within restoration teams could encourage mutual learning and refine techniques. Translating research findings into local languages and formats would make them more accessible to community leaders and field workers. Co-developing restoration strategies—ones that balance ecological theory with practical realities—could unify efforts and strengthen long-term outcomes. Collaboration, rather than separation, may offer the best chance at restoring reefs in a way that is both resilient and realistic.</w:t>
      </w:r>
    </w:p>
    <w:p w:rsidR="00000000" w:rsidDel="00000000" w:rsidP="00000000" w:rsidRDefault="00000000" w:rsidRPr="00000000" w14:paraId="000000D3">
      <w:pPr>
        <w:pStyle w:val="Heading2"/>
        <w:spacing w:line="360" w:lineRule="auto"/>
        <w:ind w:firstLine="720"/>
        <w:rPr/>
      </w:pPr>
      <w:bookmarkStart w:colFirst="0" w:colLast="0" w:name="_fadkcahf30nk" w:id="36"/>
      <w:bookmarkEnd w:id="36"/>
      <w:r w:rsidDel="00000000" w:rsidR="00000000" w:rsidRPr="00000000">
        <w:rPr>
          <w:rtl w:val="0"/>
        </w:rPr>
        <w:t xml:space="preserve">5.3 Trust &amp; Corruptions as a Barrier to Responsibility </w:t>
      </w:r>
    </w:p>
    <w:p w:rsidR="00000000" w:rsidDel="00000000" w:rsidP="00000000" w:rsidRDefault="00000000" w:rsidRPr="00000000" w14:paraId="000000D4">
      <w:pPr>
        <w:spacing w:after="0" w:before="0" w:line="360" w:lineRule="auto"/>
        <w:rPr/>
      </w:pPr>
      <w:r w:rsidDel="00000000" w:rsidR="00000000" w:rsidRPr="00000000">
        <w:rPr>
          <w:rtl w:val="0"/>
        </w:rPr>
        <w:t xml:space="preserve">One of the most significant challenges preventing coral restoration from scaling effectively in Indonesia is the issue of trust—both in government systems and among the very actors who claim to care about coral. Despite shared intentions and stated commitments to preserving reef ecosystems, there is a widespread lack of confidence in institutions and collaborators, and this ultimately erodes collective action.</w:t>
      </w:r>
    </w:p>
    <w:p w:rsidR="00000000" w:rsidDel="00000000" w:rsidP="00000000" w:rsidRDefault="00000000" w:rsidRPr="00000000" w14:paraId="000000D5">
      <w:pPr>
        <w:spacing w:after="0" w:before="0" w:line="360" w:lineRule="auto"/>
        <w:rPr/>
      </w:pPr>
      <w:r w:rsidDel="00000000" w:rsidR="00000000" w:rsidRPr="00000000">
        <w:rPr>
          <w:rtl w:val="0"/>
        </w:rPr>
        <w:t xml:space="preserve">At the government level, distrust stems from both structural flaws and a lack of accountability. In an interview with an analyst from the Ministry of Finance, it became evident that while funds are distributed to village governments with the aim of supporting environmental efforts, there is no clear oversight of how the money is actually spent. The analyst stated plainly that once the money goes to the villages, they do not oversee how the money is used. While decentralization is meant to empower local governments, it has, in practice, resulted in a system with minimal follow-through, little technical guidance, and few mechanisms to ensure that environmental programs like coral restoration are prioritized or even implemented. As a result, skepticism about government-led initiatives is widespread—not only among villagers, but also from within the ministries themselves.</w:t>
      </w:r>
    </w:p>
    <w:p w:rsidR="00000000" w:rsidDel="00000000" w:rsidP="00000000" w:rsidRDefault="00000000" w:rsidRPr="00000000" w14:paraId="000000D6">
      <w:pPr>
        <w:spacing w:after="0" w:before="0" w:line="360" w:lineRule="auto"/>
        <w:rPr/>
      </w:pPr>
      <w:r w:rsidDel="00000000" w:rsidR="00000000" w:rsidRPr="00000000">
        <w:rPr>
          <w:rtl w:val="0"/>
        </w:rPr>
        <w:t xml:space="preserve">This distrust is mirrored in the private sector. The Indonesian Liveaboard Association, which was established to unify dive tourism operators around shared ocean stewardship, struggles to function effectively because of internal fragmentation and competition. The founder of the association described how the members—all of whom ostensibly care about the future of coral reefs—rarely come together in a meaningful way. Despite operating in the same ecosystems and facing the same challenges, the liveaboard operators remain siloed. “Everyone wants to help,” the founder explained, “but how?” The association lacks the cohesion needed to facilitate real collaboration, largely because the operators still view one another as business competitors first and environmental partners second.</w:t>
      </w:r>
    </w:p>
    <w:p w:rsidR="00000000" w:rsidDel="00000000" w:rsidP="00000000" w:rsidRDefault="00000000" w:rsidRPr="00000000" w14:paraId="000000D7">
      <w:pPr>
        <w:spacing w:after="0" w:before="0" w:line="360" w:lineRule="auto"/>
        <w:rPr/>
      </w:pPr>
      <w:r w:rsidDel="00000000" w:rsidR="00000000" w:rsidRPr="00000000">
        <w:rPr>
          <w:rtl w:val="0"/>
        </w:rPr>
        <w:t xml:space="preserve">A marine conservationist with extensive experience across Southeast Asia, echoed this sentiment. According to him, many stakeholders—whether liveaboard operators, dive shop owners, or resort managers—are individually passionate about coral reef protection. Yet, in practice, collaboration is rare, slow, or superficial. He pointed to deep-rooted mistrust between entities as one of the reasons restoration efforts remain fragmented and small-scale. Actors are wary of each other’s intentions, hesitant to share resources or knowledge, and often uncertain about who can be trusted.</w:t>
      </w:r>
    </w:p>
    <w:p w:rsidR="00000000" w:rsidDel="00000000" w:rsidP="00000000" w:rsidRDefault="00000000" w:rsidRPr="00000000" w14:paraId="000000D8">
      <w:pPr>
        <w:spacing w:after="0" w:before="0" w:line="360" w:lineRule="auto"/>
        <w:rPr/>
      </w:pPr>
      <w:r w:rsidDel="00000000" w:rsidR="00000000" w:rsidRPr="00000000">
        <w:rPr>
          <w:rtl w:val="0"/>
        </w:rPr>
        <w:t xml:space="preserve">What emerges is a clear contradiction. The people and organizations most dependent on healthy reefs for their survival—be it for tourism, fishing, or conservation—are the very ones struggling to work together. They share the same passion, the same sense of urgency, and often the same geographic space, but their efforts remain disconnected due to institutional corruption, broken systems of accountability, and interpersonal or commercial distrust.</w:t>
      </w:r>
    </w:p>
    <w:p w:rsidR="00000000" w:rsidDel="00000000" w:rsidP="00000000" w:rsidRDefault="00000000" w:rsidRPr="00000000" w14:paraId="000000D9">
      <w:pPr>
        <w:spacing w:after="0" w:before="0" w:line="360" w:lineRule="auto"/>
        <w:rPr/>
      </w:pPr>
      <w:r w:rsidDel="00000000" w:rsidR="00000000" w:rsidRPr="00000000">
        <w:rPr>
          <w:rtl w:val="0"/>
        </w:rPr>
        <w:t xml:space="preserve">Ultimately, this lack of trust—across both public and private sectors—is not just a barrier to coral restoration. It is a root cause of its limited scalability. Without stronger mechanisms for transparency, communication, and coalition-building, restoration efforts will continue to operate in silos. The reef may be a shared resource, but it is not yet being treated as a shared responsibility.</w:t>
      </w:r>
    </w:p>
    <w:p w:rsidR="00000000" w:rsidDel="00000000" w:rsidP="00000000" w:rsidRDefault="00000000" w:rsidRPr="00000000" w14:paraId="000000DA">
      <w:pPr>
        <w:pStyle w:val="Heading2"/>
        <w:spacing w:line="360" w:lineRule="auto"/>
        <w:ind w:firstLine="720"/>
        <w:rPr/>
      </w:pPr>
      <w:bookmarkStart w:colFirst="0" w:colLast="0" w:name="_f5bc2oo8yde8" w:id="37"/>
      <w:bookmarkEnd w:id="37"/>
      <w:r w:rsidDel="00000000" w:rsidR="00000000" w:rsidRPr="00000000">
        <w:rPr>
          <w:rtl w:val="0"/>
        </w:rPr>
        <w:t xml:space="preserve">5.4 Desire vs. Capacity to Help </w:t>
      </w:r>
    </w:p>
    <w:p w:rsidR="00000000" w:rsidDel="00000000" w:rsidP="00000000" w:rsidRDefault="00000000" w:rsidRPr="00000000" w14:paraId="000000DB">
      <w:pPr>
        <w:spacing w:after="0" w:before="0" w:line="360" w:lineRule="auto"/>
        <w:rPr/>
      </w:pPr>
      <w:r w:rsidDel="00000000" w:rsidR="00000000" w:rsidRPr="00000000">
        <w:rPr>
          <w:rtl w:val="0"/>
        </w:rPr>
        <w:t xml:space="preserve">Across interviews with stakeholders ranging from government officials and NGO founders to divers and community members, one pattern becomes unmistakably clear: there is no shortage of desire to restore coral reefs—but this passion is often mismatched with the capacity to act. Whether due to limited resources, unclear structures, or systemic barriers, many actors find themselves wanting to do more than they realistically can.</w:t>
      </w:r>
    </w:p>
    <w:p w:rsidR="00000000" w:rsidDel="00000000" w:rsidP="00000000" w:rsidRDefault="00000000" w:rsidRPr="00000000" w14:paraId="000000DC">
      <w:pPr>
        <w:spacing w:after="0" w:before="0" w:line="360" w:lineRule="auto"/>
        <w:rPr/>
      </w:pPr>
      <w:r w:rsidDel="00000000" w:rsidR="00000000" w:rsidRPr="00000000">
        <w:rPr>
          <w:rtl w:val="0"/>
        </w:rPr>
        <w:t xml:space="preserve">At the grassroots level, community members like those in Muara Angke expressed genuine concern for the coral ecosystem. They recognized its importance and impact on fish stocks, tourism, and cultural identity. However, when asked about restoration, they consistently voiced that it was not something they could take on themselves. As one resident shared, “We fish because we must. We cannot also </w:t>
      </w:r>
      <w:r w:rsidDel="00000000" w:rsidR="00000000" w:rsidRPr="00000000">
        <w:rPr>
          <w:rtl w:val="0"/>
        </w:rPr>
        <w:t xml:space="preserve">be the reef</w:t>
      </w:r>
      <w:r w:rsidDel="00000000" w:rsidR="00000000" w:rsidRPr="00000000">
        <w:rPr>
          <w:rtl w:val="0"/>
        </w:rPr>
        <w:t xml:space="preserve"> doctors.” The sentiment reflects a tension between emotional commitment and economic reality. Daily survival takes precedence. With limited access to tools, training, or time, their capacity to engage in coral restoration remains low, even when their interest is high.</w:t>
      </w:r>
    </w:p>
    <w:p w:rsidR="00000000" w:rsidDel="00000000" w:rsidP="00000000" w:rsidRDefault="00000000" w:rsidRPr="00000000" w14:paraId="000000DD">
      <w:pPr>
        <w:spacing w:after="0" w:before="0" w:line="360" w:lineRule="auto"/>
        <w:rPr/>
      </w:pPr>
      <w:r w:rsidDel="00000000" w:rsidR="00000000" w:rsidRPr="00000000">
        <w:rPr>
          <w:rtl w:val="0"/>
        </w:rPr>
        <w:t xml:space="preserve">In contrast, the founder of the Indonesian Liveaboard Association, works in sectors that are financially tied to the health of coral reefs. The founder clearly articulated that operators want to protect reefs—not only out of personal values but because their livelihoods depend on it. However, despite this desire, efforts to coordinate action among liveaboard operators have been largely unsuccessful. The founder noted that competition between businesses, internal fragmentation, and a lack of trust prevent meaningful cooperation. The desire is present, but organizational capacity and interpersonal dynamics undermine progress.</w:t>
      </w:r>
    </w:p>
    <w:p w:rsidR="00000000" w:rsidDel="00000000" w:rsidP="00000000" w:rsidRDefault="00000000" w:rsidRPr="00000000" w14:paraId="000000DE">
      <w:pPr>
        <w:spacing w:after="0" w:before="0" w:line="360" w:lineRule="auto"/>
        <w:rPr/>
      </w:pPr>
      <w:r w:rsidDel="00000000" w:rsidR="00000000" w:rsidRPr="00000000">
        <w:rPr>
          <w:rtl w:val="0"/>
        </w:rPr>
        <w:t xml:space="preserve">A marine conservationist similarly emphasized this disconnect. Having worked across tourism and conservation sectors, he has witnessed firsthand how various stakeholders—resort owners, dive guides, NGOs—care deeply about coral but are stuck in silos. They want to contribute but lack a centralized mechanism to collaborate, share knowledge, or scale their efforts. For many, their “capacity” is limited not by funding alone, but by structure. Without a unifying framework or trust-based partnerships, their work remains piecemeal and often repetitive.</w:t>
      </w:r>
    </w:p>
    <w:p w:rsidR="00000000" w:rsidDel="00000000" w:rsidP="00000000" w:rsidRDefault="00000000" w:rsidRPr="00000000" w14:paraId="000000DF">
      <w:pPr>
        <w:spacing w:after="0" w:before="0" w:line="360" w:lineRule="auto"/>
        <w:rPr/>
      </w:pPr>
      <w:r w:rsidDel="00000000" w:rsidR="00000000" w:rsidRPr="00000000">
        <w:rPr>
          <w:rtl w:val="0"/>
        </w:rPr>
        <w:t xml:space="preserve">At the institutional level, even government representatives from the Ministry of Finance demonstrated this same gap. One representative acknowledged the government’s role in decentralizing responsibility for coral restoration to village-level governance. However, he also admitted that the ministry has no real insight into whether restoration efforts are actually happening or where the allocated funding ends up. The desire to support coral restoration is formally stated, but the capacity to ensure follow-through and accountability is lacking—rendering the effort ineffective at scale.</w:t>
      </w:r>
    </w:p>
    <w:p w:rsidR="00000000" w:rsidDel="00000000" w:rsidP="00000000" w:rsidRDefault="00000000" w:rsidRPr="00000000" w14:paraId="000000E0">
      <w:pPr>
        <w:spacing w:after="0" w:before="0" w:line="360" w:lineRule="auto"/>
        <w:rPr/>
      </w:pPr>
      <w:r w:rsidDel="00000000" w:rsidR="00000000" w:rsidRPr="00000000">
        <w:rPr>
          <w:rtl w:val="0"/>
        </w:rPr>
        <w:t xml:space="preserve">On the other hand, organizations like Coral Catch show what happens when desire and capacity are more closely aligned. Led by a team of women trained in diving, restoration, and community leadership, Coral Catch has built a model that not only empowers individuals but also creates ripple effects in local ecosystems. Still, even their founder emphasized the constraints of funding, staff limitations, and the challenge of operating in isolation from broader networks. Their capacity is higher than most, but it is not without a ceiling.</w:t>
      </w:r>
    </w:p>
    <w:p w:rsidR="00000000" w:rsidDel="00000000" w:rsidP="00000000" w:rsidRDefault="00000000" w:rsidRPr="00000000" w14:paraId="000000E1">
      <w:pPr>
        <w:spacing w:after="0" w:before="0" w:line="360" w:lineRule="auto"/>
        <w:rPr/>
      </w:pPr>
      <w:r w:rsidDel="00000000" w:rsidR="00000000" w:rsidRPr="00000000">
        <w:rPr>
          <w:rtl w:val="0"/>
        </w:rPr>
        <w:t xml:space="preserve">LivingSeas Indonesia also illustrates this tension. They bring deep technical knowledge and a pragmatic, hands-on mindset—comparing coral planting to farming. His approach is rooted in trial and error, field-based learning, and iterative design. Yet despite his expertise and commitment, he too faces challenges in scaling beyond what his team can directly manage. The work is intensive and resource-dependent. Without stronger external support systems, even the most passionate practitioners are limited in how far they can go.</w:t>
      </w:r>
    </w:p>
    <w:p w:rsidR="00000000" w:rsidDel="00000000" w:rsidP="00000000" w:rsidRDefault="00000000" w:rsidRPr="00000000" w14:paraId="000000E2">
      <w:pPr>
        <w:spacing w:after="0" w:before="0" w:line="360" w:lineRule="auto"/>
        <w:rPr/>
      </w:pPr>
      <w:r w:rsidDel="00000000" w:rsidR="00000000" w:rsidRPr="00000000">
        <w:rPr>
          <w:rtl w:val="0"/>
        </w:rPr>
        <w:t xml:space="preserve">Taken together, these interviews reveal that while many stakeholders are motivated to act, most are constrained by factors beyond their control—whether it be economic limitations, institutional dysfunction, or the absence of cross-sector platforms. Coral restoration in Indonesia is not lacking in willpower. It is limited by fragmented systems and insufficient support for those already trying to make a difference. Bridging the gap between desire and capacity will be essential for long-term success.</w:t>
      </w:r>
    </w:p>
    <w:p w:rsidR="00000000" w:rsidDel="00000000" w:rsidP="00000000" w:rsidRDefault="00000000" w:rsidRPr="00000000" w14:paraId="000000E3">
      <w:pPr>
        <w:pStyle w:val="Heading2"/>
        <w:spacing w:line="360" w:lineRule="auto"/>
        <w:ind w:firstLine="720"/>
        <w:rPr/>
      </w:pPr>
      <w:bookmarkStart w:colFirst="0" w:colLast="0" w:name="_bpfo1zh7hc9u" w:id="38"/>
      <w:bookmarkEnd w:id="38"/>
      <w:r w:rsidDel="00000000" w:rsidR="00000000" w:rsidRPr="00000000">
        <w:rPr>
          <w:rtl w:val="0"/>
        </w:rPr>
        <w:t xml:space="preserve">5.5 Top-Down Policy vs. Bottom Up Reality </w:t>
      </w:r>
    </w:p>
    <w:p w:rsidR="00000000" w:rsidDel="00000000" w:rsidP="00000000" w:rsidRDefault="00000000" w:rsidRPr="00000000" w14:paraId="000000E4">
      <w:pPr>
        <w:spacing w:after="0" w:before="0" w:line="360" w:lineRule="auto"/>
        <w:rPr/>
      </w:pPr>
      <w:r w:rsidDel="00000000" w:rsidR="00000000" w:rsidRPr="00000000">
        <w:rPr>
          <w:rtl w:val="0"/>
        </w:rPr>
        <w:t xml:space="preserve">Coral restoration in Indonesia exists at the intersection of top-down ambition and bottom-up initiative—but the two rarely align. On paper, Indonesia has committed to significant marine conservation targets. Government ministries like the Ministry of Finance have developed frameworks and allocated funding intended to empower village-level environmental governance. Policies are in place. Budgets are declared. Theoretically, the structure supports national-scale coral restoration; but in practice, the money and policies seem to disappear into a void; however, there is little to no visibility into how they are used — or if they are used at all for their intended purpose. Villages are expected to act independently, but without technical guidance, accountability structures, or mechanisms for knowledge transfer, that independence becomes inaction. Coral is deprioritized in favor of more immediate, visible investments like roads or healthcare. While the government states that it has “done its part,” there is no follow-up and no cohesive feedback loop to ensure that national goals translate into local implementation.</w:t>
      </w:r>
    </w:p>
    <w:p w:rsidR="00000000" w:rsidDel="00000000" w:rsidP="00000000" w:rsidRDefault="00000000" w:rsidRPr="00000000" w14:paraId="000000E5">
      <w:pPr>
        <w:spacing w:after="0" w:before="0" w:line="360" w:lineRule="auto"/>
        <w:rPr/>
      </w:pPr>
      <w:r w:rsidDel="00000000" w:rsidR="00000000" w:rsidRPr="00000000">
        <w:rPr>
          <w:rtl w:val="0"/>
        </w:rPr>
        <w:t xml:space="preserve">Meanwhile, the bottom-up reality tells a very different story. Across the country, divers, eco-resorts, NGOs, and community educators are actively working on coral restoration—with limited to no support from the state. Organizations like Coral Catch, LivingSeas, and even independent liveaboard operators are dedicating their own time, training, and funding to restoration projects. These actors are not working off national policy documents—they are responding to what they see underwater every day: reefs in crisis. And yet, these practitioners operate in silos, often without funding, recognition, or integration into national strategies.</w:t>
      </w:r>
    </w:p>
    <w:p w:rsidR="00000000" w:rsidDel="00000000" w:rsidP="00000000" w:rsidRDefault="00000000" w:rsidRPr="00000000" w14:paraId="000000E6">
      <w:pPr>
        <w:spacing w:after="0" w:before="0" w:line="360" w:lineRule="auto"/>
        <w:rPr/>
      </w:pPr>
      <w:r w:rsidDel="00000000" w:rsidR="00000000" w:rsidRPr="00000000">
        <w:rPr>
          <w:rtl w:val="0"/>
        </w:rPr>
        <w:t xml:space="preserve">This disconnect—between centralized funding and decentralized reality—is one of the most pressing obstacles to scaling coral restoration nationwide. The government is dispersing money with little traceability, while those who are actively restoring coral are left to rely on donors, grants, or tourism revenue. The people doing the work are not the ones receiving the support.</w:t>
      </w:r>
    </w:p>
    <w:p w:rsidR="00000000" w:rsidDel="00000000" w:rsidP="00000000" w:rsidRDefault="00000000" w:rsidRPr="00000000" w14:paraId="000000E7">
      <w:pPr>
        <w:spacing w:after="0" w:before="0" w:line="360" w:lineRule="auto"/>
        <w:rPr/>
      </w:pPr>
      <w:r w:rsidDel="00000000" w:rsidR="00000000" w:rsidRPr="00000000">
        <w:rPr>
          <w:rtl w:val="0"/>
        </w:rPr>
        <w:t xml:space="preserve">As a result, opportunities for collaboration are missed. Successful local models cannot scale. Policies remain abstract, while the ecological crisis continues to intensify. The restoration ecosystem becomes a patchwork of isolated efforts, rather than a coordinated national movement.</w:t>
      </w:r>
    </w:p>
    <w:p w:rsidR="00000000" w:rsidDel="00000000" w:rsidP="00000000" w:rsidRDefault="00000000" w:rsidRPr="00000000" w14:paraId="000000E8">
      <w:pPr>
        <w:pStyle w:val="Heading2"/>
        <w:spacing w:line="360" w:lineRule="auto"/>
        <w:ind w:firstLine="720"/>
        <w:rPr/>
      </w:pPr>
      <w:bookmarkStart w:colFirst="0" w:colLast="0" w:name="_h4zovegzjso" w:id="39"/>
      <w:bookmarkEnd w:id="39"/>
      <w:r w:rsidDel="00000000" w:rsidR="00000000" w:rsidRPr="00000000">
        <w:rPr>
          <w:rtl w:val="0"/>
        </w:rPr>
        <w:t xml:space="preserve">5.6 Conclusion </w:t>
      </w:r>
    </w:p>
    <w:p w:rsidR="00000000" w:rsidDel="00000000" w:rsidP="00000000" w:rsidRDefault="00000000" w:rsidRPr="00000000" w14:paraId="000000E9">
      <w:pPr>
        <w:spacing w:after="0" w:before="0" w:line="360" w:lineRule="auto"/>
        <w:rPr/>
      </w:pPr>
      <w:r w:rsidDel="00000000" w:rsidR="00000000" w:rsidRPr="00000000">
        <w:rPr>
          <w:rtl w:val="0"/>
        </w:rPr>
        <w:t xml:space="preserve">The landscape of coral restoration in Indonesia is one defined by shared passion but fragmented execution. Across our interviews, a consistent theme emerged: while actors across sectors—villagers, NGOs, private operators, and government bodies—recognize the urgency of saving coral reefs, they often disagree on who holds the responsibility, or lack the means to fulfill it. Misalignments in attitudes and expectations have created gaps in implementation, with many viewing coral restoration as someone else’s job. Meanwhile, scientific research, though increasingly robust, remains disconnected from practitioners who operate on the ground, favoring practicality and action over lab-based precision. Trust and corruption further complicate this landscape, with money and responsibility often lost in bureaucratic black holes, and key stakeholders reluctant to collaborate due to competition or past inefficiencies. Across all sectors, we found that the desire to help far exceeds the current capacity—be it due to lack of training, funding, structure, or coordination. And perhaps most critically, the disconnect between top-down policies and bottom-up realities reveals a broken pipeline: national frameworks exist, and funds are being allocated, yet those leading the most effective restoration efforts remain unsupported and isolated. These insights now bring us to a central question—what are the actual barriers preventing coral restoration from scaling, and more importantly, what opportunities exist to bridge these gaps and create a unified, resilient national approach?</w:t>
      </w:r>
    </w:p>
    <w:p w:rsidR="00000000" w:rsidDel="00000000" w:rsidP="00000000" w:rsidRDefault="00000000" w:rsidRPr="00000000" w14:paraId="000000EA">
      <w:pPr>
        <w:pStyle w:val="Heading1"/>
        <w:spacing w:before="200" w:line="360" w:lineRule="auto"/>
        <w:rPr/>
      </w:pPr>
      <w:bookmarkStart w:colFirst="0" w:colLast="0" w:name="_afyz7446msm" w:id="40"/>
      <w:bookmarkEnd w:id="40"/>
      <w:r w:rsidDel="00000000" w:rsidR="00000000" w:rsidRPr="00000000">
        <w:rPr>
          <w:rtl w:val="0"/>
        </w:rPr>
        <w:t xml:space="preserve">6. Barriers and Opportunities for Scaling Restoration Efforts - Riley Pierce</w:t>
      </w:r>
    </w:p>
    <w:p w:rsidR="00000000" w:rsidDel="00000000" w:rsidP="00000000" w:rsidRDefault="00000000" w:rsidRPr="00000000" w14:paraId="000000EB">
      <w:pPr>
        <w:spacing w:after="0" w:before="0" w:line="360" w:lineRule="auto"/>
        <w:rPr/>
      </w:pPr>
      <w:r w:rsidDel="00000000" w:rsidR="00000000" w:rsidRPr="00000000">
        <w:rPr>
          <w:rtl w:val="0"/>
        </w:rPr>
        <w:t xml:space="preserve">In recent years coral restoration has gained significant attention, especially in Indonesia. This is due to a large variety of factors, including the likes of climate change and unsustainable coastal practices threatening local marine biodiversity to name a few. While small-scale restoration projects have shown success, national efforts still remain to be seen. This section will delve into the key barriers and opportunities of scaling coral restoration nationally across Indonesia and evaluate their contribution towards the design of an effective and sustainable national restoration effort.</w:t>
      </w:r>
    </w:p>
    <w:p w:rsidR="00000000" w:rsidDel="00000000" w:rsidP="00000000" w:rsidRDefault="00000000" w:rsidRPr="00000000" w14:paraId="000000EC">
      <w:pPr>
        <w:pStyle w:val="Heading2"/>
        <w:spacing w:line="360" w:lineRule="auto"/>
        <w:ind w:firstLine="720"/>
        <w:rPr/>
      </w:pPr>
      <w:bookmarkStart w:colFirst="0" w:colLast="0" w:name="_k7rn4mnlvs71" w:id="41"/>
      <w:bookmarkEnd w:id="41"/>
      <w:r w:rsidDel="00000000" w:rsidR="00000000" w:rsidRPr="00000000">
        <w:rPr>
          <w:rtl w:val="0"/>
        </w:rPr>
        <w:t xml:space="preserve">6.1 Barriers to Scaling</w:t>
      </w:r>
    </w:p>
    <w:p w:rsidR="00000000" w:rsidDel="00000000" w:rsidP="00000000" w:rsidRDefault="00000000" w:rsidRPr="00000000" w14:paraId="000000ED">
      <w:pPr>
        <w:spacing w:after="0" w:before="0" w:line="360" w:lineRule="auto"/>
        <w:ind w:firstLine="0"/>
        <w:rPr/>
      </w:pPr>
      <w:r w:rsidDel="00000000" w:rsidR="00000000" w:rsidRPr="00000000">
        <w:rPr>
          <w:rtl w:val="0"/>
        </w:rPr>
        <w:tab/>
        <w:t xml:space="preserve">As outlined within our findings, there are a multitude of barriers towards restoration efforts within Indonesia, some of which prove to be more impactful than others. Within this section we plan to highlight the most critical roadblocks identified from our field research, presented in order of severity: including climate-induced stress on marine ecosystems, government inefficiency,  widespread pollution, and an overall lack of clarity regarding the coral restoration and preservation practices. These challenges not only restrict the efficiency of current restoration efforts but also highlight the imminent need to acknowledge these foundational problems which will be explained in further detail in the subsequent sections.</w:t>
      </w:r>
    </w:p>
    <w:p w:rsidR="00000000" w:rsidDel="00000000" w:rsidP="00000000" w:rsidRDefault="00000000" w:rsidRPr="00000000" w14:paraId="000000EE">
      <w:pPr>
        <w:pStyle w:val="Heading3"/>
        <w:spacing w:line="360" w:lineRule="auto"/>
        <w:rPr/>
      </w:pPr>
      <w:bookmarkStart w:colFirst="0" w:colLast="0" w:name="_xqcay62cgfrx" w:id="42"/>
      <w:bookmarkEnd w:id="42"/>
      <w:r w:rsidDel="00000000" w:rsidR="00000000" w:rsidRPr="00000000">
        <w:rPr>
          <w:rtl w:val="0"/>
        </w:rPr>
        <w:t xml:space="preserve">6.1.1 Climate Change</w:t>
      </w:r>
    </w:p>
    <w:p w:rsidR="00000000" w:rsidDel="00000000" w:rsidP="00000000" w:rsidRDefault="00000000" w:rsidRPr="00000000" w14:paraId="000000EF">
      <w:pPr>
        <w:spacing w:after="0" w:before="0" w:line="360" w:lineRule="auto"/>
        <w:ind w:firstLine="0"/>
        <w:rPr/>
      </w:pPr>
      <w:r w:rsidDel="00000000" w:rsidR="00000000" w:rsidRPr="00000000">
        <w:rPr>
          <w:rtl w:val="0"/>
        </w:rPr>
        <w:tab/>
        <w:t xml:space="preserve">The first critical issue to be addressed is widely considered the primary driver behind the global urgency regarding coral restoration efforts, climate change. The ever increasing variability of the global climate has introduced a multitude of areas of concern for restoration efforts, including but not limited to ocean warming, acidification, increased sea levels, extreme weather variability. The process of coral bleaching directly stems from increased ocean temperatures as it disrupts the symbiotic relationship between corals and their algae, zooxanthellae, by creating uninhabitable environments for the algae. This directly leads to the expulsion of their algae, which is a vital source for their energy and pigmentation. If sustained, these bleaching events can result in widespread coral mortality, rendering long term restoration efforts futile. Stemming from increased amounts of carbon dioxide emissions around the globe, which are later absorbed by the oceans, decreased their pH levels from ocean acidification, reducing the availability of carbonate ions needed to form their coral skeletons. This weakens potential coral structures and diminishes their resilience against physical damage and environmental harm, including ocean pollution, as mentioned earlier, and the increasing frequency of extreme weather events. According to Hoegh-Guldberg et al. (2007), projected climate scenarios involving a global temperature increase of just 2°C and atmospheric CO₂ levels exceeding 500 ppm could severely inhibit coral calcification rates and lead to the widespread collapse of reef ecosystems. In Indonesia, where coral reefs serve as both ecological hotspots but also support livelihoods through fishing and tourism, such climate-driven degradation severely hampers the possible effectiveness of restoration efforts. Additionally, with the increased rate of extreme weather events originating from climate change, coral reefs face higher risks of physical destruction, sedimentation, and storm surge damage, further exacerbating the problems with restoration efforts and reducing the probability for long-term reef recovery without immediate national and international efforts. Thus, addressing the impacts of climate change is not only an environmental concern but a fundamental prerequisite for ensuring the long-term success and scalability of coral restoration efforts within Indonesia.</w:t>
      </w:r>
    </w:p>
    <w:p w:rsidR="00000000" w:rsidDel="00000000" w:rsidP="00000000" w:rsidRDefault="00000000" w:rsidRPr="00000000" w14:paraId="000000F0">
      <w:pPr>
        <w:pStyle w:val="Heading3"/>
        <w:spacing w:line="360" w:lineRule="auto"/>
        <w:rPr/>
      </w:pPr>
      <w:bookmarkStart w:colFirst="0" w:colLast="0" w:name="_9pul2bk9gzyd" w:id="43"/>
      <w:bookmarkEnd w:id="43"/>
      <w:r w:rsidDel="00000000" w:rsidR="00000000" w:rsidRPr="00000000">
        <w:rPr>
          <w:rtl w:val="0"/>
        </w:rPr>
        <w:t xml:space="preserve">6.1.2 Government Inefficiency</w:t>
      </w:r>
    </w:p>
    <w:p w:rsidR="00000000" w:rsidDel="00000000" w:rsidP="00000000" w:rsidRDefault="00000000" w:rsidRPr="00000000" w14:paraId="000000F1">
      <w:pPr>
        <w:spacing w:after="0" w:before="0" w:line="360" w:lineRule="auto"/>
        <w:ind w:firstLine="0"/>
        <w:rPr/>
      </w:pPr>
      <w:r w:rsidDel="00000000" w:rsidR="00000000" w:rsidRPr="00000000">
        <w:rPr>
          <w:rtl w:val="0"/>
        </w:rPr>
        <w:tab/>
        <w:t xml:space="preserve">Secondly, one of the most critical issues observed was government inefficiency. Becoming a common theme across the various interviews we had, the government’s actions, or rather inaction, has proven to be vastly inefficient and unproductive in the realms of restoration funding and development. Subsequently, this has resulted in the development of a plentiful amount of isolated restoration efforts and programs that lack a centralized organizational body to help assist in the funding and coordination of national restoration efforts. This lack of coordination also serves to be another problematic barrier in restoration growth. Within the broader issue of government efficiency, our research identified two primary causes for concern in regards to the development of coral restoration efforts: misuse of government funding and lack of action and regulatory enforcement.</w:t>
      </w:r>
    </w:p>
    <w:p w:rsidR="00000000" w:rsidDel="00000000" w:rsidP="00000000" w:rsidRDefault="00000000" w:rsidRPr="00000000" w14:paraId="000000F2">
      <w:pPr>
        <w:spacing w:after="0" w:before="0" w:line="360" w:lineRule="auto"/>
        <w:ind w:firstLine="0"/>
        <w:rPr/>
      </w:pPr>
      <w:r w:rsidDel="00000000" w:rsidR="00000000" w:rsidRPr="00000000">
        <w:rPr>
          <w:rtl w:val="0"/>
        </w:rPr>
        <w:tab/>
        <w:t xml:space="preserve">This concern over government funding allocation stems from a multitude of deeper systematic weaknesses and ideological differences in how necessary restoration proves to be at the national level.  A common theme regarding interviewee responses was low trust regarding governmental support with high levels of concerns regarding corruption, specifically with the use of public funds allegedly being diverted away from their intended allocations by public figures. This financial mismanagement has resulted in a multitude of issues for not only restoration efforts but additionally the livelihoods of other surrounding stakeholders, specifically local fishing villages and communities. Due to the communities’ heavy reliance on maritime practices for stable income, the lack of financial support, both for coral restoration efforts and for alternative livelihood programs, has significantly exacerbated economic hardship in affected coastal regions. This issue appears to be directly related to Indonesia’s structure regarding their funding allocation system and is even further exacerbated due to its processes. Within local governments, many often have low human capacity, directly resulting in the misuse of funds previously discussed. With the constant threat of corruption and funding misallocation at the local level, many local governments invest in more quantifiable projects that offer obvious benefits. Additionally, due to coral’s long-term ecological and economic benefits being difficult to quantify, it limits the amount of possible funding streams from government entities.</w:t>
      </w:r>
    </w:p>
    <w:p w:rsidR="00000000" w:rsidDel="00000000" w:rsidP="00000000" w:rsidRDefault="00000000" w:rsidRPr="00000000" w14:paraId="000000F3">
      <w:pPr>
        <w:spacing w:after="0" w:before="0" w:line="360" w:lineRule="auto"/>
        <w:ind w:firstLine="0"/>
        <w:rPr>
          <w:i w:val="1"/>
          <w:iCs w:val="1"/>
        </w:rPr>
      </w:pPr>
      <w:r w:rsidDel="00000000" w:rsidR="00000000" w:rsidRPr="00000000">
        <w:rPr>
          <w:rtl w:val="0"/>
        </w:rPr>
        <w:tab/>
        <w:t xml:space="preserve">Compounding upon the poor support financially from local governments, there is widespread sentiment that the government doesn’t provide enough direct support and enforcement regarding their regulations. While many interviewees did acknowledge that regulations do exist, particularly around harmful practices like bomb fishing and ocean poisoning, the core issue lies not in the absence of these laws but the failure to effectively enforce them. This enforcement gap likely stems from the previously mentioned low levels of local government human capacity. As a result, monitoring and regulation in remote or small coastal villages prove to be inconsistent and often ineffective, allowing for harmful practices to persist. These enforcement challenges are further complicated by the communication gaps between local governments. With no formal coalition or platform for village administrations to effectively coordinate with each other, it results in low levels of engagement between entities. As a result, the central government is often forced to engage with each village individually, proving to be time-consuming and vastly inefficient. This fragmentation is unsustainable at scale and weakens potential oversight, often resulting in the hardships regarding unified development and restoration efforts.</w:t>
      </w:r>
      <w:r w:rsidDel="00000000" w:rsidR="00000000" w:rsidRPr="00000000">
        <w:rPr>
          <w:rtl w:val="0"/>
        </w:rPr>
      </w:r>
    </w:p>
    <w:p w:rsidR="00000000" w:rsidDel="00000000" w:rsidP="00000000" w:rsidRDefault="00000000" w:rsidRPr="00000000" w14:paraId="000000F4">
      <w:pPr>
        <w:pStyle w:val="Heading3"/>
        <w:spacing w:line="360" w:lineRule="auto"/>
        <w:rPr/>
      </w:pPr>
      <w:bookmarkStart w:colFirst="0" w:colLast="0" w:name="_c82154ihwhn9" w:id="44"/>
      <w:bookmarkEnd w:id="44"/>
      <w:r w:rsidDel="00000000" w:rsidR="00000000" w:rsidRPr="00000000">
        <w:rPr>
          <w:rtl w:val="0"/>
        </w:rPr>
        <w:t xml:space="preserve">6.1.3 Pollution</w:t>
      </w:r>
    </w:p>
    <w:p w:rsidR="00000000" w:rsidDel="00000000" w:rsidP="00000000" w:rsidRDefault="00000000" w:rsidRPr="00000000" w14:paraId="000000F5">
      <w:pPr>
        <w:spacing w:after="0" w:before="0" w:line="360" w:lineRule="auto"/>
        <w:rPr/>
      </w:pPr>
      <w:r w:rsidDel="00000000" w:rsidR="00000000" w:rsidRPr="00000000">
        <w:rPr>
          <w:rtl w:val="0"/>
        </w:rPr>
        <w:t xml:space="preserve">The third critical issue to be discussed is the high levels of pollution in Indonesia and specifically high levels of ocean pollution. Specifically, trash pollution, especially from plastics, proves to be a serious threat towards coral restoration efforts in Indonesia. As detailed in Lamb and colleagues (2018), corals that come into contact with plastic are exponentially more likely to develop life-threatening diseases than in plastic-free environments. In specific, it increases from 4% to an alarming 89% chance to develop diseases. This is due to the physical contact and abrasions caused by the waste, damaging the coral tissue and opening entry for these deadly pathogens and toxic chemicals (Lamb et al., 2018). These findings are especially concerning in the Indonesian context as plastic pollution is widespread due to the poor waste management infrastructure and inadequate enforcement of governmental regulations as mentioned above (Harvey, 2021). With the high presence of pollution in the ocean, it can lead to scientifically sound restoration methods failing with implementation in these polluted waters. Moreover, the constant presence of ocean trash disincentivizes investment and engagement in coral restoration by local stakeholders, due to perceived futile efforts. These papers heavily align with our own findings in the field as pollution proved to be a major obstacle for stakeholders, especially within the tourism industry. Additionally, during our field research, we observed an abundance of waste across multiple marine environments, including the northern coastal waters of Jakarta, the Bali Sea, and the black sand beaches. These findings underscore the need for coral restoration strategies in Indonesia to be implemented in conjunction with broader waste management reform and enforcement improvements. Without addressing the land-based sources of ocean pollution, coral restoration efforts will continue to face limited scalability and stakeholder engagement.</w:t>
      </w:r>
    </w:p>
    <w:p w:rsidR="00000000" w:rsidDel="00000000" w:rsidP="00000000" w:rsidRDefault="00000000" w:rsidRPr="00000000" w14:paraId="000000F6">
      <w:pPr>
        <w:pStyle w:val="Heading3"/>
        <w:spacing w:line="360" w:lineRule="auto"/>
        <w:rPr/>
      </w:pPr>
      <w:bookmarkStart w:colFirst="0" w:colLast="0" w:name="_tu5uyhgwm005" w:id="45"/>
      <w:bookmarkEnd w:id="45"/>
      <w:r w:rsidDel="00000000" w:rsidR="00000000" w:rsidRPr="00000000">
        <w:rPr>
          <w:rtl w:val="0"/>
        </w:rPr>
        <w:t xml:space="preserve">6.1.4 Stakeholder Disconnect</w:t>
      </w:r>
    </w:p>
    <w:p w:rsidR="00000000" w:rsidDel="00000000" w:rsidP="00000000" w:rsidRDefault="00000000" w:rsidRPr="00000000" w14:paraId="000000F7">
      <w:pPr>
        <w:spacing w:after="0" w:before="0" w:line="360" w:lineRule="auto"/>
        <w:ind w:firstLine="0"/>
        <w:rPr/>
      </w:pPr>
      <w:r w:rsidDel="00000000" w:rsidR="00000000" w:rsidRPr="00000000">
        <w:rPr>
          <w:rtl w:val="0"/>
        </w:rPr>
        <w:tab/>
        <w:t xml:space="preserve">The final critical issue to be addressed is the lack of clarity among both active and inactive stakeholders within the coral reef ecosystem. This theme was consistently observed in our field research and appears to stem from two primary factors: limited education regarding coral restoration and a lack of unity in restoration efforts. These rifts in knowledge and collaboration are not only tied to the systemic issues discussed earlier but are also reinforced by stakeholder behavior. Many active participants do not view collaboration as a high-priority objective, often favoring independent restoration efforts despite expressing an interest in collaborative engagement. As a result, restoration initiatives remain fragmented, reducing their potential collective impact. Additionally, insights from our interview with Frank Hyde of SeaTrek highlighted a limited public understanding on the feasibility and accessibility of coral restoration methods, which contributes to missed opportunities for wider engagement. </w:t>
      </w:r>
    </w:p>
    <w:p w:rsidR="00000000" w:rsidDel="00000000" w:rsidP="00000000" w:rsidRDefault="00000000" w:rsidRPr="00000000" w14:paraId="000000F8">
      <w:pPr>
        <w:spacing w:after="0" w:before="0" w:line="360" w:lineRule="auto"/>
        <w:ind w:firstLine="0"/>
        <w:rPr/>
      </w:pPr>
      <w:r w:rsidDel="00000000" w:rsidR="00000000" w:rsidRPr="00000000">
        <w:rPr>
          <w:rtl w:val="0"/>
        </w:rPr>
        <w:tab/>
        <w:t xml:space="preserve">The lack of education and public awareness surrounding coral restoration continues to hinder broader community and stakeholder participation. While many coastal communities acknowledge the general importance of restoration efforts, they often lack understanding of the specific techniques required to make meaningful contributions. This issue is further exacerbated by a disconnect in some communities between the ecological significance of reefs and their fishing-based livelihoods. Many individuals do not fully recognize that healthy coral ecosystems are essential habitats for sustaining fish populations. As a result, restoration is frequently viewed as a separate environmental concern rather than as a necessary component of protecting and sustaining local economies. Without foundational education on the ecological and economic value of coral reefs, these communities are likely to underestimate the urgency of restoration and remain disengaged from active participation.</w:t>
      </w:r>
    </w:p>
    <w:p w:rsidR="00000000" w:rsidDel="00000000" w:rsidP="00000000" w:rsidRDefault="00000000" w:rsidRPr="00000000" w14:paraId="000000F9">
      <w:pPr>
        <w:spacing w:after="0" w:before="0" w:line="360" w:lineRule="auto"/>
        <w:ind w:firstLine="0"/>
        <w:rPr/>
      </w:pPr>
      <w:r w:rsidDel="00000000" w:rsidR="00000000" w:rsidRPr="00000000">
        <w:rPr>
          <w:rtl w:val="0"/>
        </w:rPr>
        <w:tab/>
        <w:t xml:space="preserve">Compounding the lack of public education regarding coral restoration is the tendency for restoration efforts to remain isolated and operate independently from one another. Many of these projects are led by individual NGOs or businesses with minimal collaboration or communication across sectors. While such initiatives may achieve localized success, the absence of a unified national framework leads to inefficiencies in restoration strategy, knowledge-sharing, and resource allocation. This fragmentation has also contributed to diverging opinions on the most effective approaches to marine conservation. In our field research, we encountered conflicting perspectives on the priority between restoration and preservation. Some groups—particularly those focused on long-term ecological recovery—advocate for proactive interventions such as coral outplanting, while others, like dive operators, emphasize the need for preventative measures, including the enforcement of marine protected areas and stricter regulation of destructive fishing practices.</w:t>
      </w:r>
    </w:p>
    <w:p w:rsidR="00000000" w:rsidDel="00000000" w:rsidP="00000000" w:rsidRDefault="00000000" w:rsidRPr="00000000" w14:paraId="000000FA">
      <w:pPr>
        <w:spacing w:after="0" w:before="0" w:line="360" w:lineRule="auto"/>
        <w:rPr/>
      </w:pPr>
      <w:r w:rsidDel="00000000" w:rsidR="00000000" w:rsidRPr="00000000">
        <w:rPr>
          <w:rtl w:val="0"/>
        </w:rPr>
        <w:t xml:space="preserve">In addition, there appears to be a degree of skepticism toward the adoption of more scientific, lab-based restoration methods. This hesitation often stems from concerns about feasibility, cost, and the perceived disconnect between laboratory practices and the realities of natural reef environments. Techniques such as selective breeding and thermal tolerance testing, although promising, are sometimes viewed by stakeholders as overly technical or inaccessible. As a result, these approaches tend to receive limited support from local communities, particularly when their effectiveness has not been clearly demonstrated through practical, field-based outcomes. This skepticism further complicates the integration of cutting-edge science into broader marine conservation plans and highlights the importance of aligning research innovations with local knowledge, context, and engagement.</w:t>
      </w:r>
    </w:p>
    <w:p w:rsidR="00000000" w:rsidDel="00000000" w:rsidP="00000000" w:rsidRDefault="00000000" w:rsidRPr="00000000" w14:paraId="000000FB">
      <w:pPr>
        <w:pStyle w:val="Heading2"/>
        <w:spacing w:line="360" w:lineRule="auto"/>
        <w:ind w:firstLine="720"/>
        <w:rPr/>
      </w:pPr>
      <w:bookmarkStart w:colFirst="0" w:colLast="0" w:name="_h9snk9mrkzm6" w:id="46"/>
      <w:bookmarkEnd w:id="46"/>
      <w:r w:rsidDel="00000000" w:rsidR="00000000" w:rsidRPr="00000000">
        <w:rPr>
          <w:rtl w:val="0"/>
        </w:rPr>
        <w:t xml:space="preserve">6.2 Opportunities for Growth</w:t>
      </w:r>
    </w:p>
    <w:p w:rsidR="00000000" w:rsidDel="00000000" w:rsidP="00000000" w:rsidRDefault="00000000" w:rsidRPr="00000000" w14:paraId="000000FC">
      <w:pPr>
        <w:spacing w:after="0" w:before="0" w:line="360" w:lineRule="auto"/>
        <w:ind w:firstLine="0"/>
        <w:rPr/>
      </w:pPr>
      <w:r w:rsidDel="00000000" w:rsidR="00000000" w:rsidRPr="00000000">
        <w:rPr>
          <w:rtl w:val="0"/>
        </w:rPr>
        <w:tab/>
        <w:t xml:space="preserve">With the established presence of these barriers comes parallel opportunities for growth and development. This section explores key areas for enhancing the scalability and feasibility of coral restoration in Indonesia, organized by their relative feasibility for implementation. Based on our field research, these developmental areas include strengthening collaboration efforts, the integration of scientific and local knowledge systems, increased education regarding coral restoration, and lastly the integration of coral restoration into the carbon trade. These specific areas highlight both where progress is most needed, but also serve as possible entry points for the development of coral restoration efforts which will be explored in greater detail in the sections that follow.</w:t>
      </w:r>
    </w:p>
    <w:p w:rsidR="00000000" w:rsidDel="00000000" w:rsidP="00000000" w:rsidRDefault="00000000" w:rsidRPr="00000000" w14:paraId="000000FD">
      <w:pPr>
        <w:pStyle w:val="Heading3"/>
        <w:spacing w:line="360" w:lineRule="auto"/>
        <w:rPr/>
      </w:pPr>
      <w:bookmarkStart w:colFirst="0" w:colLast="0" w:name="_ybfeng1895ou" w:id="47"/>
      <w:bookmarkEnd w:id="47"/>
      <w:r w:rsidDel="00000000" w:rsidR="00000000" w:rsidRPr="00000000">
        <w:rPr>
          <w:rtl w:val="0"/>
        </w:rPr>
        <w:t xml:space="preserve">6.2.1 Increasing Collaboration Efforts Between Restoration Organizations</w:t>
      </w:r>
    </w:p>
    <w:p w:rsidR="00000000" w:rsidDel="00000000" w:rsidP="00000000" w:rsidRDefault="00000000" w:rsidRPr="00000000" w14:paraId="000000FE">
      <w:pPr>
        <w:spacing w:after="0" w:before="0" w:line="360" w:lineRule="auto"/>
        <w:ind w:firstLine="0"/>
        <w:rPr/>
      </w:pPr>
      <w:r w:rsidDel="00000000" w:rsidR="00000000" w:rsidRPr="00000000">
        <w:rPr>
          <w:rtl w:val="0"/>
        </w:rPr>
        <w:tab/>
        <w:t xml:space="preserve">The first area of growth we identified was increasing the amount of collaboration efforts between restoration organizations. As mentioned in the section above, collaboration and communication is one of the main issues regarding restoration efforts within Indonesia. As it currently stands, there is a noticeable lack of structured communication and coordination both between government institutions and stakeholders, and among the various conservation organizations themselves. This disconnect has led to fragmented, often inefficient initiatives that encumber potential growth, opportunities for shared learning, resource pooling, and scaling successful models. From our own field research, we found this lack of centralized communication entity to be a frustration among stakeholders. Although a  collaborative forum is active for use among the LiveAboard community, it's often used informally, mainly serving as a safe space to express petty grievances rather than fostering constructive problem-solving or collective action. Moreover, there is active interest among the stakeholders to collaborate with other various entities and organizations, but the lack of an organized communication infrastructure continues to hamper the entire communication process, slowing momentum for unified restoration strategies. Given these persistent communication challenges and the widespread interest in greater collaboration, the development of a centralized communication platform presents itself as a highly feasible and impactful solution.</w:t>
      </w:r>
    </w:p>
    <w:p w:rsidR="00000000" w:rsidDel="00000000" w:rsidP="00000000" w:rsidRDefault="00000000" w:rsidRPr="00000000" w14:paraId="000000FF">
      <w:pPr>
        <w:spacing w:after="0" w:before="0" w:line="360" w:lineRule="auto"/>
        <w:rPr/>
      </w:pPr>
      <w:r w:rsidDel="00000000" w:rsidR="00000000" w:rsidRPr="00000000">
        <w:rPr>
          <w:rtl w:val="0"/>
        </w:rPr>
        <w:t xml:space="preserve">A centralized platform, whether digitally based or institutionally facilitated, could serve as a critical hub for fostering collaboration among restoration organizations, researchers, government agencies, and local communities. Establishing such a system would not only improve transparency and coordination, but also reduce redundancy, build trust among stakeholders, and enable more strategic, cohesive national approaches to coral restoration. By consolidating information, best practices, and restoration data in a centralized location, the platform helps streamline access for lower level initiatives that might otherwise be excluded from broader networks. Furthermore, local NGOs or community-based groups could gain access to technical guidance, funding opportunities, and potential partnerships that would previously be out of reach. Over time, the increased levels of visibility and interaction between these grassroot organizations could help facilitate increased levels of collaboration and trust among one another. </w:t>
      </w:r>
    </w:p>
    <w:p w:rsidR="00000000" w:rsidDel="00000000" w:rsidP="00000000" w:rsidRDefault="00000000" w:rsidRPr="00000000" w14:paraId="00000100">
      <w:pPr>
        <w:spacing w:after="0" w:before="0" w:line="360" w:lineRule="auto"/>
        <w:rPr/>
      </w:pPr>
      <w:r w:rsidDel="00000000" w:rsidR="00000000" w:rsidRPr="00000000">
        <w:rPr>
          <w:rtl w:val="0"/>
        </w:rPr>
        <w:t xml:space="preserve">Some possible features of this potential platform could include a national map of restoration sites, shared monitoring data, funding and equipment application portals, and extensive educational resources. However, there are several limitations that must be considered. Firstly, access to reliable digital resources is not uniform across the country, meaning more remote communities may face difficulties in accessing the platform. Additionally, data ownership and transparency may become points of contention, especially if certain organizations are hesitant to disclose findings due to possible competitive or financial concerns. Lastly, there are also cultural and linguistic barriers to consider given Indonesia’s vast regional diversity. To be effective, the development of such a platform must involve inclusive design, sustained institutional support, and continuous feedback from all levels of the restoration community.</w:t>
      </w:r>
    </w:p>
    <w:p w:rsidR="00000000" w:rsidDel="00000000" w:rsidP="00000000" w:rsidRDefault="00000000" w:rsidRPr="00000000" w14:paraId="00000101">
      <w:pPr>
        <w:pStyle w:val="Heading3"/>
        <w:spacing w:line="360" w:lineRule="auto"/>
        <w:rPr/>
      </w:pPr>
      <w:bookmarkStart w:colFirst="0" w:colLast="0" w:name="_s5d07of93zbs" w:id="48"/>
      <w:bookmarkEnd w:id="48"/>
      <w:r w:rsidDel="00000000" w:rsidR="00000000" w:rsidRPr="00000000">
        <w:rPr>
          <w:rtl w:val="0"/>
        </w:rPr>
        <w:t xml:space="preserve">6.2.2 Integration of  Scientific Research and Local Experience</w:t>
      </w:r>
    </w:p>
    <w:p w:rsidR="00000000" w:rsidDel="00000000" w:rsidP="00000000" w:rsidRDefault="00000000" w:rsidRPr="00000000" w14:paraId="00000102">
      <w:pPr>
        <w:spacing w:after="0" w:before="0" w:line="360" w:lineRule="auto"/>
        <w:ind w:firstLine="0"/>
        <w:rPr/>
      </w:pPr>
      <w:r w:rsidDel="00000000" w:rsidR="00000000" w:rsidRPr="00000000">
        <w:rPr>
          <w:rtl w:val="0"/>
        </w:rPr>
        <w:tab/>
        <w:t xml:space="preserve">The second key area for growth is the unification of both scientific research and local experience in restoration efforts. Stemming off from the previous sections, the isolated nature between scientific research and local practices is a direct result from the lack of an effective communication system. That absence of collaboration and knowledge exchange has led to a separation between researchers working in controlled, academic environments and local actors engaging in on-the-ground restoration practices. Parroting the sentiment from earlier, this disconnect between the scientific institutions and field-based practitioners has fostered hesitation and limited levels of trust between the entities. As a result, resources may be misallocated, and restoration efforts may lack the context-specific insights or scientific rigor needed for long-term success. Bridging this gap is a necessity to align scientific innovation with local realities, ensuring restoration practices are both effective and grounded in the environmental, cultural, and socioeconomic contexts in which they are implemented.</w:t>
      </w:r>
    </w:p>
    <w:p w:rsidR="00000000" w:rsidDel="00000000" w:rsidP="00000000" w:rsidRDefault="00000000" w:rsidRPr="00000000" w14:paraId="00000103">
      <w:pPr>
        <w:spacing w:after="0" w:before="0" w:line="360" w:lineRule="auto"/>
        <w:ind w:firstLine="0"/>
        <w:rPr/>
      </w:pPr>
      <w:r w:rsidDel="00000000" w:rsidR="00000000" w:rsidRPr="00000000">
        <w:rPr>
          <w:rtl w:val="0"/>
        </w:rPr>
        <w:tab/>
        <w:t xml:space="preserve">To facilitate this unification, future restoration models should prioritize cooperative frameworks that actively involve both scientists and local stakeholders in project planning, implementation, and evaluation. Such frameworks enable a two-way exchange of knowledge: scientific expertise can inform method development and monitoring protocols, while local communities contribute essential contextual insight on reef conditions, resource use, and culturally grounded practices. The centralized communication platform, as discussed earlier, could play a pivotal role in bridging this divide. By serving as a shared space for uploading and accessing research findings, field observations, training materials, and community-led project data, the platform would reinforce ongoing, reciprocal knowledge exchange. Scientists could disseminate emerging techniques or findings on thermal tolerance, while local practitioners could provide implementation feedback and site-specific observations. In doing so, the platform would help institutionalize collaboration and ensure that restoration strategies are both scientifically rigorous and grounded in local realities. While limitations such as digital access disparities, data-sharing hesitations, and language barriers remain, they mirror those outlined in the previous section and must be addressed concurrently. Ultimately, the integration of scientific research with local experience can transform fragmented efforts into adaptive, community-embedded restoration strategies with greater long-term impact and resilience.</w:t>
      </w:r>
    </w:p>
    <w:p w:rsidR="00000000" w:rsidDel="00000000" w:rsidP="00000000" w:rsidRDefault="00000000" w:rsidRPr="00000000" w14:paraId="00000104">
      <w:pPr>
        <w:pStyle w:val="Heading3"/>
        <w:spacing w:line="360" w:lineRule="auto"/>
        <w:rPr/>
      </w:pPr>
      <w:bookmarkStart w:colFirst="0" w:colLast="0" w:name="_olhvaejkozrx" w:id="49"/>
      <w:bookmarkEnd w:id="49"/>
      <w:r w:rsidDel="00000000" w:rsidR="00000000" w:rsidRPr="00000000">
        <w:rPr>
          <w:rtl w:val="0"/>
        </w:rPr>
        <w:t xml:space="preserve">6.2.3 Expanding Coral Restoration Education </w:t>
      </w:r>
    </w:p>
    <w:p w:rsidR="00000000" w:rsidDel="00000000" w:rsidP="00000000" w:rsidRDefault="00000000" w:rsidRPr="00000000" w14:paraId="00000105">
      <w:pPr>
        <w:spacing w:after="0" w:before="0" w:line="360" w:lineRule="auto"/>
        <w:rPr/>
      </w:pPr>
      <w:r w:rsidDel="00000000" w:rsidR="00000000" w:rsidRPr="00000000">
        <w:rPr>
          <w:rtl w:val="0"/>
        </w:rPr>
        <w:t xml:space="preserve">The third key area for growth in scaling coral restoration efforts is the expansion of education and awareness surrounding both the importance of coral ecosystems and the practical methods used in restoration. In direct opposition to the previously mentioned barrier of education, this issue also serves as a promising avenue for rapid development. Increased educational outreach—targeted both toward local Indonesian communities and foreign stakeholders such as tourists, volunteers, and business operators—can play a transformative role in shaping public engagement with restoration. For many, the actual coral restoration remains a technical and abstract concept; demystifying the process through accessible, and understandable education can help make participation more approachable and meaningful. Re-establishing the connection between coral reefs’ ecological and economic roles, such as their function in fisheries, shoreline protection, and tourism, can foster a greater sense of responsibility in their protection. Additionally, this increased awareness regarding restoration necessity and feasibility may lead to more active involvement from a larger portion of society than the current participants. </w:t>
      </w:r>
    </w:p>
    <w:p w:rsidR="00000000" w:rsidDel="00000000" w:rsidP="00000000" w:rsidRDefault="00000000" w:rsidRPr="00000000" w14:paraId="00000106">
      <w:pPr>
        <w:spacing w:after="0" w:before="0" w:line="360" w:lineRule="auto"/>
        <w:ind w:firstLine="0"/>
        <w:rPr/>
      </w:pPr>
      <w:r w:rsidDel="00000000" w:rsidR="00000000" w:rsidRPr="00000000">
        <w:rPr>
          <w:rtl w:val="0"/>
        </w:rPr>
        <w:tab/>
        <w:t xml:space="preserve">To increase local engagement in restoration efforts, educational initiatives must be tailored to the cultural, linguistic, and economic contexts of each region. Integrating coral reef education into school curricula—particularly in coastal areas—can foster a stronger connection between communities and their surrounding marine environments. In addition, community involvement through workshops, public lectures, and training sessions can provide hands-on experience in restoration techniques, reef monitoring, and sustainable marine practices. In regions where access to formal education is more limited, digital tools such as </w:t>
      </w:r>
      <w:r w:rsidDel="00000000" w:rsidR="00000000" w:rsidRPr="00000000">
        <w:rPr>
          <w:i w:val="1"/>
          <w:iCs w:val="1"/>
          <w:rtl w:val="0"/>
        </w:rPr>
        <w:t xml:space="preserve">The Grand Blue Project</w:t>
      </w:r>
      <w:r w:rsidDel="00000000" w:rsidR="00000000" w:rsidRPr="00000000">
        <w:rPr>
          <w:rtl w:val="0"/>
        </w:rPr>
        <w:t xml:space="preserve"> and other mobile-based learning modules can serve as effective, low-barrier channels for distributing educational and instructional content. These programs should also emphasize the direct link between coral reef health and local livelihood security, especially for fishers and tourism workers, to ensure that restoration is viewed not as a detached environmental issue but as a critical component of economic resilience. Long-term engagement can be further supported through the formation of community-based monitoring groups and stewardship programs, which help foster local ownership and sustained investment in reef protection.</w:t>
      </w:r>
    </w:p>
    <w:p w:rsidR="00000000" w:rsidDel="00000000" w:rsidP="00000000" w:rsidRDefault="00000000" w:rsidRPr="00000000" w14:paraId="00000107">
      <w:pPr>
        <w:spacing w:after="0" w:before="0" w:line="360" w:lineRule="auto"/>
        <w:ind w:firstLine="0"/>
        <w:rPr/>
      </w:pPr>
      <w:r w:rsidDel="00000000" w:rsidR="00000000" w:rsidRPr="00000000">
        <w:rPr>
          <w:rtl w:val="0"/>
        </w:rPr>
        <w:tab/>
        <w:t xml:space="preserve">Educational outreach targeted toward foreign visitors and tourists should focus on promoting awareness, encouraging responsible behavior, and providing opportunities for active participation in coral restoration. Partnerships with eco-resorts, dive operators, and tour companies can be particularly effective in integrating reef education into the tourism experience. Pre-arrival materials, on-site briefings, and interpretive signage at marine parks can communicate the ecological significance of coral reefs and the potential harm caused by common tourism-related activities such as anchoring, sunscreen use, and reef contact. Interactive programs—including volunteer coral planting events, guided snorkeling tours with educational commentary, and citizen science initiatives—can offer visitors hands-on engagement with restoration efforts. These strategies not only raise environmental awareness but also open channels for financial support and global advocacy. By embedding coral education into the tourism infrastructure, stakeholders can help transform casual visitors into informed, long-term allies in reef conservation.</w:t>
      </w:r>
    </w:p>
    <w:p w:rsidR="00000000" w:rsidDel="00000000" w:rsidP="00000000" w:rsidRDefault="00000000" w:rsidRPr="00000000" w14:paraId="00000108">
      <w:pPr>
        <w:spacing w:after="0" w:before="0" w:line="360" w:lineRule="auto"/>
        <w:ind w:firstLine="0"/>
        <w:rPr/>
      </w:pPr>
      <w:r w:rsidDel="00000000" w:rsidR="00000000" w:rsidRPr="00000000">
        <w:rPr>
          <w:rtl w:val="0"/>
        </w:rPr>
        <w:tab/>
        <w:t xml:space="preserve">Overall, education and awareness expansion is a critical factor in scaling coral restoration efforts across Indonesia. Whether targeted at local communities or foreign visitors, effective educational outreach can foster deeper understanding, encourage responsible behavior, and promote active participation in restoration initiatives. However, several constraints must be addressed. In remote communities, limited access to formal education, digital resources, or culturally relevant materials can hinder widespread engagement. Additionally, inconsistent messaging, language barriers, and a lack of long-term funding can diminish the effectiveness and sustainability of educational programs. Overcoming these challenges will require context-sensitive delivery strategies and sustained investment to ensure that education becomes a catalyst for meaningful, long-term contributions to coral reef conservation.</w:t>
      </w:r>
    </w:p>
    <w:p w:rsidR="00000000" w:rsidDel="00000000" w:rsidP="00000000" w:rsidRDefault="00000000" w:rsidRPr="00000000" w14:paraId="00000109">
      <w:pPr>
        <w:pStyle w:val="Heading3"/>
        <w:spacing w:line="360" w:lineRule="auto"/>
        <w:rPr/>
      </w:pPr>
      <w:bookmarkStart w:colFirst="0" w:colLast="0" w:name="_qg16b07uk79t" w:id="50"/>
      <w:bookmarkEnd w:id="50"/>
      <w:r w:rsidDel="00000000" w:rsidR="00000000" w:rsidRPr="00000000">
        <w:rPr>
          <w:rtl w:val="0"/>
        </w:rPr>
        <w:t xml:space="preserve">6.2.4 Integration into the Carbon Market</w:t>
      </w:r>
    </w:p>
    <w:p w:rsidR="00000000" w:rsidDel="00000000" w:rsidP="00000000" w:rsidRDefault="00000000" w:rsidRPr="00000000" w14:paraId="0000010A">
      <w:pPr>
        <w:spacing w:after="0" w:before="0" w:line="360" w:lineRule="auto"/>
        <w:ind w:firstLine="0"/>
        <w:rPr/>
      </w:pPr>
      <w:r w:rsidDel="00000000" w:rsidR="00000000" w:rsidRPr="00000000">
        <w:rPr>
          <w:rtl w:val="0"/>
        </w:rPr>
        <w:tab/>
        <w:t xml:space="preserve">The final area for growth—though currently the most complex—holds significant potential for long-term scalability: the integration of coral restoration into the carbon market. In contrast to the previous growth areas, which emphasize operational improvements and community engagement, this opportunity focuses on building a financially sustainable model for restoration. The carbon market functions by enabling entities to offset their greenhouse gas emissions through investments in projects that actively reduce or remove carbon from the atmosphere. These initiatives generate verified carbon credits, which can be sold to companies or governments aiming to meet emission reduction targets. Establishing a framework that incorporates coral restoration into this market could expand the reach of ongoing efforts by unlocking new pathways for investment. By linking restoration activities to carbon offset mechanisms, projects could access essential financial resources, ensuring their continuity and scalability. Moreover, this approach has the potential to attract broader engagement from both public and private sectors, effectively aligning environmental goals with economic incentives.</w:t>
      </w:r>
    </w:p>
    <w:p w:rsidR="00000000" w:rsidDel="00000000" w:rsidP="00000000" w:rsidRDefault="00000000" w:rsidRPr="00000000" w14:paraId="0000010B">
      <w:pPr>
        <w:spacing w:after="0" w:before="0" w:line="360" w:lineRule="auto"/>
        <w:ind w:firstLine="0"/>
        <w:rPr/>
      </w:pPr>
      <w:r w:rsidDel="00000000" w:rsidR="00000000" w:rsidRPr="00000000">
        <w:rPr>
          <w:rtl w:val="0"/>
        </w:rPr>
        <w:tab/>
        <w:t xml:space="preserve">The primary challenge in integrating coral restoration into the carbon market lies in the difficulty of quantifying the actual amount of carbon reduction resulting from coral growth. Unlike ecosystems such as mangroves and seagrasses—which store carbon in biomass and sediments—coral reefs contribute to carbon cycling mainly through the formation of calcium carbonate skeletons. However, this calcification process can release carbon dioxide, potentially offsetting any carbon sequestration benefits (Ocean &amp; Climate Platform, 2016). While some estimates suggest that coral reefs could absorb between 68 and 88 million tons of carbon annually, these figures remain widely debated due to the complexity of reef biogeochemistry and high spatial variability (Coral Guardian, n.d.). In fact, emerging studies argue that coral reefs may function more as carbon sources than sinks, further complicating their eligibility for inclusion in carbon credit frameworks (Burdett et al., 2024). Moreover, the lack of standardized methodologies for measuring and verifying carbon outcomes in coral ecosystems presents a major barrier to integrating these systems into formal carbon markets.</w:t>
      </w:r>
    </w:p>
    <w:p w:rsidR="00000000" w:rsidDel="00000000" w:rsidP="00000000" w:rsidRDefault="00000000" w:rsidRPr="00000000" w14:paraId="0000010C">
      <w:pPr>
        <w:spacing w:line="360" w:lineRule="auto"/>
        <w:rPr/>
      </w:pPr>
      <w:r w:rsidDel="00000000" w:rsidR="00000000" w:rsidRPr="00000000">
        <w:rPr>
          <w:rtl w:val="0"/>
        </w:rPr>
        <w:t xml:space="preserve">Nevertheless, coral reefs may still play an important indirect role in supporting carbon sequestration. While not traditionally eligible for carbon credits, coral ecosystems help stabilize sediments and enhance the health of neighboring blue carbon habitats such as mangroves and seagrasses—systems already recognized for their carbon storage potential. By improving the ecological functioning of these adjacent environments, coral reefs act as a foundational component in the overall resilience of coastal ecosystems. For example, healthy reef structures buffer wave energy, reduce coastal erosion, and maintain water clarity—conditions essential for the growth and carbon-storing capacity of seagrass beds and mangrove forests. This protective function highlights the role of coral reefs as enablers of broader blue carbon systems. These ecosystem services suggest that coral restoration could be meaningfully integrated into larger blue carbon strategies, provided that future research and verification frameworks can accurately capture their indirect contributions to carbon mitigation. Such integration could foster multi-benefit conservation models that not only support climate goals but also enhance biodiversity, fisheries productivity, and coastal protection. Even though coral reefs currently face challenges in quantifying their direct carbon value, recognizing these co-benefits within carbon finance mechanisms could help mobilize greater investment in restoration initiatives. As scientific methodologies and interdisciplinary research evolve, coral’s indirect role in the global carbon cycle may present a compelling case for its inclusion in future blue carbon policy frameworks.</w:t>
      </w:r>
    </w:p>
    <w:p w:rsidR="00000000" w:rsidDel="00000000" w:rsidP="00000000" w:rsidRDefault="00000000" w:rsidRPr="00000000" w14:paraId="0000010D">
      <w:pPr>
        <w:pStyle w:val="Heading2"/>
        <w:spacing w:line="360" w:lineRule="auto"/>
        <w:ind w:firstLine="720"/>
        <w:rPr/>
      </w:pPr>
      <w:bookmarkStart w:colFirst="0" w:colLast="0" w:name="_i6yel3n14mgn" w:id="51"/>
      <w:bookmarkEnd w:id="51"/>
      <w:r w:rsidDel="00000000" w:rsidR="00000000" w:rsidRPr="00000000">
        <w:rPr>
          <w:rtl w:val="0"/>
        </w:rPr>
        <w:t xml:space="preserve">6.3 Conclusion</w:t>
      </w:r>
    </w:p>
    <w:p w:rsidR="00000000" w:rsidDel="00000000" w:rsidP="00000000" w:rsidRDefault="00000000" w:rsidRPr="00000000" w14:paraId="0000010E">
      <w:pPr>
        <w:spacing w:after="0" w:before="0" w:line="360" w:lineRule="auto"/>
        <w:rPr/>
      </w:pPr>
      <w:r w:rsidDel="00000000" w:rsidR="00000000" w:rsidRPr="00000000">
        <w:rPr>
          <w:rtl w:val="0"/>
        </w:rPr>
        <w:t xml:space="preserve">In conclusion, while coral restoration in Indonesia faces substantial and multifaceted barriers—including climate change, governmental inefficiencies, pollution, and stakeholder fragmentation—these challenges also reveal clear opportunities for growth. Addressing these systemic issues through improved coordination, integration of scientific and local knowledge, targeted education, and innovative financing models such as carbon market integration can transform restoration from isolated, small-scale projects into a scalable, sustainable national strategy. Each opportunity presents its own set of limitations, but when pursued collectively, they form a comprehensive framework capable of mobilizing diverse stakeholders and resources. By aligning ecological urgency with socioeconomic incentives and institutional support, Indonesia is well-positioned to become a trailblazer in coral restoration—provided that these strategies are implemented inclusively, transparently, and with long-term commitment.</w:t>
      </w:r>
    </w:p>
    <w:p w:rsidR="00000000" w:rsidDel="00000000" w:rsidP="00000000" w:rsidRDefault="00000000" w:rsidRPr="00000000" w14:paraId="0000010F">
      <w:pPr>
        <w:spacing w:line="360" w:lineRule="auto"/>
        <w:rPr/>
      </w:pPr>
      <w:r w:rsidDel="00000000" w:rsidR="00000000" w:rsidRPr="00000000">
        <w:rPr>
          <w:rtl w:val="0"/>
        </w:rPr>
      </w:r>
    </w:p>
    <w:p w:rsidR="00000000" w:rsidDel="00000000" w:rsidP="00000000" w:rsidRDefault="00000000" w:rsidRPr="00000000" w14:paraId="00000110">
      <w:pPr>
        <w:pStyle w:val="Heading1"/>
        <w:spacing w:line="360" w:lineRule="auto"/>
        <w:rPr>
          <w:sz w:val="22"/>
          <w:szCs w:val="22"/>
        </w:rPr>
      </w:pPr>
      <w:bookmarkStart w:colFirst="0" w:colLast="0" w:name="_pk1wgl1jf9xf" w:id="52"/>
      <w:bookmarkEnd w:id="52"/>
      <w:r w:rsidDel="00000000" w:rsidR="00000000" w:rsidRPr="00000000">
        <w:rPr>
          <w:rtl w:val="0"/>
        </w:rPr>
        <w:t xml:space="preserve">7. </w:t>
      </w:r>
      <w:r w:rsidDel="00000000" w:rsidR="00000000" w:rsidRPr="00000000">
        <w:rPr>
          <w:sz w:val="30"/>
          <w:szCs w:val="30"/>
          <w:rtl w:val="0"/>
        </w:rPr>
        <w:t xml:space="preserve">Equitable Structuring of Coral Restoration Revenues - Marina Parker</w:t>
      </w:r>
      <w:r w:rsidDel="00000000" w:rsidR="00000000" w:rsidRPr="00000000">
        <w:rPr>
          <w:rtl w:val="0"/>
        </w:rPr>
      </w:r>
    </w:p>
    <w:p w:rsidR="00000000" w:rsidDel="00000000" w:rsidP="00000000" w:rsidRDefault="00000000" w:rsidRPr="00000000" w14:paraId="00000111">
      <w:pPr>
        <w:spacing w:after="0" w:before="0" w:line="360" w:lineRule="auto"/>
        <w:ind w:firstLine="0"/>
        <w:rPr>
          <w:b w:val="1"/>
          <w:bCs w:val="1"/>
        </w:rPr>
      </w:pPr>
      <w:r w:rsidDel="00000000" w:rsidR="00000000" w:rsidRPr="00000000">
        <w:rPr>
          <w:rtl w:val="0"/>
        </w:rPr>
        <w:tab/>
        <w:t xml:space="preserve">In order to address Indonesia’s coral reef health at the macro scale necessary to achieve meaningful impact, an effective approach requires alignment between local, domestic, and international stakeholders’ attitudes and desired outcomes. As the ecological situation grows more dire and the recovery window shortens, it is crucial that limited financial resources are allocated efficiently. However, amidst these decisions, historically overlooked stakeholders should retain autonomy over their territorial waters and means of economic sustenance. This section will explore approaches to funding reef restoration and distributing revenues to stakeholders while striking a balance between economic equity and ecological efficacy. </w:t>
      </w:r>
      <w:r w:rsidDel="00000000" w:rsidR="00000000" w:rsidRPr="00000000">
        <w:rPr>
          <w:rtl w:val="0"/>
        </w:rPr>
      </w:r>
    </w:p>
    <w:p w:rsidR="00000000" w:rsidDel="00000000" w:rsidP="00000000" w:rsidRDefault="00000000" w:rsidRPr="00000000" w14:paraId="00000112">
      <w:pPr>
        <w:pStyle w:val="Heading2"/>
        <w:spacing w:line="360" w:lineRule="auto"/>
        <w:ind w:firstLine="720"/>
        <w:rPr/>
      </w:pPr>
      <w:bookmarkStart w:colFirst="0" w:colLast="0" w:name="_2izi08l1n125" w:id="53"/>
      <w:bookmarkEnd w:id="53"/>
      <w:r w:rsidDel="00000000" w:rsidR="00000000" w:rsidRPr="00000000">
        <w:rPr>
          <w:rtl w:val="0"/>
        </w:rPr>
        <w:t xml:space="preserve">7.1 Existing Government Funding Infrastructure</w:t>
      </w:r>
    </w:p>
    <w:p w:rsidR="00000000" w:rsidDel="00000000" w:rsidP="00000000" w:rsidRDefault="00000000" w:rsidRPr="00000000" w14:paraId="00000113">
      <w:pPr>
        <w:spacing w:after="0" w:before="0" w:line="360" w:lineRule="auto"/>
        <w:rPr/>
      </w:pPr>
      <w:r w:rsidDel="00000000" w:rsidR="00000000" w:rsidRPr="00000000">
        <w:rPr>
          <w:rtl w:val="0"/>
        </w:rPr>
        <w:t xml:space="preserve">As Indonesia works towards ambitious environmental goals, they have gradually developed institutional infrastructure to manage methodical collection and distribution of financial resources. In order to meet emissions reduction targets by 2030, the Ministry of Finance and Ministry of Environment and Forestry established the umbrella public agency Badan Layanan Umum, or BLU, as the designated entity to allocate funds for environmental protection and management, including funds from international donors (Mecca, 2020). Within that, the Badan Pengelolaan Dana Lingkungan Hidup (BPDLH), or </w:t>
      </w:r>
      <w:r w:rsidDel="00000000" w:rsidR="00000000" w:rsidRPr="00000000">
        <w:rPr>
          <w:i w:val="1"/>
          <w:iCs w:val="1"/>
          <w:rtl w:val="0"/>
        </w:rPr>
        <w:t xml:space="preserve">Public Agency for Environment Fund Management</w:t>
      </w:r>
      <w:r w:rsidDel="00000000" w:rsidR="00000000" w:rsidRPr="00000000">
        <w:rPr>
          <w:rtl w:val="0"/>
        </w:rPr>
        <w:t xml:space="preserve"> serves as a central financial management hub. They oversee funds for specific issues like fisheries business capital, forest development, palm oil, education, etc. Among many others, the BPDLH manages the </w:t>
      </w:r>
      <w:r w:rsidDel="00000000" w:rsidR="00000000" w:rsidRPr="00000000">
        <w:rPr>
          <w:i w:val="1"/>
          <w:iCs w:val="1"/>
          <w:rtl w:val="0"/>
        </w:rPr>
        <w:t xml:space="preserve">Reducing Emissions from Deforestation Fund</w:t>
      </w:r>
      <w:r w:rsidDel="00000000" w:rsidR="00000000" w:rsidRPr="00000000">
        <w:rPr>
          <w:rtl w:val="0"/>
        </w:rPr>
        <w:t xml:space="preserve"> and the </w:t>
      </w:r>
      <w:r w:rsidDel="00000000" w:rsidR="00000000" w:rsidRPr="00000000">
        <w:rPr>
          <w:i w:val="1"/>
          <w:iCs w:val="1"/>
          <w:rtl w:val="0"/>
        </w:rPr>
        <w:t xml:space="preserve">Forest Rehabilitation Revolving Fund</w:t>
      </w:r>
      <w:r w:rsidDel="00000000" w:rsidR="00000000" w:rsidRPr="00000000">
        <w:rPr>
          <w:rtl w:val="0"/>
        </w:rPr>
        <w:t xml:space="preserve">. </w:t>
      </w:r>
    </w:p>
    <w:p w:rsidR="00000000" w:rsidDel="00000000" w:rsidP="00000000" w:rsidRDefault="00000000" w:rsidRPr="00000000" w14:paraId="00000114">
      <w:pPr>
        <w:spacing w:after="0" w:before="0" w:line="360" w:lineRule="auto"/>
        <w:rPr/>
      </w:pPr>
      <w:r w:rsidDel="00000000" w:rsidR="00000000" w:rsidRPr="00000000">
        <w:rPr>
          <w:rtl w:val="0"/>
        </w:rPr>
        <w:t xml:space="preserve">As of 2020, climate policy researchers found that the BPDLH creates a novel opportunity for diverse revenue sources like carbon markets, as it is the first BLU with flexibility to source both state funds and foreign financing. BPDLH is not responsible for executing projects itself, but they disseminate funds to capable entities like government units and vetted intermediaries via blended financing. For example, in early 2025, they approved a grant of USD $1.75M for coral reef conservation in the Alor Islands, channeling funding to an intermediary on-the-ground organization (Utomo, 2025). Additionally, BPDLH conducted a blue finance initiative called the “Indonesia Coral Bond” in September 2024. Introduced in Saudi Arabia, the innovation aims to expand marine conservation areas by 30% by 2045 by mobilizing private and philanthropic investment to close the estimated funding gap of $100-200M USD per year (Ambarwati, 2024). The bond issuance process functions such that the World Bank issues bonds and guarantees the principal, the Global Environment Facility (GEF) rewards investors if Indonesia meets conservation targets, and BPDLH serves as the financial manager for the bonds throughout, receiving proceeds and coordinating with other agencies to allocate funding. While BPDLH is responsible for facilitating the funding process, niche agencies like the </w:t>
      </w:r>
      <w:r w:rsidDel="00000000" w:rsidR="00000000" w:rsidRPr="00000000">
        <w:rPr>
          <w:i w:val="1"/>
          <w:iCs w:val="1"/>
          <w:rtl w:val="0"/>
        </w:rPr>
        <w:t xml:space="preserve">Peat and Mangrove Restoration Agency</w:t>
      </w:r>
      <w:r w:rsidDel="00000000" w:rsidR="00000000" w:rsidRPr="00000000">
        <w:rPr>
          <w:rtl w:val="0"/>
        </w:rPr>
        <w:t xml:space="preserve"> are responsible for implementing rehabilitation and restoration, with specific targets for each province (Puspa, 2023). </w:t>
      </w:r>
    </w:p>
    <w:p w:rsidR="00000000" w:rsidDel="00000000" w:rsidP="00000000" w:rsidRDefault="00000000" w:rsidRPr="00000000" w14:paraId="00000115">
      <w:pPr>
        <w:spacing w:after="0" w:before="0" w:line="360" w:lineRule="auto"/>
        <w:rPr/>
      </w:pPr>
      <w:r w:rsidDel="00000000" w:rsidR="00000000" w:rsidRPr="00000000">
        <w:rPr>
          <w:rtl w:val="0"/>
        </w:rPr>
        <w:t xml:space="preserve">While this infrastructure is ideal for formulating an efficient and comprehensive ecological approach, it does operate within the broader context of Indonesia’s struggles with corruption. Transparency International’s 2021 Report on corruption-free climate finance found that Indonesia’s BPDLH has been criticized for a lack of transparency, inclusion, and clarity on how to access funding (Transparency International, 2021). The agency generates revenue via a convoluted fee system within the timber industry, which is known for informal and illegal fees. Additionally, participation is limited due to resource, policy, and language barriers, resulting in perceived suppression of public expression and autonomy. These barriers shed light on the abysmally low levels of community participation during project planning and supervision, gender imbalances, and exclusion of indigenous peoples. In regard to Indonesia’s broader government, Indonesia ranked 102nd out of 180 countries on the 2020 Corruption Perceptions Index, indicating extremely low trust levels. This perception is grounded in a sleuth of corruption cases across almost all environmental initiatives, with a particularly high frequency in forestry. For example, corruption has been identified throughout the timber-product chain, in cases of environmental defender murders, and routinely within the Village Fund due to unclear service assignments, ineffective accountability mechanisms, and limited administrative capacity. These claims sometimes result in imprisonment of village heads but typically go unaddressed, amounting to recorded loss of over $3M USD in recent years. </w:t>
      </w:r>
    </w:p>
    <w:p w:rsidR="00000000" w:rsidDel="00000000" w:rsidP="00000000" w:rsidRDefault="00000000" w:rsidRPr="00000000" w14:paraId="00000116">
      <w:pPr>
        <w:spacing w:after="0" w:before="0" w:line="360" w:lineRule="auto"/>
        <w:rPr/>
      </w:pPr>
      <w:r w:rsidDel="00000000" w:rsidR="00000000" w:rsidRPr="00000000">
        <w:rPr>
          <w:rtl w:val="0"/>
        </w:rPr>
        <w:t xml:space="preserve">Although BPDLH is not facing significant direct corruption allegations yet, it is certainly prone to mismanagement due to the issues that permeate most of Indonesia's public institutions. In order to combat existing and future corruption within BPDLH and GCF, Transparency International recommends that they enhance governance transparency via public access to project documentation and decision making, increase civil society and community participation with a focus on Indigenous peoples and REDD+ financing, strengthen law enforcement’s response to corruption, and incentivize gender inclusive governance in climate finance.</w:t>
      </w:r>
    </w:p>
    <w:p w:rsidR="00000000" w:rsidDel="00000000" w:rsidP="00000000" w:rsidRDefault="00000000" w:rsidRPr="00000000" w14:paraId="00000117">
      <w:pPr>
        <w:spacing w:after="0" w:before="0" w:line="360" w:lineRule="auto"/>
        <w:rPr/>
      </w:pPr>
      <w:r w:rsidDel="00000000" w:rsidR="00000000" w:rsidRPr="00000000">
        <w:rPr>
          <w:rtl w:val="0"/>
        </w:rPr>
        <w:t xml:space="preserve">While increased transparency might result in slight improvements in public perceptions of corruption if BPDLH meaningfully sustains the changes, overcoming existing attitudes will be a time consuming and costly endeavor. Current perceptions of corruption risk deterring public participation and foreign investment in coral reef restoration in a timely enough manner. In line with the corruption perceptions index, we found adamant distrust of the federal government’s will or competency to contribute to coral reef restoration across all of our stakeholder interviews. While some interviewees mentioned the government’s scientific and logistical contributions to coral restoration strategy, they generally asserted that scaling via government agencies was a nonviable option. Aside from the corruption element, they mentioned that the federal government’s funding is tied up in addressing pressing humanitarian concerns, so the best option would be convincing local villages to allocate more of their discretionary funding towards restoration. However, this notion is not popular amongst local government leaders, who do not view coral reef restoration as their responsibility, especially if they are already pulling their weight by abstaining from harmful fishing practices. Due to these possibly irreconcilable concerns about government funding and control, we propose considering administrative structures in which the central government participates as one of many stakeholders alongside other independent representative bodies rather than as the sole autonomous arbiter and facilitator. </w:t>
      </w:r>
    </w:p>
    <w:p w:rsidR="00000000" w:rsidDel="00000000" w:rsidP="00000000" w:rsidRDefault="00000000" w:rsidRPr="00000000" w14:paraId="00000118">
      <w:pPr>
        <w:pStyle w:val="Heading2"/>
        <w:spacing w:line="360" w:lineRule="auto"/>
        <w:ind w:firstLine="720"/>
        <w:rPr/>
      </w:pPr>
      <w:bookmarkStart w:colFirst="0" w:colLast="0" w:name="_ovke7vy8gjy2" w:id="54"/>
      <w:bookmarkEnd w:id="54"/>
      <w:r w:rsidDel="00000000" w:rsidR="00000000" w:rsidRPr="00000000">
        <w:rPr>
          <w:rtl w:val="0"/>
        </w:rPr>
        <w:t xml:space="preserve">7.2 Potential Revenue Generating Structures</w:t>
      </w:r>
    </w:p>
    <w:p w:rsidR="00000000" w:rsidDel="00000000" w:rsidP="00000000" w:rsidRDefault="00000000" w:rsidRPr="00000000" w14:paraId="00000119">
      <w:pPr>
        <w:spacing w:after="0" w:before="0" w:line="360" w:lineRule="auto"/>
        <w:ind w:firstLine="0"/>
        <w:rPr/>
      </w:pPr>
      <w:r w:rsidDel="00000000" w:rsidR="00000000" w:rsidRPr="00000000">
        <w:rPr>
          <w:b w:val="1"/>
          <w:bCs w:val="1"/>
          <w:rtl w:val="0"/>
        </w:rPr>
        <w:tab/>
      </w:r>
      <w:r w:rsidDel="00000000" w:rsidR="00000000" w:rsidRPr="00000000">
        <w:rPr>
          <w:rtl w:val="0"/>
        </w:rPr>
        <w:t xml:space="preserve">Across our stakeholder interviews, we heard the sentiment that there is a fundamental disconnect between those who want to contribute to reef health and those with the capacity to make a physical impact. Additionally, we heard several aspirations for increased private sector solutions and integration into the carbon market. Prior to discussing the funding allocation strategy for coral reef restoration, this section will examine potential revenue generation models for raising capital to support restoration, with a focus on the initial sources of capital.</w:t>
      </w:r>
    </w:p>
    <w:p w:rsidR="00000000" w:rsidDel="00000000" w:rsidP="00000000" w:rsidRDefault="00000000" w:rsidRPr="00000000" w14:paraId="0000011A">
      <w:pPr>
        <w:pStyle w:val="Heading3"/>
        <w:spacing w:line="360" w:lineRule="auto"/>
        <w:rPr/>
      </w:pPr>
      <w:bookmarkStart w:colFirst="0" w:colLast="0" w:name="_2gwukiy7z1hf" w:id="55"/>
      <w:bookmarkEnd w:id="55"/>
      <w:r w:rsidDel="00000000" w:rsidR="00000000" w:rsidRPr="00000000">
        <w:rPr>
          <w:rtl w:val="0"/>
        </w:rPr>
        <w:t xml:space="preserve">7.2.1 Tourist tax</w:t>
      </w:r>
    </w:p>
    <w:p w:rsidR="00000000" w:rsidDel="00000000" w:rsidP="00000000" w:rsidRDefault="00000000" w:rsidRPr="00000000" w14:paraId="0000011B">
      <w:pPr>
        <w:spacing w:after="0" w:before="0" w:line="360" w:lineRule="auto"/>
        <w:rPr/>
      </w:pPr>
      <w:r w:rsidDel="00000000" w:rsidR="00000000" w:rsidRPr="00000000">
        <w:rPr>
          <w:rtl w:val="0"/>
        </w:rPr>
        <w:t xml:space="preserve">Currently, most provinces in Indonesia impose taxes on tourists to support ecological conservation, but some are fairly new. Bali, for example, introduced a $10 USD tourist levy in February 2024 for international visitors upon airport entry, intended to generally support Balinese cultural and ecological sustainability ( (</w:t>
      </w:r>
      <w:r w:rsidDel="00000000" w:rsidR="00000000" w:rsidRPr="00000000">
        <w:rPr>
          <w:i w:val="1"/>
          <w:iCs w:val="1"/>
          <w:rtl w:val="0"/>
        </w:rPr>
        <w:t xml:space="preserve">Bali Tourism Levy: The Latest Update About Bali Tourist Tax Regulations 2024</w:t>
      </w:r>
      <w:r w:rsidDel="00000000" w:rsidR="00000000" w:rsidRPr="00000000">
        <w:rPr>
          <w:rtl w:val="0"/>
        </w:rPr>
        <w:t xml:space="preserve">, 2024). Additionally, eco-tourism entities such as Pulau Macan Eco Lodge are required to pay a tax per tourist that stays on their premises and to </w:t>
      </w:r>
      <w:r w:rsidDel="00000000" w:rsidR="00000000" w:rsidRPr="00000000">
        <w:rPr>
          <w:rtl w:val="0"/>
        </w:rPr>
        <w:t xml:space="preserve">contribute</w:t>
      </w:r>
      <w:r w:rsidDel="00000000" w:rsidR="00000000" w:rsidRPr="00000000">
        <w:rPr>
          <w:rtl w:val="0"/>
        </w:rPr>
        <w:t xml:space="preserve"> to coral planting. Such taxes are modeled after examples like Palau’s $100 USD green fee that generates $1.8M annually for conservation and Maldives’ Green Tax ( (</w:t>
      </w:r>
      <w:r w:rsidDel="00000000" w:rsidR="00000000" w:rsidRPr="00000000">
        <w:rPr>
          <w:i w:val="1"/>
          <w:iCs w:val="1"/>
          <w:rtl w:val="0"/>
        </w:rPr>
        <w:t xml:space="preserve">Bali Tourism Levy: The Latest Update About Bali Tourist Tax Regulations 2024</w:t>
      </w:r>
      <w:r w:rsidDel="00000000" w:rsidR="00000000" w:rsidRPr="00000000">
        <w:rPr>
          <w:rtl w:val="0"/>
        </w:rPr>
        <w:t xml:space="preserve">, 2024; Vieira, 2023). While these serve as relatively steady revenue streams, their proceeds must be split between ecological impact-based conservation and economic aesthetics-based preservation. Additionally, they are not a scalable source for increasing revenues, as Indonesian tourism businesses are already struggling to stay afloat within the existing high tax scheme. Increased transparency about tax revenue usage, though, could appease business’s concerns about corruption and mismanagement.</w:t>
      </w:r>
    </w:p>
    <w:p w:rsidR="00000000" w:rsidDel="00000000" w:rsidP="00000000" w:rsidRDefault="00000000" w:rsidRPr="00000000" w14:paraId="0000011C">
      <w:pPr>
        <w:pStyle w:val="Heading3"/>
        <w:spacing w:line="360" w:lineRule="auto"/>
        <w:rPr/>
      </w:pPr>
      <w:bookmarkStart w:colFirst="0" w:colLast="0" w:name="_vudeehwdt9g" w:id="56"/>
      <w:bookmarkEnd w:id="56"/>
      <w:r w:rsidDel="00000000" w:rsidR="00000000" w:rsidRPr="00000000">
        <w:rPr>
          <w:rtl w:val="0"/>
        </w:rPr>
        <w:t xml:space="preserve">7.2.2 Business Tax</w:t>
      </w:r>
    </w:p>
    <w:p w:rsidR="00000000" w:rsidDel="00000000" w:rsidP="00000000" w:rsidRDefault="00000000" w:rsidRPr="00000000" w14:paraId="0000011D">
      <w:pPr>
        <w:spacing w:after="0" w:before="0" w:line="360" w:lineRule="auto"/>
        <w:rPr/>
      </w:pPr>
      <w:r w:rsidDel="00000000" w:rsidR="00000000" w:rsidRPr="00000000">
        <w:rPr>
          <w:rtl w:val="0"/>
        </w:rPr>
        <w:t xml:space="preserve">Indonesia is known as a high-tax country for businesses, but it does not yet have a specific ecological restoration tax. Some other countries have experimented with designated conservation-oriented levies. For example, Fiji imposes a 10% tax on tourism businesses and specific commodities to support reef management ( (FHTA, n.d.). This could be a lucrative revenue stream due to Indonesia’s abundance of tourism businesses, such a tax could also be economically detrimental and politically volatile. In early 2024, Indonesia announced a 40-75% tax rate for entertainment services, evoking stark fear and backlash amongst small business owners who would not be able to stay afloat (Croad, 2024). On one hand, the tax boosts revenues for local governments, but on the other, it strips countless everyday people of their jobs, with an especially pronounced impact on micro, small and medium enterprises, 30 million of which already had to close during the pandemic.</w:t>
      </w:r>
    </w:p>
    <w:p w:rsidR="00000000" w:rsidDel="00000000" w:rsidP="00000000" w:rsidRDefault="00000000" w:rsidRPr="00000000" w14:paraId="0000011E">
      <w:pPr>
        <w:pStyle w:val="Heading3"/>
        <w:spacing w:line="360" w:lineRule="auto"/>
        <w:rPr/>
      </w:pPr>
      <w:bookmarkStart w:colFirst="0" w:colLast="0" w:name="_3vc5wnymd9uf" w:id="57"/>
      <w:bookmarkEnd w:id="57"/>
      <w:r w:rsidDel="00000000" w:rsidR="00000000" w:rsidRPr="00000000">
        <w:rPr>
          <w:rtl w:val="0"/>
        </w:rPr>
        <w:t xml:space="preserve">7.2.3 Local Government Discretionary Funding Allocation</w:t>
      </w:r>
    </w:p>
    <w:p w:rsidR="00000000" w:rsidDel="00000000" w:rsidP="00000000" w:rsidRDefault="00000000" w:rsidRPr="00000000" w14:paraId="0000011F">
      <w:pPr>
        <w:spacing w:after="0" w:before="0" w:line="360" w:lineRule="auto"/>
        <w:rPr/>
      </w:pPr>
      <w:r w:rsidDel="00000000" w:rsidR="00000000" w:rsidRPr="00000000">
        <w:rPr>
          <w:rtl w:val="0"/>
        </w:rPr>
        <w:t xml:space="preserve">In Indonesia, local governments receive discretionary funds for which they have autonomy to allocate resources toward environmental conservation. However, we noticed starkly opposing attitudes between the Ministry of Finance agencies administering this funding and the local government leaders receiving it, as discussed in section ____. While this funding may play a role in supporting grassroots initiatives and improving public awareness about reef importance, no singular body is capable of explicitly designating it for reef conservation, so it is not a viable mechanism for achieving substantial scaling. Additionally, even if fishing villages wanted to allocate funding toward restoration, their means of sustenance already requires time consuming occupation of almost all of the labor force––ventures into the deep sea and prompt fish processing. Consequently, local discretionary funding is typically allocated toward infrastructure and social programs rather than conservation.</w:t>
      </w:r>
    </w:p>
    <w:p w:rsidR="00000000" w:rsidDel="00000000" w:rsidP="00000000" w:rsidRDefault="00000000" w:rsidRPr="00000000" w14:paraId="00000120">
      <w:pPr>
        <w:pStyle w:val="Heading3"/>
        <w:spacing w:line="360" w:lineRule="auto"/>
        <w:rPr/>
      </w:pPr>
      <w:bookmarkStart w:colFirst="0" w:colLast="0" w:name="_n8euslgr45wt" w:id="58"/>
      <w:bookmarkEnd w:id="58"/>
      <w:r w:rsidDel="00000000" w:rsidR="00000000" w:rsidRPr="00000000">
        <w:rPr>
          <w:rtl w:val="0"/>
        </w:rPr>
        <w:t xml:space="preserve">7.2.4 Corporate Social Responsibility (CSR)</w:t>
      </w:r>
    </w:p>
    <w:p w:rsidR="00000000" w:rsidDel="00000000" w:rsidP="00000000" w:rsidRDefault="00000000" w:rsidRPr="00000000" w14:paraId="00000121">
      <w:pPr>
        <w:spacing w:after="0" w:before="0" w:line="360" w:lineRule="auto"/>
        <w:ind w:firstLine="0"/>
        <w:rPr/>
      </w:pPr>
      <w:r w:rsidDel="00000000" w:rsidR="00000000" w:rsidRPr="00000000">
        <w:rPr>
          <w:rtl w:val="0"/>
        </w:rPr>
        <w:tab/>
        <w:t xml:space="preserve">CSR plays a significant role in funding coral reef restoration in Indonesia. During our visit to LivingSeas in Bali, we saw this in practice; the organization has specific sections of their restoration sites devoted to corporate sponsors, who each fall into tiers based on their degree of contribution. In exchange for donations, corporations can have reef structures named after them and/or sponsor site expansion. The Founder of LivingSeas shared that one of their popular options is a 2 year corporate sponsorship package in which they pay every month. Crucial for retaining donors, LivingSeas routinely monitors the reefs and sends monthly video documentation of the reef progress to the sponsors. Due to their LivingSeas’ high survival rates and authentication follow through, they have high rates of donor retention and engagement. In fact, during our visit, we planted coral alongside two employees of one of the donating corporations. This was not their first visit, and they told us that they regularly engage with LivingSeas both digitally and via site visits. Currently, the majority of donations are from domestic corporations, but they are interested in expanding their global reach via site expansion and collaboration with other organizations like the Coral Restoration Consortium, a storytelling hub for impactful coral restoration projects (The Coral Restoration Consortium, 2025).</w:t>
      </w:r>
    </w:p>
    <w:p w:rsidR="00000000" w:rsidDel="00000000" w:rsidP="00000000" w:rsidRDefault="00000000" w:rsidRPr="00000000" w14:paraId="00000122">
      <w:pPr>
        <w:spacing w:after="0" w:before="0" w:line="360" w:lineRule="auto"/>
        <w:ind w:firstLine="0"/>
        <w:rPr/>
      </w:pPr>
      <w:r w:rsidDel="00000000" w:rsidR="00000000" w:rsidRPr="00000000">
        <w:rPr>
          <w:rtl w:val="0"/>
        </w:rPr>
        <w:tab/>
        <w:t xml:space="preserve">Additionally, Indonesia’s government became the first country in the world to mandate Corporate Social Responsibility for all LLCs in the natural resources sectors in 2007 (Kiroyan, 2007). While the scope of what qualifies as CSR is flexible and includes self-serving initiatives like health and sports facilities in their offices, companies' plans must align with the principle of “sustainable economic development to improve the quality of life of people and the environment” (Yusuf &amp; Putri, 2024). This legislation represents bold government action for advancing environmental conservation, but policy analysts point to some gaps in its impact-potential. Because the requirement is limited to natural resource companies, which have an ambiguous definition, it omits a large portion of companies that indirectly rely on natural resources (Fitrianggraeni, 2023). However, universal CSR mandates are also controversial and politically nonviable because of the burden they would place on under-resourced MSMEs. Within the existing legislative framework, there is a lack of clarity regarding the portion of profits to go toward CSR, inconsistent enforcement mechanisms, and limited CSR training materials. </w:t>
      </w:r>
    </w:p>
    <w:p w:rsidR="00000000" w:rsidDel="00000000" w:rsidP="00000000" w:rsidRDefault="00000000" w:rsidRPr="00000000" w14:paraId="00000123">
      <w:pPr>
        <w:spacing w:after="0" w:before="0" w:line="360" w:lineRule="auto"/>
        <w:ind w:firstLine="0"/>
        <w:rPr/>
      </w:pPr>
      <w:r w:rsidDel="00000000" w:rsidR="00000000" w:rsidRPr="00000000">
        <w:rPr>
          <w:rtl w:val="0"/>
        </w:rPr>
        <w:tab/>
        <w:t xml:space="preserve">Beyond mandatory CSR, voluntary contributions also support coral reef restoration at a global scale but do not regularly reach small restoration practitioners. For example, MARS Incorporated has contributed substantially to coral reef restoration over the past decade via consistent partnership with local entities, scientists, and governments. They helped develop the MARRS (Mars Assisted Reef Restoration System), a holistic and widely used approach for transforming coral rubble fields through accessible planting methods (MARS, 2021). They have installed over 90,000 reef stars and planted over 1.3M coral fragments across 5 continents. Furthermore, one of MARS’ pet food brands, Sheba, released a documentary called “Reef Builders” to raise public awareness about restoration efforts and ocean communities, creating global reach (Kerwin, 2025). The MARS program was launched in Indonesia in 2006 and is regarded as a highly successful example of a corporation voluntarily leveraging its resources and global network to address a pressing environmental challenge. </w:t>
      </w:r>
    </w:p>
    <w:p w:rsidR="00000000" w:rsidDel="00000000" w:rsidP="00000000" w:rsidRDefault="00000000" w:rsidRPr="00000000" w14:paraId="00000124">
      <w:pPr>
        <w:spacing w:after="0" w:before="0" w:line="360" w:lineRule="auto"/>
        <w:rPr/>
      </w:pPr>
      <w:r w:rsidDel="00000000" w:rsidR="00000000" w:rsidRPr="00000000">
        <w:rPr>
          <w:rtl w:val="0"/>
        </w:rPr>
        <w:t xml:space="preserve">During our interviews, one stakeholder expressed that in his experience, CSR donations are usually just used as lazy write-offs for companies to justify perpetual environmental extraction. Rather than modify their supply chain to cause less environmental harm, they make showy donations. While this may frequently be the case, especially when corporations donate to corruption- and bureaucracy-prone organizations, the MARS example highlights the impact that can arise from direct, sustained collaboration between well-resourced organizations and local communities. In fact, we saw the direct impact of MARS’ contribution when we planted coral with LivingSeas using the MARS Star method. Although prone to greenwashing, when conducted effectively, CSR remains a promising source of financing, especially considering that ocean health is an emotionally evocative topic for so many consumers around the world.</w:t>
      </w:r>
    </w:p>
    <w:p w:rsidR="00000000" w:rsidDel="00000000" w:rsidP="00000000" w:rsidRDefault="00000000" w:rsidRPr="00000000" w14:paraId="00000125">
      <w:pPr>
        <w:pStyle w:val="Heading3"/>
        <w:spacing w:line="360" w:lineRule="auto"/>
        <w:rPr/>
      </w:pPr>
      <w:bookmarkStart w:colFirst="0" w:colLast="0" w:name="_vc03tu7yoyx9" w:id="59"/>
      <w:bookmarkEnd w:id="59"/>
      <w:r w:rsidDel="00000000" w:rsidR="00000000" w:rsidRPr="00000000">
        <w:rPr>
          <w:rtl w:val="0"/>
        </w:rPr>
        <w:t xml:space="preserve">7.2.5 Blue Circular Economy </w:t>
      </w:r>
    </w:p>
    <w:p w:rsidR="00000000" w:rsidDel="00000000" w:rsidP="00000000" w:rsidRDefault="00000000" w:rsidRPr="00000000" w14:paraId="00000126">
      <w:pPr>
        <w:spacing w:after="0" w:before="0" w:line="360" w:lineRule="auto"/>
        <w:rPr/>
      </w:pPr>
      <w:r w:rsidDel="00000000" w:rsidR="00000000" w:rsidRPr="00000000">
        <w:rPr>
          <w:rtl w:val="0"/>
        </w:rPr>
        <w:t xml:space="preserve">Due to disillusionment with government programs, multiple stakeholders were particularly interested in figuring out how to incentivize more private sector investment in coral reef health via innovative business models. The notion of a blue circular economy, first introduced to us by one of our stakeholders, entails the "sustainable use of ocean resources for economic growth, improved livelihoods, and jobs while preserving the health of ocean ecosystem" (United Nations, n.d.). While the more well-established idea of a green economy focuses on ecologically-sound utilization within energy, agriculture, and forestry, the blue economy idea focuses specifically on resources and waste associated with fisheries and other maine activities. The official Blue Circular Economy project in the EU is intended to empower consumers and businesses to view discarded fishing nets and other debris as economic resources that can be repurposed for profits rather than as waste (Blue Circular Economy EU, n.d.). They do this by stimulating market demand and providing resources to SMEs and entrepreneurs interested in sustainable business ideas. </w:t>
      </w:r>
    </w:p>
    <w:p w:rsidR="00000000" w:rsidDel="00000000" w:rsidP="00000000" w:rsidRDefault="00000000" w:rsidRPr="00000000" w14:paraId="00000127">
      <w:pPr>
        <w:spacing w:after="0" w:before="0" w:line="360" w:lineRule="auto"/>
        <w:rPr/>
      </w:pPr>
      <w:r w:rsidDel="00000000" w:rsidR="00000000" w:rsidRPr="00000000">
        <w:rPr>
          <w:rtl w:val="0"/>
        </w:rPr>
        <w:t xml:space="preserve">Within Indonesia, this is still an abstract concept, but it is not entirely far fetched. For example, Coral Vita is the product of a project by two Yale students who wanted to build a reef restoration business that relied on conservation finance mechanisms rather than conventional grants and donations (Wyman, n.d.). They acquire capital via services and commodities like adopt-a-coral, restoration as a service, and eco-tourism attractions, partnering with Deloitte to find alignment between impact and profit motives. They still rely on voluntary investment rather than formal incentives like carbon credits, but they are achieving global growth by exploring new finance models, learning how to quantify their impact, and viewing “competitors” as growth-inducing allies rather than enemies. With the capital they receive, Coral Vita creates high-tech coral farms focused on fast growth, thermal resilience, and educational opportunities (Coral Vita, n.d.). Founders Sam and Gator emphasize that their business’s top priority is impact, but this requires convincing non-environmental stakeholders that the consequences of inaction are substantially higher than the costs of restoration. Their approach has catapulted their restoration target from originally 11 million corals by 2030 to now 22 million. </w:t>
      </w:r>
    </w:p>
    <w:p w:rsidR="00000000" w:rsidDel="00000000" w:rsidP="00000000" w:rsidRDefault="00000000" w:rsidRPr="00000000" w14:paraId="00000128">
      <w:pPr>
        <w:spacing w:after="0" w:before="0" w:line="360" w:lineRule="auto"/>
        <w:rPr/>
      </w:pPr>
      <w:r w:rsidDel="00000000" w:rsidR="00000000" w:rsidRPr="00000000">
        <w:rPr>
          <w:rtl w:val="0"/>
        </w:rPr>
        <w:t xml:space="preserve">Although Coral Vita operates in the Bahamas, the principle of market-based restoration funding (as opposed to philanthropic) is certainly a promising prospect for Indonesia. During our conversation with Eko Arisyanto, Indonesia’s Ministry of Finance Senior Analyst, Arisyanto mentioned that following his government tenure, he hopes to create a consultancy company focused on creating a blue circular economy in Indonesia. Unlike government funding and CSR donations, this would foster direct impact.</w:t>
      </w:r>
    </w:p>
    <w:p w:rsidR="00000000" w:rsidDel="00000000" w:rsidP="00000000" w:rsidRDefault="00000000" w:rsidRPr="00000000" w14:paraId="00000129">
      <w:pPr>
        <w:pStyle w:val="Heading3"/>
        <w:spacing w:line="360" w:lineRule="auto"/>
        <w:rPr/>
      </w:pPr>
      <w:bookmarkStart w:colFirst="0" w:colLast="0" w:name="_xcsw2p7rdtze" w:id="60"/>
      <w:bookmarkEnd w:id="60"/>
      <w:r w:rsidDel="00000000" w:rsidR="00000000" w:rsidRPr="00000000">
        <w:rPr>
          <w:rtl w:val="0"/>
        </w:rPr>
        <w:t xml:space="preserve">7.2.6 Foreign HNWI Investment and Coral Bonds</w:t>
      </w:r>
    </w:p>
    <w:p w:rsidR="00000000" w:rsidDel="00000000" w:rsidP="00000000" w:rsidRDefault="00000000" w:rsidRPr="00000000" w14:paraId="0000012A">
      <w:pPr>
        <w:spacing w:after="0" w:before="0" w:line="360" w:lineRule="auto"/>
        <w:ind w:firstLine="0"/>
        <w:rPr/>
      </w:pPr>
      <w:r w:rsidDel="00000000" w:rsidR="00000000" w:rsidRPr="00000000">
        <w:rPr>
          <w:rtl w:val="0"/>
        </w:rPr>
        <w:tab/>
        <w:t xml:space="preserve">Amidst high levels of wealth disparity, ultra high networth individuals around the world are often equally, if not more, capable of financing conservation projects as corporations. Although this is not necessarily a structured or predictable revenue stream, it has less logistical barriers than corporate sponsorship. This typically materializes as donations from foundations. For example, the Walton Family Foundation helped protect waters surrounding the West Papua Province for decades by assisting with the development of conservation trusts and marine protected areas through partnership with the Nature Conservancy and local communities (D'Agnes, 2019). Additionally, outside of Indonesia, billionaires like Swiss philanthropist Hansjörg Wyss contribute millions towards research by funding research, sometimes out of personal passion and sometimes to combat their business’s environmental impact (Searson &amp; Greber, 2021). </w:t>
      </w:r>
    </w:p>
    <w:p w:rsidR="00000000" w:rsidDel="00000000" w:rsidP="00000000" w:rsidRDefault="00000000" w:rsidRPr="00000000" w14:paraId="0000012B">
      <w:pPr>
        <w:spacing w:after="0" w:before="0" w:line="360" w:lineRule="auto"/>
        <w:rPr/>
      </w:pPr>
      <w:r w:rsidDel="00000000" w:rsidR="00000000" w:rsidRPr="00000000">
        <w:rPr>
          <w:rtl w:val="0"/>
        </w:rPr>
        <w:t xml:space="preserve">This type of giving could become a steady revenue stream if Indonesia constructed more clear avenues for giving like impact investment funds or reef impact bonds. For example, in 2024, the Global Environment Facility approved a $700M USD package that includes support for a new Indonesia Coral Bond that will connect private capital with pressing conservation issues (ICRI, 2024). The bond was designed with the goal of improving Indonesia’s ocean biodiversity and management of marine protected areas, leveraging existing investments in marine conservation as well as institutional and impact investment. Although direct engagement like that of MARS has the most tangible impact, these types of structured opportunities alleviate the need for distant HNWIs to navigate the convoluted landscape of reef restoration themselves. These bonds are structured such that investors agree to forego fixed bond coupon payments, which will instead go towards financing conservation, but they do receive principal redemption and a success payment a maturity if ecological targets are met (World Bank Group, n.d.). While they do not provide conventional financial returns, their design encourages investors to contribute in a manner that is more familiar and less financially draining than simple donations. </w:t>
      </w:r>
    </w:p>
    <w:p w:rsidR="00000000" w:rsidDel="00000000" w:rsidP="00000000" w:rsidRDefault="00000000" w:rsidRPr="00000000" w14:paraId="0000012C">
      <w:pPr>
        <w:pStyle w:val="Heading3"/>
        <w:spacing w:line="360" w:lineRule="auto"/>
        <w:rPr/>
      </w:pPr>
      <w:bookmarkStart w:colFirst="0" w:colLast="0" w:name="_5ke2wwju0agr" w:id="61"/>
      <w:bookmarkEnd w:id="61"/>
      <w:r w:rsidDel="00000000" w:rsidR="00000000" w:rsidRPr="00000000">
        <w:rPr>
          <w:rtl w:val="0"/>
        </w:rPr>
        <w:t xml:space="preserve">7.2.7 Domestic HNWI Investment</w:t>
      </w:r>
    </w:p>
    <w:p w:rsidR="00000000" w:rsidDel="00000000" w:rsidP="00000000" w:rsidRDefault="00000000" w:rsidRPr="00000000" w14:paraId="0000012D">
      <w:pPr>
        <w:spacing w:after="0" w:before="0" w:line="360" w:lineRule="auto"/>
        <w:ind w:firstLine="0"/>
        <w:rPr/>
      </w:pPr>
      <w:r w:rsidDel="00000000" w:rsidR="00000000" w:rsidRPr="00000000">
        <w:rPr>
          <w:rtl w:val="0"/>
        </w:rPr>
        <w:tab/>
        <w:t xml:space="preserve">While foreign HNWIs are often connected to the issue of marine health only by loose emotional or experiential ties, Indonesia’s HNWIs are much more likely to observe and understand the issue firsthand. Notably, many of them have extensive recreational diving experience, so they have witnessed the extent of coral reef degradation over time firsthand. Additionally, much of Indonesia's wealth stems from the tourism industry, so several HNWIs experience the economic </w:t>
      </w:r>
      <w:r w:rsidDel="00000000" w:rsidR="00000000" w:rsidRPr="00000000">
        <w:rPr>
          <w:rtl w:val="0"/>
        </w:rPr>
        <w:t xml:space="preserve">detriments</w:t>
      </w:r>
      <w:r w:rsidDel="00000000" w:rsidR="00000000" w:rsidRPr="00000000">
        <w:rPr>
          <w:rtl w:val="0"/>
        </w:rPr>
        <w:t xml:space="preserve"> of poor reef health and consequent aesthetic loss on their premises. As such, domestic HNWIs interested in coral reef conservation may engage with the issue more directly than would foreign investors. For example, one Indonesian businessperson who we spoke with sees the impact of reef loss on their resort firsthand, so they invest personal funds into a reef restoration site that uses the BioRock method. He views it as a personal passion project rather than a publicity-oriented or lucrative endeavor and prioritizes long term efficacy over short-term impact or cost. Due to their familiarity with the ocean, domestic HNWIs are a high potential but under-utilized funding source. While many contribute indirectly via CSR contributions, initiatives like this highlight the potential for them to utilize their entrepreneurial acumen for environmental impact. </w:t>
      </w:r>
    </w:p>
    <w:p w:rsidR="00000000" w:rsidDel="00000000" w:rsidP="00000000" w:rsidRDefault="00000000" w:rsidRPr="00000000" w14:paraId="0000012E">
      <w:pPr>
        <w:pStyle w:val="Heading3"/>
        <w:spacing w:line="360" w:lineRule="auto"/>
        <w:rPr/>
      </w:pPr>
      <w:bookmarkStart w:colFirst="0" w:colLast="0" w:name="_q1yhi59s3psw" w:id="62"/>
      <w:bookmarkEnd w:id="62"/>
      <w:r w:rsidDel="00000000" w:rsidR="00000000" w:rsidRPr="00000000">
        <w:rPr>
          <w:rtl w:val="0"/>
        </w:rPr>
        <w:t xml:space="preserve">7.2.8 Carbon Market Integration</w:t>
      </w:r>
    </w:p>
    <w:p w:rsidR="00000000" w:rsidDel="00000000" w:rsidP="00000000" w:rsidRDefault="00000000" w:rsidRPr="00000000" w14:paraId="0000012F">
      <w:pPr>
        <w:spacing w:after="0" w:before="0" w:line="360" w:lineRule="auto"/>
        <w:ind w:firstLine="0"/>
        <w:rPr/>
      </w:pPr>
      <w:r w:rsidDel="00000000" w:rsidR="00000000" w:rsidRPr="00000000">
        <w:rPr>
          <w:rtl w:val="0"/>
        </w:rPr>
        <w:tab/>
        <w:t xml:space="preserve">Carbon markets conventionally rely on straightforward methods like tree planting to sequester carbon, but coral reef restoration could become an alternative mechanism if its ecological impact can be accurately quantified. Some stakeholders we interviewed discussed aspirations to pursue long term integration of reef planting into the carbon market. They mentioned that one way to quantify coral’s direct ecological impact would be to measure calcium carbonate growth in reef structures, as this process requires carbon dioxide absorption. Tradable credits for mangrove planting and blue biodiversity credits for reef water quality improvements already exist in other countries. For example, the for-profit company GreenCollar, funded in 2011 to develop private sector funding solutions for marine conservation in Australia, has generated 45,000 reef credits, corresponding with 45 tonnes of nitrogen prevented from entering the reef through collaboration with landholders and farming operations (GreenCollar, 2024). Buyers include private sector entities and state governments, like Queensland, which made a $10 million commitment in 2023. Greencollar uses independent third parties to verify outcomes and supports conservation by providing funding to landholders who can then invest in sustainable projects. </w:t>
      </w:r>
    </w:p>
    <w:p w:rsidR="00000000" w:rsidDel="00000000" w:rsidP="00000000" w:rsidRDefault="00000000" w:rsidRPr="00000000" w14:paraId="00000130">
      <w:pPr>
        <w:spacing w:after="0" w:before="0" w:line="360" w:lineRule="auto"/>
        <w:ind w:firstLine="0"/>
        <w:rPr/>
      </w:pPr>
      <w:r w:rsidDel="00000000" w:rsidR="00000000" w:rsidRPr="00000000">
        <w:rPr>
          <w:rtl w:val="0"/>
        </w:rPr>
        <w:tab/>
        <w:t xml:space="preserve">In light of these ideas, Indonesia’s government has started to develop infrastructure for a carbon trading market called Indonesia Carbon Exchange, or IDXCarbon (</w:t>
      </w:r>
      <w:r w:rsidDel="00000000" w:rsidR="00000000" w:rsidRPr="00000000">
        <w:rPr>
          <w:i w:val="1"/>
          <w:iCs w:val="1"/>
          <w:rtl w:val="0"/>
        </w:rPr>
        <w:t xml:space="preserve">Indonesia Commitment On A Low-Emissions Future</w:t>
      </w:r>
      <w:r w:rsidDel="00000000" w:rsidR="00000000" w:rsidRPr="00000000">
        <w:rPr>
          <w:rtl w:val="0"/>
        </w:rPr>
        <w:t xml:space="preserve">, n.d.). The platform administers certificates corresponding to CO</w:t>
      </w:r>
      <w:r w:rsidDel="00000000" w:rsidR="00000000" w:rsidRPr="00000000">
        <w:rPr>
          <w:vertAlign w:val="subscript"/>
          <w:rtl w:val="0"/>
        </w:rPr>
        <w:t xml:space="preserve">2</w:t>
      </w:r>
      <w:r w:rsidDel="00000000" w:rsidR="00000000" w:rsidRPr="00000000">
        <w:rPr>
          <w:rtl w:val="0"/>
        </w:rPr>
        <w:t xml:space="preserve"> emissions from state-owned utility power plants, with a system for verifying reductions and preventing double claims (S&amp;P Global, 2025). As of late 2024 however, the platform only had 100 Carbon Exchange Service Users, so it has yet to scale meaningfully. Due to the low adoption rates, it is unlikely that the government would invest considerable resources in expanding the scope and complexity of the system by incorporating reef restoration. In addition to this government-facilitated system, Indonesia also has a voluntary carbon market in which they are a major supplier of REDD+ (Reducing Emissions from Deforestation and Forest Degradation) credits, purchased by corporations, foreign governments, and impact investors (Jong, 2019). Considering the frequency and scale of this market compared to IDXCarbon, integrating reef restoration into voluntary restoration credits appears to be a more viable option. However, measuring carbon sequestration from reefs would be a timely endeavor, and then figuring out how to quantify the carbon absorption in conjunction with biodiversity benefits and other ecosystem services would be even more complicated. </w:t>
      </w:r>
    </w:p>
    <w:p w:rsidR="00000000" w:rsidDel="00000000" w:rsidP="00000000" w:rsidRDefault="00000000" w:rsidRPr="00000000" w14:paraId="00000131">
      <w:pPr>
        <w:spacing w:after="0" w:before="0" w:line="360" w:lineRule="auto"/>
        <w:rPr/>
      </w:pPr>
      <w:r w:rsidDel="00000000" w:rsidR="00000000" w:rsidRPr="00000000">
        <w:rPr>
          <w:rtl w:val="0"/>
        </w:rPr>
        <w:t xml:space="preserve">Additionally, the voluntary carbon market faces stark criticism globally for functioning as a greenwashing scheme rather than a meaningful ecological tool. In 2023, prices plummeted and several corporate buyers backed out amidst debate over whether they actually helped the environment (Dawes, 2024). Much of this skepticism arose from studies of system problems with credits from nature-based projects that revealed that 90% of forestry credits did not correlate with real emissions reductions due to significant overestimates. In addition to this controversy, carbon credits are often used as easy, passive alternatives to sustainable operational changes that would have a substantially greater impact. Therefore, their effect can be ecologically counterproductive in the long run. Due to these complications and previously discussed considerations about corruption, reef credits are not necessarily an ideal solution for Indonesia, as they would be particularly difficult to administer in a standardized manner, and they could be exploited as an excuse to avoid terminating ecologically harmful practices.</w:t>
      </w:r>
    </w:p>
    <w:p w:rsidR="00000000" w:rsidDel="00000000" w:rsidP="00000000" w:rsidRDefault="00000000" w:rsidRPr="00000000" w14:paraId="00000132">
      <w:pPr>
        <w:pStyle w:val="Heading3"/>
        <w:spacing w:line="360" w:lineRule="auto"/>
        <w:rPr/>
      </w:pPr>
      <w:bookmarkStart w:colFirst="0" w:colLast="0" w:name="_3n0jbxx1bwsq" w:id="63"/>
      <w:bookmarkEnd w:id="63"/>
      <w:r w:rsidDel="00000000" w:rsidR="00000000" w:rsidRPr="00000000">
        <w:rPr>
          <w:rtl w:val="0"/>
        </w:rPr>
        <w:t xml:space="preserve">7.2.9 Debt Swaps</w:t>
      </w:r>
    </w:p>
    <w:p w:rsidR="00000000" w:rsidDel="00000000" w:rsidP="00000000" w:rsidRDefault="00000000" w:rsidRPr="00000000" w14:paraId="00000133">
      <w:pPr>
        <w:spacing w:after="0" w:before="0" w:line="360" w:lineRule="auto"/>
        <w:rPr/>
      </w:pPr>
      <w:r w:rsidDel="00000000" w:rsidR="00000000" w:rsidRPr="00000000">
        <w:rPr>
          <w:rtl w:val="0"/>
        </w:rPr>
        <w:t xml:space="preserve">Debt for nature swaps are a method for diverting existing financial obligations towards environmental issues. In early 2025, Indonesia’s government announced a deal to redirect over $35M USD that it owed to the U.S. to coral reef conservation in two important regions of the Coral Triangle (McCoy, 2025). This is not Indonesia’s first debt swap, but it is the first one focused on protecting coral reefs. The arrangement is designed to simultaneously alleviate liabilities from developing countries and protect ecosystems with global ecological benefits. This particular deal was a byproduct of the Tropical Forest and Coral Reef Restoration Act (TFCAA), which has allowed for debt swaps in 14 countries, allocating over $415M toward forest and reef restoration.</w:t>
      </w:r>
    </w:p>
    <w:p w:rsidR="00000000" w:rsidDel="00000000" w:rsidP="00000000" w:rsidRDefault="00000000" w:rsidRPr="00000000" w14:paraId="00000134">
      <w:pPr>
        <w:spacing w:after="0" w:before="0" w:line="360" w:lineRule="auto"/>
        <w:rPr/>
      </w:pPr>
      <w:r w:rsidDel="00000000" w:rsidR="00000000" w:rsidRPr="00000000">
        <w:rPr>
          <w:rtl w:val="0"/>
        </w:rPr>
        <w:t xml:space="preserve">While the debt swap process sends commendable quantities towards restoration efforts, stakeholders we spoke with expressed concern about where that money actually goes. According to public documentation, over the next nine years, the money will support the establishment of a conversation fund that will issue grants to civil society organizations and support ecologically restorative reefs, with additional benefits for indigenous people and local communities (Climate Action News, 2025). This funding allocation sounds optimal over a long time horizon, but organizations with current pressing needs, like the ones we talked to, may not experience the immediate financial relief that they desire due to bureaucracy. Without direct access to documentation following the funding distribution lifecycle, it is difficult to isolate perceptions of rampant corruption from the fact that money is severely limited relative to the sheer number of NGOs that it could support. Nevertheless, debt swaps serve as a valuable funding source for supporting long term environmental goals, as it allows for budgetary predictability.</w:t>
      </w:r>
    </w:p>
    <w:p w:rsidR="00000000" w:rsidDel="00000000" w:rsidP="00000000" w:rsidRDefault="00000000" w:rsidRPr="00000000" w14:paraId="00000135">
      <w:pPr>
        <w:pStyle w:val="Heading3"/>
        <w:spacing w:line="360" w:lineRule="auto"/>
        <w:rPr/>
      </w:pPr>
      <w:bookmarkStart w:colFirst="0" w:colLast="0" w:name="_acfgrqtp1vwh" w:id="64"/>
      <w:bookmarkEnd w:id="64"/>
      <w:r w:rsidDel="00000000" w:rsidR="00000000" w:rsidRPr="00000000">
        <w:rPr>
          <w:rtl w:val="0"/>
        </w:rPr>
        <w:t xml:space="preserve">7.2.10 Environmental Insurance </w:t>
      </w:r>
    </w:p>
    <w:p w:rsidR="00000000" w:rsidDel="00000000" w:rsidP="00000000" w:rsidRDefault="00000000" w:rsidRPr="00000000" w14:paraId="00000136">
      <w:pPr>
        <w:spacing w:after="0" w:before="0" w:line="360" w:lineRule="auto"/>
        <w:ind w:firstLine="0"/>
        <w:rPr/>
      </w:pPr>
      <w:r w:rsidDel="00000000" w:rsidR="00000000" w:rsidRPr="00000000">
        <w:rPr>
          <w:rtl w:val="0"/>
        </w:rPr>
        <w:tab/>
        <w:t xml:space="preserve">Finally, reef insurance is an option for providing quick funding for restoration following damaging events. For example, in Quintana Roo, Mexico, tourism businesses and the government contribute to a reef insurance fund that supports rapid coral reef repair following hurricanes (Lee &amp; Lindsey, 2022). Similar parametric coverage policies are in place in Hawaii and Belize, benefitting reef communities, tourism businesses, local governments, and the fragile reefs themselves. However, the insurance policies, administered by traditional brokers, are pricey, so local governments must choose between purchasing them as contingency plans or investing more in proactive restoration. This tradeoff is difficult to evaluate due to the unpredictability of natural disasters and potential inability to save the reefs after disaster strikes. However, their success stories in other countries––such as when Quintana Roo used a $850,000 payout used to mobilize trained reef brigades and stabilize 2,000 colonies––suggests that they are conducive to restoration success rates. One of the most frequent oppositions to restoration that we encountered was that years of progress could all be wiped out instantaneously from just one disaster, so insurance policies could certainly improve stakeholder confidence.</w:t>
      </w:r>
    </w:p>
    <w:p w:rsidR="00000000" w:rsidDel="00000000" w:rsidP="00000000" w:rsidRDefault="00000000" w:rsidRPr="00000000" w14:paraId="00000137">
      <w:pPr>
        <w:pStyle w:val="Heading2"/>
        <w:spacing w:line="360" w:lineRule="auto"/>
        <w:rPr/>
      </w:pPr>
      <w:bookmarkStart w:colFirst="0" w:colLast="0" w:name="_i4bpcxv95re4" w:id="65"/>
      <w:bookmarkEnd w:id="65"/>
      <w:r w:rsidDel="00000000" w:rsidR="00000000" w:rsidRPr="00000000">
        <w:rPr>
          <w:rtl w:val="0"/>
        </w:rPr>
        <w:t xml:space="preserve">7.3 Revenue Generation Discussion</w:t>
      </w:r>
    </w:p>
    <w:p w:rsidR="00000000" w:rsidDel="00000000" w:rsidP="00000000" w:rsidRDefault="00000000" w:rsidRPr="00000000" w14:paraId="00000138">
      <w:pPr>
        <w:spacing w:after="0" w:before="0" w:line="360" w:lineRule="auto"/>
        <w:ind w:firstLine="0"/>
        <w:rPr>
          <w:b w:val="1"/>
          <w:bCs w:val="1"/>
        </w:rPr>
      </w:pPr>
      <w:r w:rsidDel="00000000" w:rsidR="00000000" w:rsidRPr="00000000">
        <w:rPr>
          <w:b w:val="1"/>
          <w:bCs w:val="1"/>
          <w:rtl w:val="0"/>
        </w:rPr>
        <w:tab/>
      </w:r>
      <w:r w:rsidDel="00000000" w:rsidR="00000000" w:rsidRPr="00000000">
        <w:rPr>
          <w:rtl w:val="0"/>
        </w:rPr>
        <w:t xml:space="preserve">Each of these financing options offers high potential to benefit Indonesia’s restoration efforts. Some, like CSR contributions, are already frequently utilized, while others, like carbon market integration, have yet to materialize. All of the models have trade-offs between scalability and reliability, but utilized together, they can yield substantial results. At the moment, no singular body can independently build or scale any of these, but increased stakeholder collaboration will inevitably unveil more opportunities for finding alignment between locals’ capacity to contribute to restoration, investors’ desired outcomes, and ecological needs. Ideally, a blended approach tailored to Indonesia’s labor capacity and governance challenges will emerge naturally over time as urgency and restoration participation rates increase. </w:t>
      </w:r>
      <w:r w:rsidDel="00000000" w:rsidR="00000000" w:rsidRPr="00000000">
        <w:rPr>
          <w:rtl w:val="0"/>
        </w:rPr>
      </w:r>
    </w:p>
    <w:p w:rsidR="00000000" w:rsidDel="00000000" w:rsidP="00000000" w:rsidRDefault="00000000" w:rsidRPr="00000000" w14:paraId="00000139">
      <w:pPr>
        <w:pStyle w:val="Heading2"/>
        <w:spacing w:line="360" w:lineRule="auto"/>
        <w:rPr/>
      </w:pPr>
      <w:bookmarkStart w:colFirst="0" w:colLast="0" w:name="_v001av3w93su" w:id="66"/>
      <w:bookmarkEnd w:id="66"/>
      <w:r w:rsidDel="00000000" w:rsidR="00000000" w:rsidRPr="00000000">
        <w:rPr>
          <w:rtl w:val="0"/>
        </w:rPr>
        <w:t xml:space="preserve">7.4 Revenue Distribution Strategy</w:t>
      </w:r>
    </w:p>
    <w:p w:rsidR="00000000" w:rsidDel="00000000" w:rsidP="00000000" w:rsidRDefault="00000000" w:rsidRPr="00000000" w14:paraId="0000013A">
      <w:pPr>
        <w:spacing w:after="0" w:before="0" w:line="360" w:lineRule="auto"/>
        <w:rPr/>
      </w:pPr>
      <w:r w:rsidDel="00000000" w:rsidR="00000000" w:rsidRPr="00000000">
        <w:rPr>
          <w:rtl w:val="0"/>
        </w:rPr>
        <w:t xml:space="preserve">Assuming that several of the above structures went into scaled effect and generated substantial revenue increases for coral restoration in Indonesia, revenue distribution strategy is the next relevant concern. As discussed in earlier sections, various stakeholders expressed opposing views about which components of restoration should be prioritized for greatest ecological impact as well as which types of organizations could be trusted to utilize funding with integrity. This section will explore potential models for distributing capital amidst disagreements.</w:t>
      </w:r>
    </w:p>
    <w:p w:rsidR="00000000" w:rsidDel="00000000" w:rsidP="00000000" w:rsidRDefault="00000000" w:rsidRPr="00000000" w14:paraId="0000013B">
      <w:pPr>
        <w:pStyle w:val="Heading3"/>
        <w:spacing w:line="360" w:lineRule="auto"/>
        <w:rPr/>
      </w:pPr>
      <w:bookmarkStart w:colFirst="0" w:colLast="0" w:name="_xpm1idk7g7xt" w:id="67"/>
      <w:bookmarkEnd w:id="67"/>
      <w:r w:rsidDel="00000000" w:rsidR="00000000" w:rsidRPr="00000000">
        <w:rPr>
          <w:rtl w:val="0"/>
        </w:rPr>
        <w:t xml:space="preserve">7.4.1 Community Led Participatory Funding</w:t>
      </w:r>
    </w:p>
    <w:p w:rsidR="00000000" w:rsidDel="00000000" w:rsidP="00000000" w:rsidRDefault="00000000" w:rsidRPr="00000000" w14:paraId="0000013C">
      <w:pPr>
        <w:spacing w:after="0" w:before="0" w:line="360" w:lineRule="auto"/>
        <w:rPr/>
      </w:pPr>
      <w:r w:rsidDel="00000000" w:rsidR="00000000" w:rsidRPr="00000000">
        <w:rPr>
          <w:rtl w:val="0"/>
        </w:rPr>
        <w:t xml:space="preserve">Across our interviews, we consistently heard that small villages play a crucial role in shaping aggregate reef health. Their fishing practices are determinants of reef survival, and their economic success is direct ramification of reef health. In a model focused on community-oriented leadership via participatory budgeting, the primary recipients would be regional grassroots organizations like small village NGOs and cooperatives. To mitigate corruption, this model would provide organizations direct capital via grants for proposed projects like reef rehabilitation and patrols against illegal fishing. Indonesia’s government already publishes a database of reef restoration projects with information about their methodology, results, learnings, and legal frameworks (Barrier, 2022). This database indicates a positive institutional federal attitude toward grassroots initiatives but also highlights that only 16% of the 500+ projects conducted post-installation monitoring, limiting investor confidence. Also, it is not particularly accessible to international stakeholders, as most information is published in Bahasa (Indonesia’s official language) and shared only within the Indonesian press.</w:t>
      </w:r>
    </w:p>
    <w:p w:rsidR="00000000" w:rsidDel="00000000" w:rsidP="00000000" w:rsidRDefault="00000000" w:rsidRPr="00000000" w14:paraId="0000013D">
      <w:pPr>
        <w:spacing w:after="0" w:before="0" w:line="360" w:lineRule="auto"/>
        <w:rPr/>
      </w:pPr>
      <w:r w:rsidDel="00000000" w:rsidR="00000000" w:rsidRPr="00000000">
        <w:rPr>
          <w:rtl w:val="0"/>
        </w:rPr>
        <w:t xml:space="preserve">Despite the limitations of communicating grassroots restoration initiatives’ outcomes to international audiences, community-led initiatives are ideal from a regulatory and cultural perspective. Policy documents only require regionally administered permits for restoration (unlike other countries that require national ones), allow freedom regarding restoration methods, and explicitly encourage community participation in project planning. Additionally, this approach aligns with Indonesia’s Coral Reef Rehabilitation and Management Program (COREMAP) model, focused on decentralized reef management and marine based economy development (World Bank Group, n.d.). Between 1998-2011, improved local stewardship led to a 60% reduction in harmful fishing practices, 17% growth of coral reef cover, and average income increases of 20% for local communities (World Bank Group, 2023). Individual community-led initiatives have a relatively small impact, but their scalability lies in the potential for innovation and replication across Indonesia’s thousands of coastal villages. In addition to the inherent economic benefits of healthy reefs, funding for rehabilitation projects can help create additional revenue streams (e.g. from tourist participation) for coastal villages, decreasing their sole dependence on fishing. </w:t>
      </w:r>
    </w:p>
    <w:p w:rsidR="00000000" w:rsidDel="00000000" w:rsidP="00000000" w:rsidRDefault="00000000" w:rsidRPr="00000000" w14:paraId="0000013E">
      <w:pPr>
        <w:spacing w:after="0" w:before="0" w:line="360" w:lineRule="auto"/>
        <w:rPr/>
      </w:pPr>
      <w:r w:rsidDel="00000000" w:rsidR="00000000" w:rsidRPr="00000000">
        <w:rPr>
          <w:rtl w:val="0"/>
        </w:rPr>
        <w:t xml:space="preserve">While this model is ideal for inclusive growth and local sovereignty, it risks creating an incohesive approach to restoration at a macro level. The government, larger NGOs, and marine biologists can provide training resources for restoration, but they would not be able to mandate the nature of funding usage due to decentralized policies. Therefore, small entities could decide to allocate the funding primarily towards educational campaigns and/or preserving small pristine sites rather than the overall ecosystem, which might not be the most ecologically effective use of the capital. Therefore, a model that allocates funding only to small-scale ventures runs the risk of hindering the development of an effective national restoration strategy.</w:t>
      </w:r>
    </w:p>
    <w:p w:rsidR="00000000" w:rsidDel="00000000" w:rsidP="00000000" w:rsidRDefault="00000000" w:rsidRPr="00000000" w14:paraId="0000013F">
      <w:pPr>
        <w:pStyle w:val="Heading3"/>
        <w:spacing w:line="360" w:lineRule="auto"/>
        <w:rPr/>
      </w:pPr>
      <w:bookmarkStart w:colFirst="0" w:colLast="0" w:name="_2fkina6rsd6b" w:id="68"/>
      <w:bookmarkEnd w:id="68"/>
      <w:r w:rsidDel="00000000" w:rsidR="00000000" w:rsidRPr="00000000">
        <w:rPr>
          <w:rtl w:val="0"/>
        </w:rPr>
        <w:t xml:space="preserve">7.4.2 Outcome-Based Performance Financing  </w:t>
      </w:r>
    </w:p>
    <w:p w:rsidR="00000000" w:rsidDel="00000000" w:rsidP="00000000" w:rsidRDefault="00000000" w:rsidRPr="00000000" w14:paraId="00000140">
      <w:pPr>
        <w:spacing w:after="0" w:before="0" w:line="360" w:lineRule="auto"/>
        <w:ind w:firstLine="0"/>
        <w:rPr/>
      </w:pPr>
      <w:r w:rsidDel="00000000" w:rsidR="00000000" w:rsidRPr="00000000">
        <w:rPr>
          <w:rtl w:val="0"/>
        </w:rPr>
        <w:tab/>
        <w:t xml:space="preserve">This section will discuss a model that ties funding to measurable conservation outcomes. Through instruments like pay-for-performance contracts, such a model would leverage market mechanisms to reward results, creating aligned incentives for restoration. Receipt of funding would not hinge on organization type or size, but on the organization’s ability to achieve standardized levels of impact. Results could be measured via pre-determined metrics like increase in coral cover, fish biomass, or reef health index scores. Fortunately, Indonesia already has a comprehensive but simple coral reef health index with values ranging from 2-7, so measuring performance would be relatively straightforward (Giyanto, 2023). Due to different reef health baselines in different regions, performance payments would be based on improvement rather than raw scores, and they would be audited by local governments or third parties.</w:t>
      </w:r>
    </w:p>
    <w:p w:rsidR="00000000" w:rsidDel="00000000" w:rsidP="00000000" w:rsidRDefault="00000000" w:rsidRPr="00000000" w14:paraId="00000141">
      <w:pPr>
        <w:spacing w:after="0" w:before="0" w:line="360" w:lineRule="auto"/>
        <w:ind w:firstLine="0"/>
        <w:rPr/>
      </w:pPr>
      <w:r w:rsidDel="00000000" w:rsidR="00000000" w:rsidRPr="00000000">
        <w:rPr>
          <w:rtl w:val="0"/>
        </w:rPr>
        <w:tab/>
        <w:t xml:space="preserve">Outcome-based financing would operate in a two stage structure via mechanisms like Environmental Impact Bonds. This particular bond is structured such that a financial intermediary (such as UNDP's Blue Finance Lab) coordinates the deal, impact investors provide upfront capital, the implementing organization takes action, an evaluator assesses project outcomes, and finally, upon successful completion, an outcome-funder repays the initial investor (Environmental Defense Fund, 2017). For reef restoration, initial capital would support steps like buying coral fragments and hiring divers, and an example of a successful outcome would be achieving an increase of 1 point on the reef health index due to greater fish biomass. Following completion, the outcome-funder sometimes also provides a supplementary success payment to the NGO and initial investor. In March 2025, the conservation finance company Rare launched a Small-Scale Fisheries Impact Bond following this model in Jakarta, striving for a shift toward outcome-based financing rather than reliance on charitable funding (Sandjaya, 2025). While this bond is new, so its impact is not yet measurable, its introduction suggests future viability of this funding model.</w:t>
      </w:r>
    </w:p>
    <w:p w:rsidR="00000000" w:rsidDel="00000000" w:rsidP="00000000" w:rsidRDefault="00000000" w:rsidRPr="00000000" w14:paraId="00000142">
      <w:pPr>
        <w:spacing w:after="0" w:before="0" w:line="360" w:lineRule="auto"/>
        <w:ind w:firstLine="0"/>
        <w:rPr/>
      </w:pPr>
      <w:r w:rsidDel="00000000" w:rsidR="00000000" w:rsidRPr="00000000">
        <w:rPr>
          <w:rtl w:val="0"/>
        </w:rPr>
        <w:tab/>
        <w:t xml:space="preserve">Notably, this model alleviates significant points of bureaucracy and corruption within the funding distribution process, as organizations will only receive sustained investment if they can prove their ecological efficacy. However, it may neglect small entities that are not capable of convincing or even contacting initial impact investors to take a chance on them. The financial intermediaries structuring the bonds can contribute to the matching process, but ultimately, investors will likely favor organizations with lengthy histories of measurable results. Additionally, new organizations will inevitably take longer to reach the same outcomes, prolonging the investor return window. While favoring organizations with proven track records of ecological efficacy has objective benefits, it could also inhibit local community involvement and innovation amongst grassroots organizations. To address these concerns, blue finance intermediaries and local governments could assist smaller organizations in communicating their potential and ideas to impact investors by consolidating them into an accessible centralized database or website. Additionally, outcome-funders could offer greater success-contingent payments for newer and riskier organizations, mimicking conventional securities markets.</w:t>
      </w:r>
    </w:p>
    <w:p w:rsidR="00000000" w:rsidDel="00000000" w:rsidP="00000000" w:rsidRDefault="00000000" w:rsidRPr="00000000" w14:paraId="00000143">
      <w:pPr>
        <w:spacing w:after="0" w:before="0" w:line="360" w:lineRule="auto"/>
        <w:ind w:firstLine="0"/>
        <w:rPr/>
      </w:pPr>
      <w:r w:rsidDel="00000000" w:rsidR="00000000" w:rsidRPr="00000000">
        <w:rPr>
          <w:rtl w:val="0"/>
        </w:rPr>
        <w:t xml:space="preserve">The most critical component of this model would be ensuring standardized and accurate measurement of outcomes via a trusted third party body. This measurement process would also need to be reasonably time-intensive such that the capital and labor expended to measure outcomes are not substantially greater than the restoration itself. Although this model would require extensive trial and error to construct, it offers a promising market-based method to ensure that limited financial resources going towards coral reef health are used as efficiently as possible.</w:t>
      </w:r>
    </w:p>
    <w:p w:rsidR="00000000" w:rsidDel="00000000" w:rsidP="00000000" w:rsidRDefault="00000000" w:rsidRPr="00000000" w14:paraId="00000144">
      <w:pPr>
        <w:pStyle w:val="Heading3"/>
        <w:spacing w:line="360" w:lineRule="auto"/>
        <w:rPr/>
      </w:pPr>
      <w:bookmarkStart w:colFirst="0" w:colLast="0" w:name="_xb9nx94ren0n" w:id="69"/>
      <w:bookmarkEnd w:id="69"/>
      <w:r w:rsidDel="00000000" w:rsidR="00000000" w:rsidRPr="00000000">
        <w:rPr>
          <w:rtl w:val="0"/>
        </w:rPr>
        <w:t xml:space="preserve">7.4.3 Multi-Stakeholder Centralized Trust Fund Model</w:t>
      </w:r>
    </w:p>
    <w:p w:rsidR="00000000" w:rsidDel="00000000" w:rsidP="00000000" w:rsidRDefault="00000000" w:rsidRPr="00000000" w14:paraId="00000145">
      <w:pPr>
        <w:spacing w:after="0" w:before="0" w:line="360" w:lineRule="auto"/>
        <w:ind w:firstLine="0"/>
        <w:rPr/>
      </w:pPr>
      <w:r w:rsidDel="00000000" w:rsidR="00000000" w:rsidRPr="00000000">
        <w:rPr>
          <w:rtl w:val="0"/>
        </w:rPr>
        <w:tab/>
        <w:t xml:space="preserve">The final blended distribution model allocates funds from a centralized reef trust or other similar security to a portfolio of recipients. This model requires a governing body that decides how to split funding amongst stakeholders, requiring alignment on which types of stakeholders are relevant as well as fixed minimum contributions to specific categories. Unlike the market-based dynamic of the prior model, this model places all trust in the governing bodies.</w:t>
      </w:r>
    </w:p>
    <w:p w:rsidR="00000000" w:rsidDel="00000000" w:rsidP="00000000" w:rsidRDefault="00000000" w:rsidRPr="00000000" w14:paraId="00000146">
      <w:pPr>
        <w:spacing w:after="0" w:before="0" w:line="360" w:lineRule="auto"/>
        <w:rPr/>
      </w:pPr>
      <w:r w:rsidDel="00000000" w:rsidR="00000000" w:rsidRPr="00000000">
        <w:rPr>
          <w:rtl w:val="0"/>
        </w:rPr>
        <w:t xml:space="preserve">A model like this is in effect in Indonesia’s Bird’s Head Seascape in West Papua. The Blue Abadi fund is a dedicated conservation trust for the region that collects funding and allocates it to a network of local organizations that carry out government-mandated conservation efforts including monitoring, community outreach, and sustainable coastal livelihood development (</w:t>
      </w:r>
      <w:r w:rsidDel="00000000" w:rsidR="00000000" w:rsidRPr="00000000">
        <w:rPr>
          <w:i w:val="1"/>
          <w:iCs w:val="1"/>
          <w:rtl w:val="0"/>
        </w:rPr>
        <w:t xml:space="preserve">About Blue Abadi</w:t>
      </w:r>
      <w:r w:rsidDel="00000000" w:rsidR="00000000" w:rsidRPr="00000000">
        <w:rPr>
          <w:rtl w:val="0"/>
        </w:rPr>
        <w:t xml:space="preserve">, 2020). The fund secures capital through government allocations, visitor fees, and local financing. It is advised by a Papuan Advisory Council responsible for local buy-in and a governance committee with 9-10 volunteer members representing local and national government, indigenous communities, conservation organizations, donors, and the private sector. These two bodies are collectively responsible for administering grants, monitoring progress, and reporting annually to donors. So far, the fund has contributed to the development of 12 marine protected areas with regular patrols. To promote inclusivity of recipients, they provide a primary granting facility for larger organizations and a designated small grant facility for grassroots initiatives.</w:t>
      </w:r>
    </w:p>
    <w:p w:rsidR="00000000" w:rsidDel="00000000" w:rsidP="00000000" w:rsidRDefault="00000000" w:rsidRPr="00000000" w14:paraId="00000147">
      <w:pPr>
        <w:spacing w:after="0" w:before="0" w:line="360" w:lineRule="auto"/>
        <w:rPr/>
      </w:pPr>
      <w:r w:rsidDel="00000000" w:rsidR="00000000" w:rsidRPr="00000000">
        <w:rPr>
          <w:rtl w:val="0"/>
        </w:rPr>
        <w:t xml:space="preserve">Due to the concentrated pooling and management of financial contributions in this model, it is particularly prone to corruption, but it also offers the greatest flexibility. Disbursement of funds can be periodic or spontaneous for emergencies, and the governing body can easily ensure that all components of the issue receive appropriate amounts of funding, creating a holistic approach. Corruption is an inherent risk because the funding is managed by so few individuals, but it can be mitigated by close partnership with third parties. For example, the Blue Abadi Fund’s governance was designed by organizations including The Nature Conservancy and WWF Indonesia, and they adhere to best practices laid out by the Conservation Finance Alliance. These organizations’ involvement does not entirely eliminate the risk, but significantly reduces it. </w:t>
      </w:r>
    </w:p>
    <w:p w:rsidR="00000000" w:rsidDel="00000000" w:rsidP="00000000" w:rsidRDefault="00000000" w:rsidRPr="00000000" w14:paraId="00000148">
      <w:pPr>
        <w:spacing w:after="0" w:before="0" w:line="360" w:lineRule="auto"/>
        <w:rPr/>
      </w:pPr>
      <w:r w:rsidDel="00000000" w:rsidR="00000000" w:rsidRPr="00000000">
        <w:rPr>
          <w:rtl w:val="0"/>
        </w:rPr>
        <w:t xml:space="preserve">In regard to scalability, this model is ideal for contained regions like Bird’s Head Seascape but might become increasingly difficult to implement for larger jurisdictions with overwhelming quantities of competing stakeholders. Additionally, the model effectively attracts and processes funds from large donors like the government, but individual investors do not observe as direct an impact, possibly reducing sustained giving. Ultimately, the model is more closely aligned with the principles of a control economy, so it offers the benefit of pre-planned impact via strategic allocation, but its structure might also slow down innovation and make it difficult to attract private investors in the absence of competitive incentives. Finally, funding allocation might be shaped by consensus and compromises of the committee members, allowing arbitrary trade-offs and group politics to take priority over objective ecological urgency. Even with the pure intentions and strict policies, providing a small group of people that much decision making power creates the risk of favoring agreement over impact, reducing the capital’s impact.</w:t>
      </w:r>
    </w:p>
    <w:p w:rsidR="00000000" w:rsidDel="00000000" w:rsidP="00000000" w:rsidRDefault="00000000" w:rsidRPr="00000000" w14:paraId="00000149">
      <w:pPr>
        <w:pStyle w:val="Heading2"/>
        <w:spacing w:line="360" w:lineRule="auto"/>
        <w:rPr/>
      </w:pPr>
      <w:bookmarkStart w:colFirst="0" w:colLast="0" w:name="_40isxmrwedbj" w:id="70"/>
      <w:bookmarkEnd w:id="70"/>
      <w:r w:rsidDel="00000000" w:rsidR="00000000" w:rsidRPr="00000000">
        <w:rPr>
          <w:rtl w:val="0"/>
        </w:rPr>
        <w:t xml:space="preserve">7.5 Comparative Model Discussion</w:t>
      </w:r>
    </w:p>
    <w:p w:rsidR="00000000" w:rsidDel="00000000" w:rsidP="00000000" w:rsidRDefault="00000000" w:rsidRPr="00000000" w14:paraId="0000014A">
      <w:pPr>
        <w:spacing w:after="0" w:before="0" w:line="360" w:lineRule="auto"/>
        <w:ind w:firstLine="0"/>
        <w:rPr/>
      </w:pPr>
      <w:r w:rsidDel="00000000" w:rsidR="00000000" w:rsidRPr="00000000">
        <w:rPr>
          <w:b w:val="1"/>
          <w:bCs w:val="1"/>
          <w:rtl w:val="0"/>
        </w:rPr>
        <w:tab/>
      </w:r>
      <w:r w:rsidDel="00000000" w:rsidR="00000000" w:rsidRPr="00000000">
        <w:rPr>
          <w:rtl w:val="0"/>
        </w:rPr>
        <w:t xml:space="preserve">All three of the aforementioned models are viable options for distributing reef restoration funds in Indonesia. Model 1 prioritizes the principles of inclusive growth and indigenous autonomy, assigning responsibility and decision making power to on-the-ground actors. Meanwhile, Model 2 parallels market dynamics, creating a natural mechanism for efficiency and accountability, with built-in attributes to provide equal opportunity to smaller organizations. Finally, Model 3 allows for simplicity and strategic planning, ideal for constructing a comprehensive approach to reef health and incorporating diverse stakeholder opinions. </w:t>
      </w:r>
    </w:p>
    <w:p w:rsidR="00000000" w:rsidDel="00000000" w:rsidP="00000000" w:rsidRDefault="00000000" w:rsidRPr="00000000" w14:paraId="0000014B">
      <w:pPr>
        <w:spacing w:after="0" w:before="0" w:line="360" w:lineRule="auto"/>
        <w:rPr/>
      </w:pPr>
      <w:r w:rsidDel="00000000" w:rsidR="00000000" w:rsidRPr="00000000">
        <w:rPr>
          <w:rtl w:val="0"/>
        </w:rPr>
        <w:t xml:space="preserve">Fortunately, while the models are based on different underlying principles, they are not mutually exclusive and can all simultaneously contribute to scaling restoration. For example, state governments could develop consolidated reef funds based on Model 3, distribute them to local groups based on Model 1, with Model 2 providing supplementary income for high-performing organizations. All three of the models are already in effect to some extent, but they currently exist as standalone success stories operating in isolation rather than as components of a cohesive national strategy. During our interviews, we repeatedly heard abstract ambitions to build out systems like these, indicating high demand but limited understanding of how and where to start and participate in existing funding schemes. Rather, the stakeholders we spoke to all funded their restoration efforts out of their own pockets, typically by channeling capital generated from outside businesses. Admittedly, Indonesia is too geographically dispersed to strive for a singular perfected revenue model, but the fundamental ideas within these models should be replicated, scaled, and publicized to make restoration as accessible as possible.</w:t>
      </w:r>
    </w:p>
    <w:p w:rsidR="00000000" w:rsidDel="00000000" w:rsidP="00000000" w:rsidRDefault="00000000" w:rsidRPr="00000000" w14:paraId="0000014C">
      <w:pPr>
        <w:spacing w:after="0" w:before="0" w:line="360" w:lineRule="auto"/>
        <w:rPr/>
      </w:pPr>
      <w:r w:rsidDel="00000000" w:rsidR="00000000" w:rsidRPr="00000000">
        <w:rPr>
          <w:rtl w:val="0"/>
        </w:rPr>
        <w:t xml:space="preserve">Ultimately, while generating capital is essential, the funding allocation structure will determine whether restoration stalls or progresses at an aggregate scale. Each of the proposed distribution models responds to different tensions we encountered during our primary research: community autonomy versus ecological strategy, efficiency versus equity, decentralization versus oversight. No model will satisfy all stakeholders’ desires, so the most resilient strategy relies on leveraging their complementary potential—supporting grassroots innovation through participatory funding, rewarding outcomes through performance finance, and planning ahead through multi-stakeholder trust funds. Bridging these models requires not only time and money, but also the political bandwidth, social will and institutional capacity to sustain inclusive, transparent systems that can function within Indonesia’s complex economic and ecological landscape.</w:t>
      </w:r>
    </w:p>
    <w:p w:rsidR="00000000" w:rsidDel="00000000" w:rsidP="00000000" w:rsidRDefault="00000000" w:rsidRPr="00000000" w14:paraId="0000014D">
      <w:pPr>
        <w:pStyle w:val="Heading1"/>
        <w:spacing w:line="360" w:lineRule="auto"/>
        <w:rPr/>
      </w:pPr>
      <w:bookmarkStart w:colFirst="0" w:colLast="0" w:name="_iy5mwmdpvc02" w:id="71"/>
      <w:bookmarkEnd w:id="71"/>
      <w:r w:rsidDel="00000000" w:rsidR="00000000" w:rsidRPr="00000000">
        <w:rPr>
          <w:rtl w:val="0"/>
        </w:rPr>
        <w:t xml:space="preserve">8. Conclusion and Recommendations</w:t>
      </w:r>
    </w:p>
    <w:p w:rsidR="00000000" w:rsidDel="00000000" w:rsidP="00000000" w:rsidRDefault="00000000" w:rsidRPr="00000000" w14:paraId="0000014E">
      <w:pPr>
        <w:pStyle w:val="Heading2"/>
        <w:spacing w:line="360" w:lineRule="auto"/>
        <w:ind w:firstLine="720"/>
        <w:rPr/>
      </w:pPr>
      <w:bookmarkStart w:colFirst="0" w:colLast="0" w:name="_6a2u1kf2fybv" w:id="72"/>
      <w:bookmarkEnd w:id="72"/>
      <w:r w:rsidDel="00000000" w:rsidR="00000000" w:rsidRPr="00000000">
        <w:rPr>
          <w:rtl w:val="0"/>
        </w:rPr>
        <w:t xml:space="preserve">8.1 Key Insights and Implications</w:t>
      </w:r>
    </w:p>
    <w:p w:rsidR="00000000" w:rsidDel="00000000" w:rsidP="00000000" w:rsidRDefault="00000000" w:rsidRPr="00000000" w14:paraId="0000014F">
      <w:pPr>
        <w:spacing w:line="360" w:lineRule="auto"/>
        <w:rPr/>
      </w:pPr>
      <w:r w:rsidDel="00000000" w:rsidR="00000000" w:rsidRPr="00000000">
        <w:rPr>
          <w:rtl w:val="0"/>
        </w:rPr>
        <w:t xml:space="preserve">The research findings reveal a complex and fragmented stakeholder landscape for coral reef restoration in Indonesia. Numerous government agencies, NGOs, private sector actors, and community groups are involved, yet their efforts often remain diverse and disparate, lacking coordination under a unified framework. Responsibilities for reef restoration are spread across different levels (national, regional, local), leading to overlap and gaps. This misalignment means no single entity ensures that projects complement rather than duplicate each other. Recent analyses emphasize the need for greater coordination and alignment – for instance, proposing a national restoration network or task force to streamline roles and develop a cohesive roadmap. In practice, the current decentralized approach (with regional permits and community participation encouraged by law) empowers local initiatives but also makes it challenging to share best practices and resources at scale. Another critical insight is the gap between scientific research and field-level restoration practices. While Indonesia leads the world in the number of restoration projects, much of the knowledge remains local and is not fully integrated with the international scientific community. Many projects are led by practitioners or local communities who may not publish data or follow globally recognized monitoring protocols. Indeed, only a minority of projects conduct rigorous post-restoration monitoring or evaluation – one survey found that over half of projects stopped monitoring outcomes within 18 months. This gap means that lessons learned on the ground (both successes and failures) are not systematically captured or disseminated. As a result, scientific innovations (e.g. climate-resilient coral strains, optimized methods) are slow to trickle down to field practice, and conversely, valuable on-site knowledge (in Bahasa or in local reports) remains under-reported in academic literature. Bridging this divide is crucial so that restoration efforts are guided by evidence and so that Indonesia’s vast experience can inform global best practices. The study also identified several barriers to scaling up coral restoration. A prominent challenge is the issue of trust and governance. Stakeholder interviews indicated low trust between local communities, NGOs, and government agencies, often stemming from past project failures or lack of transparency. There is a widespread perception that funding and decisions may be mismanaged due to bureaucratic inefficiencies or corruption, which in turn discourages collaboration. Establishing and maintaining trust requires more than technical solutions – it demands transparency, consistent engagement, and accountability. Without trust, communities may be hesitant to fully buy into externally funded restoration, and donors may be reluctant to channel resources to local projects. Additionally, ecological constraints pose a fundamental limitation on restoration impact. Indonesia’s reefs are under intense stress; an estimated 70% of reefs have experienced some damage, with only about 30% in good condition. Ongoing threats such as destructive fishing (blast and cyanide fishing), coastal pollution, and climate-change-induced bleaching events can quickly undermine restoration gains. For example, a mass bleaching or severe storm can kill transplanted corals, and poor water quality can inhibit reef recovery. These realities mean that restoration cannot be a stand-alone solution—it must go hand-in-hand with threat reduction (fisheries management, pollution control, climate adaptation) to be effective. In summary, sociopolitical hurdles (trust and corruption) and bio-physical challenges (reef degradation and climate risks) currently limit the scalability and long-term success of restoration initiatives. Despite these challenges, the findings highlight opportunities for more integrated approaches that leverage education, tourism, and community involvement. Many stakeholders expressed that coral restoration should not be siloed as a purely scientific or conservation endeavor, but linked with broader community benefits. Integration with education can take the form of school programs, university research partnerships, and public awareness campaigns so that local people understand the value of reefs and participate actively in restoration. Likewise, sustainable marine tourism offers a win-win opportunity: tourism operators (dive shops, resorts) can incorporate reef restoration into their activities, providing both funding and volunteer manpower, while offering tourists a meaningful experience. Some dive tourism sites already allow visitors to help plant corals or maintain nurseries, marrying outreach with conservation. Community-based efforts are perhaps the most crucial element – when local communities lead or co-manage projects, they bring indigenous knowledge, ensure cultural appropriateness, and maintain the sites over the long term. A recent case in Lombok demonstrated that a community-led coral gardening project had far higher survival and maintenance of corals than typical projects, precisely because villagers were invested in its upkeep. Similarly, an in-depth study in a Bali fishing village showed that a restoration program not only regrew corals but also improved waste management practices and spurred new local regulations to protect the reef. These examples illustrate that engaging communities and aligning restoration with local livelihoods (e.g. improved fisheries, eco-tourism jobs) creates a virtuous cycle of support. The implication is that future restoration efforts should adopt a more holistic, inclusive model – one that combines science with local wisdom, funds restoration through tourism and education initiatives, and builds local stewardship to safeguard projects against both human and natural threats.</w:t>
      </w:r>
    </w:p>
    <w:p w:rsidR="00000000" w:rsidDel="00000000" w:rsidP="00000000" w:rsidRDefault="00000000" w:rsidRPr="00000000" w14:paraId="00000150">
      <w:pPr>
        <w:pStyle w:val="Heading2"/>
        <w:spacing w:line="360" w:lineRule="auto"/>
        <w:ind w:firstLine="720"/>
        <w:rPr/>
      </w:pPr>
      <w:bookmarkStart w:colFirst="0" w:colLast="0" w:name="_ie0mscjyig9o" w:id="73"/>
      <w:bookmarkEnd w:id="73"/>
      <w:r w:rsidDel="00000000" w:rsidR="00000000" w:rsidRPr="00000000">
        <w:rPr>
          <w:rtl w:val="0"/>
        </w:rPr>
        <w:t xml:space="preserve">8.2 Next Steps</w:t>
      </w:r>
    </w:p>
    <w:p w:rsidR="00000000" w:rsidDel="00000000" w:rsidP="00000000" w:rsidRDefault="00000000" w:rsidRPr="00000000" w14:paraId="00000151">
      <w:pPr>
        <w:spacing w:line="360" w:lineRule="auto"/>
        <w:rPr/>
      </w:pPr>
      <w:r w:rsidDel="00000000" w:rsidR="00000000" w:rsidRPr="00000000">
        <w:rPr>
          <w:rtl w:val="0"/>
        </w:rPr>
        <w:t xml:space="preserve">In light of the above insights, the next phase of this project will focus on a technological and collaborative solution. The authors, in partnership with a team of USC Viterbi computer science students, will spearhead the development of a digital platform to empower Indonesia’s coral restoration stakeholders. Acting as product managers, the authors envision this platform as a tool to break down fragmentation by virtually linking practitioners, researchers, communities, and supporters across the archipelago. The platform’s core purpose will be to unify stakeholders and highlight restoration opportunities in a user-friendly, data-driven way. By leveraging modern technologies (including data mapping and AI analytics), it will help identify synergies that are currently missed – for example, matching projects in need of resources with those able to provide support, or flagging sites that could benefit from joint efforts by multiple groups.</w:t>
      </w:r>
    </w:p>
    <w:p w:rsidR="00000000" w:rsidDel="00000000" w:rsidP="00000000" w:rsidRDefault="00000000" w:rsidRPr="00000000" w14:paraId="00000152">
      <w:pPr>
        <w:pStyle w:val="Heading3"/>
        <w:spacing w:line="360" w:lineRule="auto"/>
        <w:rPr/>
      </w:pPr>
      <w:bookmarkStart w:colFirst="0" w:colLast="0" w:name="_of86i23629ks" w:id="74"/>
      <w:bookmarkEnd w:id="74"/>
      <w:r w:rsidDel="00000000" w:rsidR="00000000" w:rsidRPr="00000000">
        <w:rPr>
          <w:rtl w:val="0"/>
        </w:rPr>
        <w:t xml:space="preserve">8.2.1 Vision and Purpose</w:t>
      </w:r>
    </w:p>
    <w:p w:rsidR="00000000" w:rsidDel="00000000" w:rsidP="00000000" w:rsidRDefault="00000000" w:rsidRPr="00000000" w14:paraId="00000153">
      <w:pPr>
        <w:spacing w:line="360" w:lineRule="auto"/>
        <w:rPr/>
      </w:pPr>
      <w:r w:rsidDel="00000000" w:rsidR="00000000" w:rsidRPr="00000000">
        <w:rPr>
          <w:rtl w:val="0"/>
        </w:rPr>
        <w:t xml:space="preserve">The platform is envisioned as a central hub for coral reef restoration in Indonesia, addressing the communication and coordination gaps identified in our research. It will function akin to a matchmaking and knowledge-exchange portal. Stakeholders ranging from local community groups and dive operators to government agencies and scientists will be able to register and share their profiles, projects, and needs. By aggregating this information, the platform will make it easier to see who is doing what and where, thus reducing duplication and fostering collaboration. An important part of the vision is to shine a light on restoration opportunities that might otherwise go unnoticed. For instance, if a marine park authority plans to rehabilitate a reef site, the platform could spotlight this opportunity so that universities or NGOs with expertise can join forces. Likewise, if a school in Jakarta wants to involve students in coral conservation, they could find a coastal NGO or dive center via the platform to partner with. Ultimately, the goal is to use AI-driven insights to recommend partnerships – the system could analyze profiles and suggest, say, a community needing coral fragments be linked with a research institute that has a coral nursery, or a tourism company interested in conservation be connected with a local village project. By uncovering these synergies, the platform aims to accelerate collective impact. </w:t>
      </w:r>
    </w:p>
    <w:p w:rsidR="00000000" w:rsidDel="00000000" w:rsidP="00000000" w:rsidRDefault="00000000" w:rsidRPr="00000000" w14:paraId="00000154">
      <w:pPr>
        <w:pStyle w:val="Heading3"/>
        <w:spacing w:line="360" w:lineRule="auto"/>
        <w:rPr/>
      </w:pPr>
      <w:bookmarkStart w:colFirst="0" w:colLast="0" w:name="_vyss8y1gqc4q" w:id="75"/>
      <w:bookmarkEnd w:id="75"/>
      <w:r w:rsidDel="00000000" w:rsidR="00000000" w:rsidRPr="00000000">
        <w:rPr>
          <w:rtl w:val="0"/>
        </w:rPr>
        <w:t xml:space="preserve">8.2.2 Stakeholder Collaboration Map</w:t>
      </w:r>
    </w:p>
    <w:p w:rsidR="00000000" w:rsidDel="00000000" w:rsidP="00000000" w:rsidRDefault="00000000" w:rsidRPr="00000000" w14:paraId="00000155">
      <w:pPr>
        <w:spacing w:line="360" w:lineRule="auto"/>
        <w:rPr/>
      </w:pPr>
      <w:r w:rsidDel="00000000" w:rsidR="00000000" w:rsidRPr="00000000">
        <w:rPr>
          <w:rtl w:val="0"/>
        </w:rPr>
        <w:t xml:space="preserve">The first component of the tool is a dynamic map and directory of all known coral restoration initiatives and stakeholders in Indonesia. Users can navigate geographically to see active restoration sites, organizations, community groups, academic institutions, and businesses involved in reef restoration. Each stakeholder will have a profile detailing their role, activities, and contact information. This collaboration map will make the fragmented landscape more transparent by visualizing the network of players. It will also enable users to identify who their potential partners or nearby collaborators are. For example, a community group in Sulawesi could discover that a university team or an NGO is active in the next district and reach out for guidance or joint events. By having an up-to-date inventory of stakeholders, the platform tackles the current lack of a centralized registry (currently, no single app maps all Indonesian restoration actors in one place).</w:t>
      </w:r>
    </w:p>
    <w:p w:rsidR="00000000" w:rsidDel="00000000" w:rsidP="00000000" w:rsidRDefault="00000000" w:rsidRPr="00000000" w14:paraId="00000156">
      <w:pPr>
        <w:pStyle w:val="Heading3"/>
        <w:spacing w:line="360" w:lineRule="auto"/>
        <w:rPr/>
      </w:pPr>
      <w:bookmarkStart w:colFirst="0" w:colLast="0" w:name="_knw58dgv15ns" w:id="76"/>
      <w:bookmarkEnd w:id="76"/>
      <w:r w:rsidDel="00000000" w:rsidR="00000000" w:rsidRPr="00000000">
        <w:rPr>
          <w:rtl w:val="0"/>
        </w:rPr>
        <w:t xml:space="preserve">8.2.3 Ecological Restoration Opportunity Zones:</w:t>
      </w:r>
    </w:p>
    <w:p w:rsidR="00000000" w:rsidDel="00000000" w:rsidP="00000000" w:rsidRDefault="00000000" w:rsidRPr="00000000" w14:paraId="00000157">
      <w:pPr>
        <w:spacing w:line="360" w:lineRule="auto"/>
        <w:rPr/>
      </w:pPr>
      <w:r w:rsidDel="00000000" w:rsidR="00000000" w:rsidRPr="00000000">
        <w:rPr>
          <w:rtl w:val="0"/>
        </w:rPr>
        <w:t xml:space="preserve">The second element of the map is an interactive data-driven layer highlighting areas that are promising for coral restoration efforts. This feature will integrate scientific and environmental data (e.g. reef health status, water temperature trends, past bleaching events, water quality, presence of supporting ecosystems like mangroves) from publicly available data to identify sites where restoration could be both needed and likely to succeed. By combining multiple datasets, the platform can pinpoint “opportunity zones” – for instance, a coastal area with degraded reefs but stable water conditions and high community interest. These zones will be flagged to stakeholders as places to consider focusing efforts. The idea is to guide practitioners using the best available science. This could also help government and funders see where interventions might yield the greatest impact (e.g. a region with high potential for reef recovery that just lacks funding). In addition, by overlaying socio-economic factors (like reliance on fisheries, or tourism hotspots), the platform can highlight where restoration would also maximize community benefits, merging ecological suitability and local needs from the outset.</w:t>
      </w:r>
    </w:p>
    <w:p w:rsidR="00000000" w:rsidDel="00000000" w:rsidP="00000000" w:rsidRDefault="00000000" w:rsidRPr="00000000" w14:paraId="00000158">
      <w:pPr>
        <w:pStyle w:val="Heading3"/>
        <w:spacing w:line="360" w:lineRule="auto"/>
        <w:rPr/>
      </w:pPr>
      <w:bookmarkStart w:colFirst="0" w:colLast="0" w:name="_mhp3f4dz0hxh" w:id="77"/>
      <w:bookmarkEnd w:id="77"/>
      <w:r w:rsidDel="00000000" w:rsidR="00000000" w:rsidRPr="00000000">
        <w:rPr>
          <w:rtl w:val="0"/>
        </w:rPr>
        <w:t xml:space="preserve">8.2.4 Needs-Based Matching and Collaboration Tools:</w:t>
      </w:r>
    </w:p>
    <w:p w:rsidR="00000000" w:rsidDel="00000000" w:rsidP="00000000" w:rsidRDefault="00000000" w:rsidRPr="00000000" w14:paraId="00000159">
      <w:pPr>
        <w:spacing w:after="0" w:line="360" w:lineRule="auto"/>
        <w:rPr/>
      </w:pPr>
      <w:r w:rsidDel="00000000" w:rsidR="00000000" w:rsidRPr="00000000">
        <w:rPr>
          <w:rtl w:val="0"/>
        </w:rPr>
        <w:t xml:space="preserve">A core interactive feature will be a matching system to connect supply and demand among stakeholders. Users can post specific “needs” or “offers” – for example, an NGO might post that it needs volunteer divers or diving equipment, or a dive resort might offer boat time and logistical support for any group doing reef planting in its area. The platform will use tags and AI to match these posts, alerting users to potential matches (much like a job board but for conservation needs). One envisioned use-case is connecting schools or universities with field projects: a teacher could find a local marine NGO to organize student field trips or service-learning projects (thus integrating education with ongoing restoration). Another use-case is linking donors or CSR (Corporate Social Responsibility) programs with vetted community projects in need of financial support – increasing trust by providing visibility into the project’s track record and partners. The platform may also facilitate knowledge exchange by matching questions with experts (for instance, a community group struggling with coral disease can be matched to a scientist who specializes in that issue). By algorithmically identifying complementarity, the system lowers the barrier for cooperation. Furthermore, collaboration tools such as discussion forums, event calendars (for reef monitoring dives, training workshops, etc.), and resource libraries (templates, best practice guides) will be included to support continuous engagement. In sum, this component ensures that stakeholders not only find each other but also have structured ways to collaborate and address each other’s needs.</w:t>
      </w:r>
    </w:p>
    <w:p w:rsidR="00000000" w:rsidDel="00000000" w:rsidP="00000000" w:rsidRDefault="00000000" w:rsidRPr="00000000" w14:paraId="0000015A">
      <w:pPr>
        <w:spacing w:before="0" w:line="360" w:lineRule="auto"/>
        <w:rPr/>
      </w:pPr>
      <w:r w:rsidDel="00000000" w:rsidR="00000000" w:rsidRPr="00000000">
        <w:rPr>
          <w:rtl w:val="0"/>
        </w:rPr>
        <w:t xml:space="preserve">To develop and refine this platform, the project will leverage its Indonesian stakeholder network gathered during the field research. The authors plan to conduct participatory design and user research by involving those stakeholders (local NGOs, reef managers, community leaders, etc.) in the platform’s creation. Their input will guide user interface design, language options, and feature prioritization. Once a prototype is ready, these stakeholders will be invited to serve as beta testers. Early adoption by a critical mass of users from our network will help populate the platform with content and demonstrate its value. If several well-regarded organizations and community groups join and share opportunities, others are more likely to follow. By acting as product managers, the authors will bridge the technical team with the conservation community, ensuring the digital solution aligns with on-the-ground realities. The long-term vision is that this platform becomes self-sustaining – potentially handed over to an Indonesian host institution or coalition of stakeholders for long-term management – and serves as a catalyst for a more connected, efficient, and impactful coral restoration ecosystem in Indonesia.</w:t>
      </w:r>
    </w:p>
    <w:p w:rsidR="00000000" w:rsidDel="00000000" w:rsidP="00000000" w:rsidRDefault="00000000" w:rsidRPr="00000000" w14:paraId="0000015B">
      <w:pPr>
        <w:pStyle w:val="Heading2"/>
        <w:spacing w:line="360" w:lineRule="auto"/>
        <w:ind w:firstLine="720"/>
        <w:rPr/>
      </w:pPr>
      <w:bookmarkStart w:colFirst="0" w:colLast="0" w:name="_8100xl6useus" w:id="78"/>
      <w:bookmarkEnd w:id="78"/>
      <w:r w:rsidDel="00000000" w:rsidR="00000000" w:rsidRPr="00000000">
        <w:rPr>
          <w:rtl w:val="0"/>
        </w:rPr>
        <w:t xml:space="preserve">8.3 Recommended Future Research</w:t>
      </w:r>
    </w:p>
    <w:p w:rsidR="00000000" w:rsidDel="00000000" w:rsidP="00000000" w:rsidRDefault="00000000" w:rsidRPr="00000000" w14:paraId="0000015C">
      <w:pPr>
        <w:pStyle w:val="Heading3"/>
        <w:spacing w:line="360" w:lineRule="auto"/>
        <w:rPr/>
      </w:pPr>
      <w:bookmarkStart w:colFirst="0" w:colLast="0" w:name="_ohhv7ktnpasv" w:id="79"/>
      <w:bookmarkEnd w:id="79"/>
      <w:r w:rsidDel="00000000" w:rsidR="00000000" w:rsidRPr="00000000">
        <w:rPr>
          <w:rtl w:val="0"/>
        </w:rPr>
        <w:t xml:space="preserve">8.3.1 Quantifying Coral Restoration ROI for Carbon Markets and Funding:</w:t>
      </w:r>
    </w:p>
    <w:p w:rsidR="00000000" w:rsidDel="00000000" w:rsidP="00000000" w:rsidRDefault="00000000" w:rsidRPr="00000000" w14:paraId="0000015D">
      <w:pPr>
        <w:spacing w:line="360" w:lineRule="auto"/>
        <w:rPr/>
      </w:pPr>
      <w:r w:rsidDel="00000000" w:rsidR="00000000" w:rsidRPr="00000000">
        <w:rPr>
          <w:rtl w:val="0"/>
        </w:rPr>
        <w:t xml:space="preserve">There is a need for rigorous economic and environmental analyses to determine the return on investment (ROI) of coral restoration under various frameworks. While significant funding is being directed toward reef conservation (roughly $1.9 billion globally in the early 2010s), decision-makers lack clear metrics to compare restoration with other interventions. Future research should quantify the long-term benefits of restored reefs – such as enhanced fishery yields, coastal protection value, tourism revenue, and biodiversity gains – and evaluate how these benefits translate into economic value. Such quantification could inform emerging financing mechanisms. For example, can coral restoration be linked to carbon markets or blue carbon credits, despite corals’ relatively low carbon sequestration? Perhaps indirectly, healthier reefs protect carbon-rich mangroves/seagrasses or contribute to climate adaptation, which could be monetized in carbon or resilience markets. Researchers should also explore how restoration fits into government budgeting and climate financing: what ROI would make a district government include coral rehabilitation in its development plans? Answering these questions requires interdisciplinary work combining ecology, economics, and policy. By providing evidence that each dollar invested in restoration yields measurable ecosystem services, academics can build a case for sustained funding. This is especially relevant as innovative funding streams (like the Global Fund for Coral Reefs or debt-for-nature swaps) look for data-driven justification. Future research should develop models on the cost-benefit analysis of coral restoration to guide carbon market methodologies and government funding frameworks for reef conservation.</w:t>
      </w:r>
    </w:p>
    <w:p w:rsidR="00000000" w:rsidDel="00000000" w:rsidP="00000000" w:rsidRDefault="00000000" w:rsidRPr="00000000" w14:paraId="0000015E">
      <w:pPr>
        <w:pStyle w:val="Heading3"/>
        <w:spacing w:line="360" w:lineRule="auto"/>
        <w:rPr/>
      </w:pPr>
      <w:bookmarkStart w:colFirst="0" w:colLast="0" w:name="_epg89rwsburm" w:id="80"/>
      <w:bookmarkEnd w:id="80"/>
      <w:r w:rsidDel="00000000" w:rsidR="00000000" w:rsidRPr="00000000">
        <w:rPr>
          <w:rtl w:val="0"/>
        </w:rPr>
        <w:t xml:space="preserve">8.3.2 Longitudinal Tracking of Restoration Outcomes:</w:t>
      </w:r>
    </w:p>
    <w:p w:rsidR="00000000" w:rsidDel="00000000" w:rsidP="00000000" w:rsidRDefault="00000000" w:rsidRPr="00000000" w14:paraId="0000015F">
      <w:pPr>
        <w:spacing w:line="360" w:lineRule="auto"/>
        <w:rPr/>
      </w:pPr>
      <w:r w:rsidDel="00000000" w:rsidR="00000000" w:rsidRPr="00000000">
        <w:rPr>
          <w:rtl w:val="0"/>
        </w:rPr>
        <w:t xml:space="preserve">Another research gap is the long-term monitoring of restored reefs across different methods and contexts. Many restoration projects are short-lived or report only initial survival rates of transplanted corals, but there is sparse data on what happens 5, 10, or 20 years later. Future studies should set up longitudinal monitoring programs to track survival, growth, and ecological impacts of restoration sites over time. This would involve periodic surveys of coral cover, species diversity, structural complexity, and associated biota (fish, invertebrates) in restored areas versus unrestored controls. By comparing different restoration techniques (e.g. artificial reefs, coral gardening, larval reseeding) over the long run, researchers can identify which approaches yield durable, self-sustaining reefs and which may falter after initial success. Such studies would also help quantify factors affecting long-term success, like genetic diversity of outplanted corals, site selection (depth, water quality), and maintenance efforts. Currently, the lack of long-term data is a recognized problem – over half of projects worldwide monitor outcomes for less than 18 months, and in Indonesia only ~7% of projects included a dedicated long-term monitoring program. By addressing this, academia can provide empirical evidence on the efficacy of restoration (e.g., do restored reefs continue accreting and providing habitat?) and inform adaptive management. Longitudinal studies might also reveal unforeseen challenges (such as second-generation genetic issues or shifts in species composition) and thereby improve future project design. Ultimately, establishing a tradition of long-term ecological monitoring in coral restoration will strengthen the science behind the practice and help justify restoration as a viable conservation strategy.</w:t>
      </w:r>
    </w:p>
    <w:p w:rsidR="00000000" w:rsidDel="00000000" w:rsidP="00000000" w:rsidRDefault="00000000" w:rsidRPr="00000000" w14:paraId="00000160">
      <w:pPr>
        <w:pStyle w:val="Heading3"/>
        <w:spacing w:line="360" w:lineRule="auto"/>
        <w:rPr/>
      </w:pPr>
      <w:bookmarkStart w:colFirst="0" w:colLast="0" w:name="_tdvx54ovbf6u" w:id="81"/>
      <w:bookmarkEnd w:id="81"/>
      <w:r w:rsidDel="00000000" w:rsidR="00000000" w:rsidRPr="00000000">
        <w:rPr>
          <w:rtl w:val="0"/>
        </w:rPr>
        <w:t xml:space="preserve">8.3.3 Role of Adat and Cultural Factors in Community Buy-In:</w:t>
      </w:r>
    </w:p>
    <w:p w:rsidR="00000000" w:rsidDel="00000000" w:rsidP="00000000" w:rsidRDefault="00000000" w:rsidRPr="00000000" w14:paraId="00000161">
      <w:pPr>
        <w:spacing w:line="360" w:lineRule="auto"/>
        <w:rPr/>
      </w:pPr>
      <w:r w:rsidDel="00000000" w:rsidR="00000000" w:rsidRPr="00000000">
        <w:rPr>
          <w:rtl w:val="0"/>
        </w:rPr>
        <w:t xml:space="preserve">Finally, an important avenue for research is to delve deeper into how traditional customs (adat) and local culture influence community engagement in coral restoration. Indonesia’s coastal communities have rich cultural practices governing natural resource use – for example, in parts of eastern Indonesia, customary law (adat) includes sasi, a practice of periodic closure of fishing areas to allow replenishment. Such indigenous resource-management traditions could either support coral restoration (if restoration aligns with cultural values or sacred duties) or hinder it (if external conservation practices conflict with local norms or beliefs). We recommend anthropological and sociological studies to document and analyze communities’ perceptions of coral restoration in the context of their cultural worldview. Key questions include: How do spiritual or cultural beliefs (for instance, seeing reefs as ancestral heritage or linked to local folklore) affect willingness to engage in restoration? Are there examples where village leaders or customary councils have embraced reef rehabilitation as part of fulfilling adat obligations to protect nature? Conversely, are there cases where distrust of outsiders or different value systems led to community resistance to a restoration project? Understanding these nuances is vital for designing restoration initiatives that achieve genuine community buy-in. Such research might involve ethnographic fieldwork in various regions, comparisons between communities that fully participate in restoration versus those that do not, and identifying best practices for integrating restoration with cultural rituals or education. By exploring the human dimension – the cultural connectivity between people and reefs – future efforts can tailor strategies that respect local customs, thus ensuring that coral restoration is not just ecologically sound but also socially just.</w:t>
      </w:r>
    </w:p>
    <w:p w:rsidR="00000000" w:rsidDel="00000000" w:rsidP="00000000" w:rsidRDefault="00000000" w:rsidRPr="00000000" w14:paraId="00000162">
      <w:pPr>
        <w:pStyle w:val="Heading2"/>
        <w:spacing w:line="360" w:lineRule="auto"/>
        <w:ind w:firstLine="720"/>
        <w:rPr/>
      </w:pPr>
      <w:bookmarkStart w:colFirst="0" w:colLast="0" w:name="_wmmobnoucfx0" w:id="82"/>
      <w:bookmarkEnd w:id="82"/>
      <w:r w:rsidDel="00000000" w:rsidR="00000000" w:rsidRPr="00000000">
        <w:rPr>
          <w:rtl w:val="0"/>
        </w:rPr>
        <w:t xml:space="preserve">8.4 Conclusion</w:t>
      </w:r>
    </w:p>
    <w:p w:rsidR="00000000" w:rsidDel="00000000" w:rsidP="00000000" w:rsidRDefault="00000000" w:rsidRPr="00000000" w14:paraId="00000163">
      <w:pPr>
        <w:spacing w:line="360" w:lineRule="auto"/>
        <w:rPr/>
      </w:pPr>
      <w:r w:rsidDel="00000000" w:rsidR="00000000" w:rsidRPr="00000000">
        <w:rPr>
          <w:rtl w:val="0"/>
        </w:rPr>
        <w:t xml:space="preserve">In conclusion, Indonesia’s coral reef restoration efforts stand at a crossroads. Our study’s insights into stakeholder fragmentation, science-practice gaps, and scalability barriers underscore the need for new approaches, such as the proposed collaborative digital platform and the suggested research directions above. By implementing these recommendations, both practitioners and academics can work towards a more coordinated, evidence-based, and community-empowered model of coral restoration – one that not only rebuilds reefs, but also strengthens the social frameworks that are essential for reefs to thrive in the long term. Together, these steps will help align the passion and dedication observed in Indonesia’s reef champions with the knowledge, resources, and governance structures needed to restore these vital ecosystems for future generations.</w:t>
      </w:r>
    </w:p>
    <w:p w:rsidR="00000000" w:rsidDel="00000000" w:rsidP="00000000" w:rsidRDefault="00000000" w:rsidRPr="00000000" w14:paraId="00000164">
      <w:pPr>
        <w:spacing w:line="360" w:lineRule="auto"/>
        <w:rPr/>
      </w:pPr>
      <w:r w:rsidDel="00000000" w:rsidR="00000000" w:rsidRPr="00000000">
        <w:rPr>
          <w:rtl w:val="0"/>
        </w:rPr>
      </w:r>
    </w:p>
    <w:p w:rsidR="00000000" w:rsidDel="00000000" w:rsidP="00000000" w:rsidRDefault="00000000" w:rsidRPr="00000000" w14:paraId="00000165">
      <w:pPr>
        <w:spacing w:line="360" w:lineRule="auto"/>
        <w:ind w:firstLine="0"/>
        <w:rPr/>
      </w:pPr>
      <w:r w:rsidDel="00000000" w:rsidR="00000000" w:rsidRPr="00000000">
        <w:rPr>
          <w:rtl w:val="0"/>
        </w:rPr>
      </w:r>
    </w:p>
    <w:p w:rsidR="00000000" w:rsidDel="00000000" w:rsidP="00000000" w:rsidRDefault="00000000" w:rsidRPr="00000000" w14:paraId="00000166">
      <w:pPr>
        <w:spacing w:line="360"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167">
      <w:pPr>
        <w:pStyle w:val="Heading1"/>
        <w:spacing w:line="360" w:lineRule="auto"/>
        <w:jc w:val="center"/>
        <w:rPr/>
      </w:pPr>
      <w:bookmarkStart w:colFirst="0" w:colLast="0" w:name="_t6v3x6jw42gc" w:id="83"/>
      <w:bookmarkEnd w:id="83"/>
      <w:r w:rsidDel="00000000" w:rsidR="00000000" w:rsidRPr="00000000">
        <w:rPr>
          <w:rtl w:val="0"/>
        </w:rPr>
        <w:t xml:space="preserve">References</w:t>
      </w:r>
    </w:p>
    <w:p w:rsidR="00000000" w:rsidDel="00000000" w:rsidP="00000000" w:rsidRDefault="00000000" w:rsidRPr="00000000" w14:paraId="00000168">
      <w:pPr>
        <w:spacing w:line="360" w:lineRule="auto"/>
        <w:rPr/>
      </w:pPr>
      <w:r w:rsidDel="00000000" w:rsidR="00000000" w:rsidRPr="00000000">
        <w:rPr>
          <w:rtl w:val="0"/>
        </w:rPr>
        <w:t xml:space="preserve">About Blue Abadi. (2020). Birdshead Seascape. </w:t>
      </w:r>
      <w:hyperlink r:id="rId8">
        <w:r w:rsidDel="00000000" w:rsidR="00000000" w:rsidRPr="00000000">
          <w:rPr>
            <w:color w:val="1155cc"/>
            <w:u w:val="single"/>
            <w:rtl w:val="0"/>
          </w:rPr>
          <w:t xml:space="preserve">https://birdsheadseascape.com/blue-abadi/#:~:text=Funds%20are%20exclusively%20available%20to,and%20will%20be%20disbursed%20to</w:t>
        </w:r>
      </w:hyperlink>
      <w:r w:rsidDel="00000000" w:rsidR="00000000" w:rsidRPr="00000000">
        <w:rPr>
          <w:rtl w:val="0"/>
        </w:rPr>
        <w:t xml:space="preserve"> </w:t>
      </w:r>
    </w:p>
    <w:p w:rsidR="00000000" w:rsidDel="00000000" w:rsidP="00000000" w:rsidRDefault="00000000" w:rsidRPr="00000000" w14:paraId="00000169">
      <w:pPr>
        <w:spacing w:line="360" w:lineRule="auto"/>
        <w:rPr/>
      </w:pPr>
      <w:r w:rsidDel="00000000" w:rsidR="00000000" w:rsidRPr="00000000">
        <w:rPr>
          <w:rtl w:val="0"/>
        </w:rPr>
        <w:t xml:space="preserve">Ambarwati, S. (2024, September 13). Trenggono introduces coral bond innovation at ICRI general assembly. Antara News. </w:t>
      </w:r>
      <w:hyperlink r:id="rId9">
        <w:r w:rsidDel="00000000" w:rsidR="00000000" w:rsidRPr="00000000">
          <w:rPr>
            <w:color w:val="1155cc"/>
            <w:u w:val="single"/>
            <w:rtl w:val="0"/>
          </w:rPr>
          <w:t xml:space="preserve">https://www.antaranews.com/berita/4331755/trenggono-kenalkan-inovasi-coral-bond-dalam-sidang-umum-icri</w:t>
        </w:r>
      </w:hyperlink>
      <w:r w:rsidDel="00000000" w:rsidR="00000000" w:rsidRPr="00000000">
        <w:rPr>
          <w:rtl w:val="0"/>
        </w:rPr>
        <w:t xml:space="preserve"> </w:t>
      </w:r>
    </w:p>
    <w:p w:rsidR="00000000" w:rsidDel="00000000" w:rsidP="00000000" w:rsidRDefault="00000000" w:rsidRPr="00000000" w14:paraId="0000016A">
      <w:pPr>
        <w:spacing w:line="360" w:lineRule="auto"/>
        <w:rPr/>
      </w:pPr>
      <w:r w:rsidDel="00000000" w:rsidR="00000000" w:rsidRPr="00000000">
        <w:rPr>
          <w:rtl w:val="0"/>
        </w:rPr>
        <w:t xml:space="preserve">Bali Tourism Levy: The Latest Update About Bali Tourist Tax Regulations 2024. (2024, December 20). Lets Move Indonesia. Retrieved May 13, 2025, from </w:t>
      </w:r>
      <w:hyperlink r:id="rId10">
        <w:r w:rsidDel="00000000" w:rsidR="00000000" w:rsidRPr="00000000">
          <w:rPr>
            <w:color w:val="1155cc"/>
            <w:u w:val="single"/>
            <w:rtl w:val="0"/>
          </w:rPr>
          <w:t xml:space="preserve">https://www.letsmoveindonesia.com/bali-tourism-levy-the-latest-update-about-bali-tourist-tax-regulations-2024/</w:t>
        </w:r>
      </w:hyperlink>
      <w:r w:rsidDel="00000000" w:rsidR="00000000" w:rsidRPr="00000000">
        <w:rPr>
          <w:rtl w:val="0"/>
        </w:rPr>
        <w:t xml:space="preserve"> </w:t>
      </w:r>
    </w:p>
    <w:p w:rsidR="00000000" w:rsidDel="00000000" w:rsidP="00000000" w:rsidRDefault="00000000" w:rsidRPr="00000000" w14:paraId="0000016B">
      <w:pPr>
        <w:spacing w:line="360" w:lineRule="auto"/>
        <w:rPr/>
      </w:pPr>
      <w:r w:rsidDel="00000000" w:rsidR="00000000" w:rsidRPr="00000000">
        <w:rPr>
          <w:rtl w:val="0"/>
        </w:rPr>
        <w:t xml:space="preserve">Barrier, C. (2022, September 27). What's the overall scenario of coral restoration in Indonesia? Coral Guardian. </w:t>
      </w:r>
      <w:hyperlink r:id="rId11">
        <w:r w:rsidDel="00000000" w:rsidR="00000000" w:rsidRPr="00000000">
          <w:rPr>
            <w:color w:val="1155cc"/>
            <w:u w:val="single"/>
            <w:rtl w:val="0"/>
          </w:rPr>
          <w:t xml:space="preserve">https://www.coralguardian.org/en/indonesia-coral-restoration-projects/</w:t>
        </w:r>
      </w:hyperlink>
      <w:r w:rsidDel="00000000" w:rsidR="00000000" w:rsidRPr="00000000">
        <w:rPr>
          <w:rtl w:val="0"/>
        </w:rPr>
        <w:t xml:space="preserve"> </w:t>
      </w:r>
    </w:p>
    <w:p w:rsidR="00000000" w:rsidDel="00000000" w:rsidP="00000000" w:rsidRDefault="00000000" w:rsidRPr="00000000" w14:paraId="0000016C">
      <w:pPr>
        <w:spacing w:line="360" w:lineRule="auto"/>
        <w:rPr/>
      </w:pPr>
      <w:r w:rsidDel="00000000" w:rsidR="00000000" w:rsidRPr="00000000">
        <w:rPr>
          <w:rtl w:val="0"/>
        </w:rPr>
        <w:t xml:space="preserve">Blue Circular Economy EU. (n.d.). Blue Circular Economy: Home. Retrieved May 13, 2025, from </w:t>
      </w:r>
      <w:hyperlink r:id="rId12">
        <w:r w:rsidDel="00000000" w:rsidR="00000000" w:rsidRPr="00000000">
          <w:rPr>
            <w:color w:val="1155cc"/>
            <w:u w:val="single"/>
            <w:rtl w:val="0"/>
          </w:rPr>
          <w:t xml:space="preserve">https://bluecirculareconomy.eu/</w:t>
        </w:r>
      </w:hyperlink>
      <w:r w:rsidDel="00000000" w:rsidR="00000000" w:rsidRPr="00000000">
        <w:rPr>
          <w:rtl w:val="0"/>
        </w:rPr>
        <w:t xml:space="preserve"> </w:t>
      </w:r>
    </w:p>
    <w:p w:rsidR="00000000" w:rsidDel="00000000" w:rsidP="00000000" w:rsidRDefault="00000000" w:rsidRPr="00000000" w14:paraId="0000016D">
      <w:pPr>
        <w:spacing w:line="360" w:lineRule="auto"/>
        <w:rPr/>
      </w:pPr>
      <w:r w:rsidDel="00000000" w:rsidR="00000000" w:rsidRPr="00000000">
        <w:rPr>
          <w:rtl w:val="0"/>
        </w:rPr>
        <w:t xml:space="preserve">Burdett, H. L., Williamson, J., &amp; Paterson, D. M. (2024). The role of coral reefs in the global carbon cycle: Sink or source? Frontiers in Marine Science, 11. </w:t>
      </w:r>
      <w:hyperlink r:id="rId13">
        <w:r w:rsidDel="00000000" w:rsidR="00000000" w:rsidRPr="00000000">
          <w:rPr>
            <w:color w:val="1155cc"/>
            <w:u w:val="single"/>
            <w:rtl w:val="0"/>
          </w:rPr>
          <w:t xml:space="preserve">https://doi.org/10.3389/fmars.2024.1335662</w:t>
        </w:r>
      </w:hyperlink>
      <w:r w:rsidDel="00000000" w:rsidR="00000000" w:rsidRPr="00000000">
        <w:rPr>
          <w:rtl w:val="0"/>
        </w:rPr>
        <w:t xml:space="preserve"> </w:t>
      </w:r>
    </w:p>
    <w:p w:rsidR="00000000" w:rsidDel="00000000" w:rsidP="00000000" w:rsidRDefault="00000000" w:rsidRPr="00000000" w14:paraId="0000016E">
      <w:pPr>
        <w:spacing w:line="360" w:lineRule="auto"/>
        <w:rPr/>
      </w:pPr>
      <w:r w:rsidDel="00000000" w:rsidR="00000000" w:rsidRPr="00000000">
        <w:rPr>
          <w:rtl w:val="0"/>
        </w:rPr>
        <w:t xml:space="preserve">Burke, L., Selig, E., &amp; Spalding, M. (2002). Reefs at risk in Southeast Asia. World Resources Institute. </w:t>
      </w:r>
      <w:hyperlink r:id="rId14">
        <w:r w:rsidDel="00000000" w:rsidR="00000000" w:rsidRPr="00000000">
          <w:rPr>
            <w:color w:val="1155cc"/>
            <w:u w:val="single"/>
            <w:rtl w:val="0"/>
          </w:rPr>
          <w:t xml:space="preserve">https://www.wri.org/research/reefs-risk-southeast-asia</w:t>
        </w:r>
      </w:hyperlink>
      <w:r w:rsidDel="00000000" w:rsidR="00000000" w:rsidRPr="00000000">
        <w:rPr>
          <w:rtl w:val="0"/>
        </w:rPr>
        <w:t xml:space="preserve"> </w:t>
      </w:r>
    </w:p>
    <w:p w:rsidR="00000000" w:rsidDel="00000000" w:rsidP="00000000" w:rsidRDefault="00000000" w:rsidRPr="00000000" w14:paraId="0000016F">
      <w:pPr>
        <w:spacing w:line="360" w:lineRule="auto"/>
        <w:rPr/>
      </w:pPr>
      <w:r w:rsidDel="00000000" w:rsidR="00000000" w:rsidRPr="00000000">
        <w:rPr>
          <w:rtl w:val="0"/>
        </w:rPr>
        <w:t xml:space="preserve">Climate Action News. (2025, January 17). U.S. and Indonesia Debt-for-Nature Swap. Climate Action. Retrieved May 13, 2025, from </w:t>
      </w:r>
      <w:hyperlink r:id="rId15">
        <w:r w:rsidDel="00000000" w:rsidR="00000000" w:rsidRPr="00000000">
          <w:rPr>
            <w:color w:val="1155cc"/>
            <w:u w:val="single"/>
            <w:rtl w:val="0"/>
          </w:rPr>
          <w:t xml:space="preserve">https://www.climateaction.org/news/u.s.-and-indonesia-debt-for-nature-swap</w:t>
        </w:r>
      </w:hyperlink>
      <w:r w:rsidDel="00000000" w:rsidR="00000000" w:rsidRPr="00000000">
        <w:rPr>
          <w:rtl w:val="0"/>
        </w:rPr>
        <w:t xml:space="preserve"> </w:t>
      </w:r>
    </w:p>
    <w:p w:rsidR="00000000" w:rsidDel="00000000" w:rsidP="00000000" w:rsidRDefault="00000000" w:rsidRPr="00000000" w14:paraId="00000170">
      <w:pPr>
        <w:spacing w:line="360" w:lineRule="auto"/>
        <w:rPr/>
      </w:pPr>
      <w:r w:rsidDel="00000000" w:rsidR="00000000" w:rsidRPr="00000000">
        <w:rPr>
          <w:rtl w:val="0"/>
        </w:rPr>
        <w:t xml:space="preserve">Conservation International. (2008). Economic values of coral reefs, mangroves, and seagrasses: A global compilation. </w:t>
      </w:r>
      <w:hyperlink r:id="rId16">
        <w:r w:rsidDel="00000000" w:rsidR="00000000" w:rsidRPr="00000000">
          <w:rPr>
            <w:color w:val="1155cc"/>
            <w:u w:val="single"/>
            <w:rtl w:val="0"/>
          </w:rPr>
          <w:t xml:space="preserve">https://www.coral.org/files/pdf/resources/economic_value_booklet.pdf</w:t>
        </w:r>
      </w:hyperlink>
      <w:r w:rsidDel="00000000" w:rsidR="00000000" w:rsidRPr="00000000">
        <w:rPr>
          <w:rtl w:val="0"/>
        </w:rPr>
        <w:t xml:space="preserve"> </w:t>
      </w:r>
    </w:p>
    <w:p w:rsidR="00000000" w:rsidDel="00000000" w:rsidP="00000000" w:rsidRDefault="00000000" w:rsidRPr="00000000" w14:paraId="00000171">
      <w:pPr>
        <w:spacing w:line="360" w:lineRule="auto"/>
        <w:rPr/>
      </w:pPr>
      <w:r w:rsidDel="00000000" w:rsidR="00000000" w:rsidRPr="00000000">
        <w:rPr>
          <w:rtl w:val="0"/>
        </w:rPr>
        <w:t xml:space="preserve">Coral Guardian. (n.d.). Carbon balance in corals: A complex role. </w:t>
      </w:r>
      <w:hyperlink r:id="rId17">
        <w:r w:rsidDel="00000000" w:rsidR="00000000" w:rsidRPr="00000000">
          <w:rPr>
            <w:color w:val="1155cc"/>
            <w:u w:val="single"/>
            <w:rtl w:val="0"/>
          </w:rPr>
          <w:t xml:space="preserve">https://www.coralguardian.org/en/carbon-balance-in-corals</w:t>
        </w:r>
      </w:hyperlink>
      <w:r w:rsidDel="00000000" w:rsidR="00000000" w:rsidRPr="00000000">
        <w:rPr>
          <w:rtl w:val="0"/>
        </w:rPr>
        <w:t xml:space="preserve"> </w:t>
      </w:r>
    </w:p>
    <w:p w:rsidR="00000000" w:rsidDel="00000000" w:rsidP="00000000" w:rsidRDefault="00000000" w:rsidRPr="00000000" w14:paraId="00000172">
      <w:pPr>
        <w:spacing w:line="360" w:lineRule="auto"/>
        <w:rPr/>
      </w:pPr>
      <w:r w:rsidDel="00000000" w:rsidR="00000000" w:rsidRPr="00000000">
        <w:rPr>
          <w:rtl w:val="0"/>
        </w:rPr>
        <w:t xml:space="preserve">Coral Vita. (n.d.). Who We Are. Coral Vita. </w:t>
      </w:r>
      <w:hyperlink r:id="rId18">
        <w:r w:rsidDel="00000000" w:rsidR="00000000" w:rsidRPr="00000000">
          <w:rPr>
            <w:color w:val="1155cc"/>
            <w:u w:val="single"/>
            <w:rtl w:val="0"/>
          </w:rPr>
          <w:t xml:space="preserve">https://www.coralvita.co/about-us</w:t>
        </w:r>
      </w:hyperlink>
      <w:r w:rsidDel="00000000" w:rsidR="00000000" w:rsidRPr="00000000">
        <w:rPr>
          <w:rtl w:val="0"/>
        </w:rPr>
        <w:t xml:space="preserve"> </w:t>
      </w:r>
    </w:p>
    <w:p w:rsidR="00000000" w:rsidDel="00000000" w:rsidP="00000000" w:rsidRDefault="00000000" w:rsidRPr="00000000" w14:paraId="00000173">
      <w:pPr>
        <w:spacing w:line="360" w:lineRule="auto"/>
        <w:rPr/>
      </w:pPr>
      <w:r w:rsidDel="00000000" w:rsidR="00000000" w:rsidRPr="00000000">
        <w:rPr>
          <w:rtl w:val="0"/>
        </w:rPr>
        <w:t xml:space="preserve">Croad, M. (2024, February 4). 'Nothing left': Indonesia's tourism industry fears wipeout under tax hike. Aljazeera. </w:t>
      </w:r>
      <w:hyperlink r:id="rId19">
        <w:r w:rsidDel="00000000" w:rsidR="00000000" w:rsidRPr="00000000">
          <w:rPr>
            <w:color w:val="1155cc"/>
            <w:u w:val="single"/>
            <w:rtl w:val="0"/>
          </w:rPr>
          <w:t xml:space="preserve">https://www.aljazeera.com/news/2024/2/4/nothing-left-indonesias-tourism-industry-fears-wipeout-under-tax-hike</w:t>
        </w:r>
      </w:hyperlink>
      <w:r w:rsidDel="00000000" w:rsidR="00000000" w:rsidRPr="00000000">
        <w:rPr>
          <w:rtl w:val="0"/>
        </w:rPr>
        <w:t xml:space="preserve"> </w:t>
      </w:r>
    </w:p>
    <w:p w:rsidR="00000000" w:rsidDel="00000000" w:rsidP="00000000" w:rsidRDefault="00000000" w:rsidRPr="00000000" w14:paraId="00000174">
      <w:pPr>
        <w:spacing w:line="360" w:lineRule="auto"/>
        <w:rPr/>
      </w:pPr>
      <w:r w:rsidDel="00000000" w:rsidR="00000000" w:rsidRPr="00000000">
        <w:rPr>
          <w:rtl w:val="0"/>
        </w:rPr>
        <w:t xml:space="preserve">D'Agnes, H. (2019, January 29). Protecting the Bird's Head Seascape, Now and for the Future. Walton Family Foundation. </w:t>
      </w:r>
      <w:hyperlink r:id="rId20">
        <w:r w:rsidDel="00000000" w:rsidR="00000000" w:rsidRPr="00000000">
          <w:rPr>
            <w:color w:val="1155cc"/>
            <w:u w:val="single"/>
            <w:rtl w:val="0"/>
          </w:rPr>
          <w:t xml:space="preserve">https://www.waltonfamilyfoundation.org/stories/environment/protecting-the-birds-head-seascape-now-and-for-the-future</w:t>
        </w:r>
      </w:hyperlink>
      <w:r w:rsidDel="00000000" w:rsidR="00000000" w:rsidRPr="00000000">
        <w:rPr>
          <w:rtl w:val="0"/>
        </w:rPr>
        <w:t xml:space="preserve"> </w:t>
      </w:r>
    </w:p>
    <w:p w:rsidR="00000000" w:rsidDel="00000000" w:rsidP="00000000" w:rsidRDefault="00000000" w:rsidRPr="00000000" w14:paraId="00000175">
      <w:pPr>
        <w:spacing w:line="360" w:lineRule="auto"/>
        <w:rPr/>
      </w:pPr>
      <w:r w:rsidDel="00000000" w:rsidR="00000000" w:rsidRPr="00000000">
        <w:rPr>
          <w:rtl w:val="0"/>
        </w:rPr>
        <w:t xml:space="preserve">Dartmouth. (n.d.). Social-Ecological Systems Meta-Analysis Database: Component. Dartmouth SESMAD. </w:t>
      </w:r>
      <w:hyperlink r:id="rId21">
        <w:r w:rsidDel="00000000" w:rsidR="00000000" w:rsidRPr="00000000">
          <w:rPr>
            <w:color w:val="1155cc"/>
            <w:u w:val="single"/>
            <w:rtl w:val="0"/>
          </w:rPr>
          <w:t xml:space="preserve">https://sesmad.dartmouth.edu/components/12</w:t>
        </w:r>
      </w:hyperlink>
      <w:r w:rsidDel="00000000" w:rsidR="00000000" w:rsidRPr="00000000">
        <w:rPr>
          <w:rtl w:val="0"/>
        </w:rPr>
        <w:t xml:space="preserve"> </w:t>
      </w:r>
    </w:p>
    <w:p w:rsidR="00000000" w:rsidDel="00000000" w:rsidP="00000000" w:rsidRDefault="00000000" w:rsidRPr="00000000" w14:paraId="00000176">
      <w:pPr>
        <w:spacing w:line="360" w:lineRule="auto"/>
        <w:rPr/>
      </w:pPr>
      <w:r w:rsidDel="00000000" w:rsidR="00000000" w:rsidRPr="00000000">
        <w:rPr>
          <w:rtl w:val="0"/>
        </w:rPr>
        <w:t xml:space="preserve">Dawes, A. (2024, February 2). What's Plaguing Voluntary Carbon Markets? CSIS. Retrieved May 13, 2025, from </w:t>
      </w:r>
      <w:hyperlink r:id="rId22">
        <w:r w:rsidDel="00000000" w:rsidR="00000000" w:rsidRPr="00000000">
          <w:rPr>
            <w:color w:val="1155cc"/>
            <w:u w:val="single"/>
            <w:rtl w:val="0"/>
          </w:rPr>
          <w:t xml:space="preserve">https://www.csis.org/analysis/whats-plaguing-voluntary-carbon-markets</w:t>
        </w:r>
      </w:hyperlink>
      <w:r w:rsidDel="00000000" w:rsidR="00000000" w:rsidRPr="00000000">
        <w:rPr>
          <w:rtl w:val="0"/>
        </w:rPr>
        <w:t xml:space="preserve"> </w:t>
      </w:r>
    </w:p>
    <w:p w:rsidR="00000000" w:rsidDel="00000000" w:rsidP="00000000" w:rsidRDefault="00000000" w:rsidRPr="00000000" w14:paraId="00000177">
      <w:pPr>
        <w:spacing w:line="360" w:lineRule="auto"/>
        <w:rPr/>
      </w:pPr>
      <w:r w:rsidDel="00000000" w:rsidR="00000000" w:rsidRPr="00000000">
        <w:rPr>
          <w:rtl w:val="0"/>
        </w:rPr>
        <w:t xml:space="preserve">Environmental Defense Fund. (2017, October 13). Environmental Impact Bonds: Financing for wetlands restoration. Environmental Defense Fund. Retrieved May 13, 2025, from </w:t>
      </w:r>
      <w:hyperlink r:id="rId23">
        <w:r w:rsidDel="00000000" w:rsidR="00000000" w:rsidRPr="00000000">
          <w:rPr>
            <w:color w:val="1155cc"/>
            <w:u w:val="single"/>
            <w:rtl w:val="0"/>
          </w:rPr>
          <w:t xml:space="preserve">https://www.edf.org/environmental-impact-bonds-financing-wetlands-restoration</w:t>
        </w:r>
      </w:hyperlink>
      <w:r w:rsidDel="00000000" w:rsidR="00000000" w:rsidRPr="00000000">
        <w:rPr>
          <w:rtl w:val="0"/>
        </w:rPr>
        <w:t xml:space="preserve">? </w:t>
      </w:r>
    </w:p>
    <w:p w:rsidR="00000000" w:rsidDel="00000000" w:rsidP="00000000" w:rsidRDefault="00000000" w:rsidRPr="00000000" w14:paraId="00000178">
      <w:pPr>
        <w:spacing w:line="360" w:lineRule="auto"/>
        <w:rPr/>
      </w:pPr>
      <w:r w:rsidDel="00000000" w:rsidR="00000000" w:rsidRPr="00000000">
        <w:rPr>
          <w:rtl w:val="0"/>
        </w:rPr>
        <w:t xml:space="preserve">FHTA. (n.d.). ECAL rakes in $270m in financial year. Fiji Hotel and Tourism Association (FHTA). </w:t>
      </w:r>
      <w:hyperlink r:id="rId24">
        <w:r w:rsidDel="00000000" w:rsidR="00000000" w:rsidRPr="00000000">
          <w:rPr>
            <w:color w:val="1155cc"/>
            <w:u w:val="single"/>
            <w:rtl w:val="0"/>
          </w:rPr>
          <w:t xml:space="preserve">https://fhta.com.fj/wp-content/uploads/2019/06/ECAL-rakes-in-270m-in-financial-year.pdf</w:t>
        </w:r>
      </w:hyperlink>
      <w:r w:rsidDel="00000000" w:rsidR="00000000" w:rsidRPr="00000000">
        <w:rPr>
          <w:rtl w:val="0"/>
        </w:rPr>
        <w:t xml:space="preserve"> </w:t>
      </w:r>
    </w:p>
    <w:p w:rsidR="00000000" w:rsidDel="00000000" w:rsidP="00000000" w:rsidRDefault="00000000" w:rsidRPr="00000000" w14:paraId="00000179">
      <w:pPr>
        <w:spacing w:line="360" w:lineRule="auto"/>
        <w:rPr/>
      </w:pPr>
      <w:r w:rsidDel="00000000" w:rsidR="00000000" w:rsidRPr="00000000">
        <w:rPr>
          <w:rtl w:val="0"/>
        </w:rPr>
        <w:t xml:space="preserve">Fitrianggraeni, S. (2023). Redefining Corporate (Social) Responsibility: The Indonesian Perspective in Indonesia 2023. Lexology. </w:t>
      </w:r>
      <w:hyperlink r:id="rId25">
        <w:r w:rsidDel="00000000" w:rsidR="00000000" w:rsidRPr="00000000">
          <w:rPr>
            <w:color w:val="1155cc"/>
            <w:u w:val="single"/>
            <w:rtl w:val="0"/>
          </w:rPr>
          <w:t xml:space="preserve">https://www.lexology.com/library/detail.aspx?g=b58942fb-292d-4b95-84ae-a6059632d581</w:t>
        </w:r>
      </w:hyperlink>
      <w:r w:rsidDel="00000000" w:rsidR="00000000" w:rsidRPr="00000000">
        <w:rPr>
          <w:rtl w:val="0"/>
        </w:rPr>
        <w:t xml:space="preserve"> </w:t>
      </w:r>
    </w:p>
    <w:p w:rsidR="00000000" w:rsidDel="00000000" w:rsidP="00000000" w:rsidRDefault="00000000" w:rsidRPr="00000000" w14:paraId="0000017A">
      <w:pPr>
        <w:spacing w:line="360" w:lineRule="auto"/>
        <w:rPr/>
      </w:pPr>
      <w:r w:rsidDel="00000000" w:rsidR="00000000" w:rsidRPr="00000000">
        <w:rPr>
          <w:rtl w:val="0"/>
        </w:rPr>
        <w:t xml:space="preserve">Giyanto. (2023). in Indonesia. BIO Web of Conferences 70, 03002 (2023). </w:t>
      </w:r>
      <w:hyperlink r:id="rId26">
        <w:r w:rsidDel="00000000" w:rsidR="00000000" w:rsidRPr="00000000">
          <w:rPr>
            <w:color w:val="1155cc"/>
            <w:u w:val="single"/>
            <w:rtl w:val="0"/>
          </w:rPr>
          <w:t xml:space="preserve">https://www.bio-conferences.org/articles/bioconf/pdf/2023/15/bioconf_macific2023_03002.pdf</w:t>
        </w:r>
      </w:hyperlink>
      <w:r w:rsidDel="00000000" w:rsidR="00000000" w:rsidRPr="00000000">
        <w:rPr>
          <w:rtl w:val="0"/>
        </w:rPr>
        <w:t xml:space="preserve"> </w:t>
      </w:r>
    </w:p>
    <w:p w:rsidR="00000000" w:rsidDel="00000000" w:rsidP="00000000" w:rsidRDefault="00000000" w:rsidRPr="00000000" w14:paraId="0000017B">
      <w:pPr>
        <w:spacing w:line="360" w:lineRule="auto"/>
        <w:rPr/>
      </w:pPr>
      <w:r w:rsidDel="00000000" w:rsidR="00000000" w:rsidRPr="00000000">
        <w:rPr>
          <w:rtl w:val="0"/>
        </w:rPr>
        <w:t xml:space="preserve">GreenCollar. (2024, March 27). How Reef Credits deliver real, measurable, verifiable outcomes to the Great Barrier Reef. Greencollar. </w:t>
      </w:r>
      <w:hyperlink r:id="rId27">
        <w:r w:rsidDel="00000000" w:rsidR="00000000" w:rsidRPr="00000000">
          <w:rPr>
            <w:color w:val="1155cc"/>
            <w:u w:val="single"/>
            <w:rtl w:val="0"/>
          </w:rPr>
          <w:t xml:space="preserve">https://greencollar.com.au/reef-credits-deliver-real-measurable-verifiable-outcomes-to-the-gbr/</w:t>
        </w:r>
      </w:hyperlink>
      <w:r w:rsidDel="00000000" w:rsidR="00000000" w:rsidRPr="00000000">
        <w:rPr>
          <w:rtl w:val="0"/>
        </w:rPr>
        <w:t xml:space="preserve"> </w:t>
      </w:r>
    </w:p>
    <w:p w:rsidR="00000000" w:rsidDel="00000000" w:rsidP="00000000" w:rsidRDefault="00000000" w:rsidRPr="00000000" w14:paraId="0000017C">
      <w:pPr>
        <w:spacing w:line="360" w:lineRule="auto"/>
        <w:rPr/>
      </w:pPr>
      <w:r w:rsidDel="00000000" w:rsidR="00000000" w:rsidRPr="00000000">
        <w:rPr>
          <w:rtl w:val="0"/>
        </w:rPr>
        <w:t xml:space="preserve">Harvey, C. (2021, June 2). Indonesia is facing a plastic waste emergency. New Security Beat. </w:t>
      </w:r>
      <w:hyperlink r:id="rId28">
        <w:r w:rsidDel="00000000" w:rsidR="00000000" w:rsidRPr="00000000">
          <w:rPr>
            <w:color w:val="1155cc"/>
            <w:u w:val="single"/>
            <w:rtl w:val="0"/>
          </w:rPr>
          <w:t xml:space="preserve">https://www.newsecuritybeat.org/2021/06/indonesia-facing-plastic-waste-emergency/</w:t>
        </w:r>
      </w:hyperlink>
      <w:r w:rsidDel="00000000" w:rsidR="00000000" w:rsidRPr="00000000">
        <w:rPr>
          <w:rtl w:val="0"/>
        </w:rPr>
        <w:t xml:space="preserve"> </w:t>
      </w:r>
    </w:p>
    <w:p w:rsidR="00000000" w:rsidDel="00000000" w:rsidP="00000000" w:rsidRDefault="00000000" w:rsidRPr="00000000" w14:paraId="0000017D">
      <w:pPr>
        <w:spacing w:line="360" w:lineRule="auto"/>
        <w:rPr/>
      </w:pPr>
      <w:r w:rsidDel="00000000" w:rsidR="00000000" w:rsidRPr="00000000">
        <w:rPr>
          <w:rtl w:val="0"/>
        </w:rPr>
        <w:t xml:space="preserve">Hoegh-Guldberg, O., Mumby, &amp; Hooten. (2007, December). Coral Reefs Under Rapid Climate Change and Ocean Acidification. Science Mag. file:///Users/marinaparker/Downloads/science.1152509.pdf</w:t>
      </w:r>
    </w:p>
    <w:p w:rsidR="00000000" w:rsidDel="00000000" w:rsidP="00000000" w:rsidRDefault="00000000" w:rsidRPr="00000000" w14:paraId="0000017E">
      <w:pPr>
        <w:spacing w:line="360" w:lineRule="auto"/>
        <w:rPr/>
      </w:pPr>
      <w:r w:rsidDel="00000000" w:rsidR="00000000" w:rsidRPr="00000000">
        <w:rPr>
          <w:rtl w:val="0"/>
        </w:rPr>
        <w:t xml:space="preserve">Hoegh-Guldberg, O., Mumby, P. J., Hooten, A. J., Steneck, R. S., Greenfield, P., Gomez, E., ... &amp; Hatziolos, M. E. (2007). Coral reefs under rapid climate change and ocean acidification. Science, 318(5857), 1737-1742. </w:t>
      </w:r>
      <w:hyperlink r:id="rId29">
        <w:r w:rsidDel="00000000" w:rsidR="00000000" w:rsidRPr="00000000">
          <w:rPr>
            <w:color w:val="1155cc"/>
            <w:u w:val="single"/>
            <w:rtl w:val="0"/>
          </w:rPr>
          <w:t xml:space="preserve">https://doi.org/10.1126/science.1152509</w:t>
        </w:r>
      </w:hyperlink>
      <w:r w:rsidDel="00000000" w:rsidR="00000000" w:rsidRPr="00000000">
        <w:rPr>
          <w:rtl w:val="0"/>
        </w:rPr>
        <w:t xml:space="preserve"> </w:t>
      </w:r>
    </w:p>
    <w:p w:rsidR="00000000" w:rsidDel="00000000" w:rsidP="00000000" w:rsidRDefault="00000000" w:rsidRPr="00000000" w14:paraId="0000017F">
      <w:pPr>
        <w:spacing w:line="360" w:lineRule="auto"/>
        <w:rPr/>
      </w:pPr>
      <w:r w:rsidDel="00000000" w:rsidR="00000000" w:rsidRPr="00000000">
        <w:rPr>
          <w:rtl w:val="0"/>
        </w:rPr>
        <w:t xml:space="preserve">Howells, E. J., Beltran, V. H., &amp; Larsen, N. W. (2011, December 18). Coral thermal tolerance shaped by local adaptation of photosymbionts. *Nature Climate Change, 2*. </w:t>
      </w:r>
      <w:hyperlink r:id="rId30">
        <w:r w:rsidDel="00000000" w:rsidR="00000000" w:rsidRPr="00000000">
          <w:rPr>
            <w:color w:val="1155cc"/>
            <w:u w:val="single"/>
            <w:rtl w:val="0"/>
          </w:rPr>
          <w:t xml:space="preserve">http://www.nature.com/natureclimatechange</w:t>
        </w:r>
      </w:hyperlink>
      <w:r w:rsidDel="00000000" w:rsidR="00000000" w:rsidRPr="00000000">
        <w:rPr>
          <w:rtl w:val="0"/>
        </w:rPr>
        <w:t xml:space="preserve"> </w:t>
      </w:r>
    </w:p>
    <w:p w:rsidR="00000000" w:rsidDel="00000000" w:rsidP="00000000" w:rsidRDefault="00000000" w:rsidRPr="00000000" w14:paraId="00000180">
      <w:pPr>
        <w:spacing w:line="360" w:lineRule="auto"/>
        <w:rPr/>
      </w:pPr>
      <w:r w:rsidDel="00000000" w:rsidR="00000000" w:rsidRPr="00000000">
        <w:rPr>
          <w:rtl w:val="0"/>
        </w:rPr>
        <w:t xml:space="preserve">ICRI. (2024, June 24). New Indonesia Coral Bond. ICRI Forum. </w:t>
      </w:r>
      <w:hyperlink r:id="rId31">
        <w:r w:rsidDel="00000000" w:rsidR="00000000" w:rsidRPr="00000000">
          <w:rPr>
            <w:color w:val="1155cc"/>
            <w:u w:val="single"/>
            <w:rtl w:val="0"/>
          </w:rPr>
          <w:t xml:space="preserve">https://icriforum.org/indonesia-coral-bond-2024/</w:t>
        </w:r>
      </w:hyperlink>
      <w:r w:rsidDel="00000000" w:rsidR="00000000" w:rsidRPr="00000000">
        <w:rPr>
          <w:rtl w:val="0"/>
        </w:rPr>
        <w:t xml:space="preserve"> </w:t>
      </w:r>
    </w:p>
    <w:p w:rsidR="00000000" w:rsidDel="00000000" w:rsidP="00000000" w:rsidRDefault="00000000" w:rsidRPr="00000000" w14:paraId="00000181">
      <w:pPr>
        <w:spacing w:line="360" w:lineRule="auto"/>
        <w:rPr/>
      </w:pPr>
      <w:r w:rsidDel="00000000" w:rsidR="00000000" w:rsidRPr="00000000">
        <w:rPr>
          <w:rtl w:val="0"/>
        </w:rPr>
        <w:t xml:space="preserve">Indonesia Commitment On A Low-Emissions Future. (n.d.). IDX Carbon: Home. Retrieved May 13, 2025, from </w:t>
      </w:r>
      <w:hyperlink r:id="rId32">
        <w:r w:rsidDel="00000000" w:rsidR="00000000" w:rsidRPr="00000000">
          <w:rPr>
            <w:color w:val="1155cc"/>
            <w:u w:val="single"/>
            <w:rtl w:val="0"/>
          </w:rPr>
          <w:t xml:space="preserve">https://www.idxcarbon.co.id/</w:t>
        </w:r>
      </w:hyperlink>
      <w:r w:rsidDel="00000000" w:rsidR="00000000" w:rsidRPr="00000000">
        <w:rPr>
          <w:rtl w:val="0"/>
        </w:rPr>
        <w:t xml:space="preserve"> </w:t>
      </w:r>
    </w:p>
    <w:p w:rsidR="00000000" w:rsidDel="00000000" w:rsidP="00000000" w:rsidRDefault="00000000" w:rsidRPr="00000000" w14:paraId="00000182">
      <w:pPr>
        <w:spacing w:line="360" w:lineRule="auto"/>
        <w:rPr/>
      </w:pPr>
      <w:r w:rsidDel="00000000" w:rsidR="00000000" w:rsidRPr="00000000">
        <w:rPr>
          <w:rtl w:val="0"/>
        </w:rPr>
        <w:t xml:space="preserve">Jong, H. N. (2019, February 20). Indonesia to get first payment from Norway under $1b REDD+ scheme. Mongabay. </w:t>
      </w:r>
      <w:hyperlink r:id="rId33">
        <w:r w:rsidDel="00000000" w:rsidR="00000000" w:rsidRPr="00000000">
          <w:rPr>
            <w:color w:val="1155cc"/>
            <w:u w:val="single"/>
            <w:rtl w:val="0"/>
          </w:rPr>
          <w:t xml:space="preserve">https://news.mongabay.com/2019/02/indonesia-to-get-first-payment-from-norway-under-1b-redd-scheme/</w:t>
        </w:r>
      </w:hyperlink>
      <w:r w:rsidDel="00000000" w:rsidR="00000000" w:rsidRPr="00000000">
        <w:rPr>
          <w:rtl w:val="0"/>
        </w:rPr>
        <w:t xml:space="preserve"> </w:t>
      </w:r>
    </w:p>
    <w:p w:rsidR="00000000" w:rsidDel="00000000" w:rsidP="00000000" w:rsidRDefault="00000000" w:rsidRPr="00000000" w14:paraId="00000183">
      <w:pPr>
        <w:spacing w:line="360" w:lineRule="auto"/>
        <w:rPr>
          <w:color w:val="4a86e8"/>
          <w:u w:val="single"/>
        </w:rPr>
      </w:pPr>
      <w:r w:rsidDel="00000000" w:rsidR="00000000" w:rsidRPr="00000000">
        <w:rPr>
          <w:rtl w:val="0"/>
        </w:rPr>
        <w:t xml:space="preserve">Kerwin, N. (2025, March 27). Documentary highlights SHEBA's coral reef restoration program. Pet food processing. </w:t>
      </w:r>
      <w:hyperlink r:id="rId34">
        <w:r w:rsidDel="00000000" w:rsidR="00000000" w:rsidRPr="00000000">
          <w:rPr>
            <w:color w:val="1155cc"/>
            <w:u w:val="single"/>
            <w:rtl w:val="0"/>
          </w:rPr>
          <w:t xml:space="preserve">https://www.petfoodprocessing.net/articles/19091-documentary-highlights-shebas-coral-reef-restoration-program</w:t>
        </w:r>
      </w:hyperlink>
      <w:r w:rsidDel="00000000" w:rsidR="00000000" w:rsidRPr="00000000">
        <w:rPr>
          <w:color w:val="4a86e8"/>
          <w:u w:val="single"/>
          <w:rtl w:val="0"/>
        </w:rPr>
        <w:t xml:space="preserve"> </w:t>
      </w:r>
    </w:p>
    <w:p w:rsidR="00000000" w:rsidDel="00000000" w:rsidP="00000000" w:rsidRDefault="00000000" w:rsidRPr="00000000" w14:paraId="00000184">
      <w:pPr>
        <w:spacing w:line="360" w:lineRule="auto"/>
        <w:rPr/>
      </w:pPr>
      <w:r w:rsidDel="00000000" w:rsidR="00000000" w:rsidRPr="00000000">
        <w:rPr>
          <w:rtl w:val="0"/>
        </w:rPr>
        <w:t xml:space="preserve">Kiroyan, N. (2007, July 25). Corporate social responsibility now the law in Indonesia. Business &amp; Human Rights Resource Centre. </w:t>
      </w:r>
      <w:hyperlink r:id="rId35">
        <w:r w:rsidDel="00000000" w:rsidR="00000000" w:rsidRPr="00000000">
          <w:rPr>
            <w:color w:val="1155cc"/>
            <w:u w:val="single"/>
            <w:rtl w:val="0"/>
          </w:rPr>
          <w:t xml:space="preserve">https://www.business-humanrights.org/en/latest-news/corporate-social-responsibility-now-the-law-in-indonesia/</w:t>
        </w:r>
      </w:hyperlink>
      <w:r w:rsidDel="00000000" w:rsidR="00000000" w:rsidRPr="00000000">
        <w:rPr>
          <w:rtl w:val="0"/>
        </w:rPr>
        <w:t xml:space="preserve"> </w:t>
      </w:r>
    </w:p>
    <w:p w:rsidR="00000000" w:rsidDel="00000000" w:rsidP="00000000" w:rsidRDefault="00000000" w:rsidRPr="00000000" w14:paraId="00000185">
      <w:pPr>
        <w:spacing w:line="360" w:lineRule="auto"/>
        <w:rPr/>
      </w:pPr>
      <w:r w:rsidDel="00000000" w:rsidR="00000000" w:rsidRPr="00000000">
        <w:rPr>
          <w:rtl w:val="0"/>
        </w:rPr>
        <w:t xml:space="preserve">Lamb, J. B., Willis, B. L., Fiorenza, E. A., Couch, C. S., Howard, R., Rader, D. N., ... &amp; Harvell, C. D. (2018). Plastic waste associated with disease on coral reefs. Science, 359(6374), 460-462. </w:t>
      </w:r>
      <w:hyperlink r:id="rId36">
        <w:r w:rsidDel="00000000" w:rsidR="00000000" w:rsidRPr="00000000">
          <w:rPr>
            <w:color w:val="1155cc"/>
            <w:u w:val="single"/>
            <w:rtl w:val="0"/>
          </w:rPr>
          <w:t xml:space="preserve">https://doi.org/10.1126/science.aar3320</w:t>
        </w:r>
      </w:hyperlink>
      <w:r w:rsidDel="00000000" w:rsidR="00000000" w:rsidRPr="00000000">
        <w:rPr>
          <w:rtl w:val="0"/>
        </w:rPr>
        <w:t xml:space="preserve"> </w:t>
      </w:r>
    </w:p>
    <w:p w:rsidR="00000000" w:rsidDel="00000000" w:rsidP="00000000" w:rsidRDefault="00000000" w:rsidRPr="00000000" w14:paraId="00000186">
      <w:pPr>
        <w:spacing w:line="360" w:lineRule="auto"/>
        <w:rPr/>
      </w:pPr>
      <w:r w:rsidDel="00000000" w:rsidR="00000000" w:rsidRPr="00000000">
        <w:rPr>
          <w:rtl w:val="0"/>
        </w:rPr>
        <w:t xml:space="preserve">Latam, M., Ford, et al., (2024, May 31). Community-led coral restoration project is rare hit amid slew of misses in Indonesia. Mongabay Environmental News. </w:t>
      </w:r>
      <w:hyperlink r:id="rId37">
        <w:r w:rsidDel="00000000" w:rsidR="00000000" w:rsidRPr="00000000">
          <w:rPr>
            <w:color w:val="1155cc"/>
            <w:u w:val="single"/>
            <w:rtl w:val="0"/>
          </w:rPr>
          <w:t xml:space="preserve">https://news.mongabay.com/2022/05/community-led-coral-restoration-project-is-rare-hit-amid-slew-of-misses-in-indonesia/</w:t>
        </w:r>
      </w:hyperlink>
      <w:r w:rsidDel="00000000" w:rsidR="00000000" w:rsidRPr="00000000">
        <w:rPr>
          <w:rtl w:val="0"/>
        </w:rPr>
        <w:t xml:space="preserve"> </w:t>
      </w:r>
    </w:p>
    <w:p w:rsidR="00000000" w:rsidDel="00000000" w:rsidP="00000000" w:rsidRDefault="00000000" w:rsidRPr="00000000" w14:paraId="00000187">
      <w:pPr>
        <w:spacing w:line="360" w:lineRule="auto"/>
        <w:rPr/>
      </w:pPr>
      <w:r w:rsidDel="00000000" w:rsidR="00000000" w:rsidRPr="00000000">
        <w:rPr>
          <w:rtl w:val="0"/>
        </w:rPr>
        <w:t xml:space="preserve">Lee, U. W., &amp; Lindsey, E. (2022, November 20). The Nature Conservancy Announces First-Ever Coral Reef Insurance Policy in the U.S. The Nature Conservancy. Retrieved May 13, 2025, from </w:t>
      </w:r>
      <w:hyperlink r:id="rId38">
        <w:r w:rsidDel="00000000" w:rsidR="00000000" w:rsidRPr="00000000">
          <w:rPr>
            <w:color w:val="1155cc"/>
            <w:u w:val="single"/>
            <w:rtl w:val="0"/>
          </w:rPr>
          <w:t xml:space="preserve">https://www.nature.org/en-us/newsroom/first-ever-us-coral-reef-insurance-policy/</w:t>
        </w:r>
      </w:hyperlink>
      <w:r w:rsidDel="00000000" w:rsidR="00000000" w:rsidRPr="00000000">
        <w:rPr>
          <w:rtl w:val="0"/>
        </w:rPr>
        <w:t xml:space="preserve"> </w:t>
      </w:r>
    </w:p>
    <w:p w:rsidR="00000000" w:rsidDel="00000000" w:rsidP="00000000" w:rsidRDefault="00000000" w:rsidRPr="00000000" w14:paraId="00000188">
      <w:pPr>
        <w:spacing w:line="360" w:lineRule="auto"/>
        <w:rPr/>
      </w:pPr>
      <w:r w:rsidDel="00000000" w:rsidR="00000000" w:rsidRPr="00000000">
        <w:rPr>
          <w:rtl w:val="0"/>
        </w:rPr>
        <w:t xml:space="preserve">Lee, U. W., &amp; Lindsey, E. (2022, November 20). The Nature Conservancy Announces First-Ever Coral Reef Insurance Policy in the U.S. The Nature Conservancy. Retrieved May 13, 2025, from </w:t>
      </w:r>
      <w:hyperlink r:id="rId39">
        <w:r w:rsidDel="00000000" w:rsidR="00000000" w:rsidRPr="00000000">
          <w:rPr>
            <w:color w:val="1155cc"/>
            <w:u w:val="single"/>
            <w:rtl w:val="0"/>
          </w:rPr>
          <w:t xml:space="preserve">https://www.nature.org/en-us/newsroom/first-ever-us-coral-reef-insurance-policy/</w:t>
        </w:r>
      </w:hyperlink>
      <w:r w:rsidDel="00000000" w:rsidR="00000000" w:rsidRPr="00000000">
        <w:rPr>
          <w:rtl w:val="0"/>
        </w:rPr>
        <w:t xml:space="preserve"> </w:t>
      </w:r>
    </w:p>
    <w:p w:rsidR="00000000" w:rsidDel="00000000" w:rsidP="00000000" w:rsidRDefault="00000000" w:rsidRPr="00000000" w14:paraId="00000189">
      <w:pPr>
        <w:spacing w:line="360" w:lineRule="auto"/>
        <w:rPr/>
      </w:pPr>
      <w:r w:rsidDel="00000000" w:rsidR="00000000" w:rsidRPr="00000000">
        <w:rPr>
          <w:rtl w:val="0"/>
        </w:rPr>
        <w:t xml:space="preserve">MARS. (2021). Celebrating Earth Day: Restoring Reefs Alongside Mars Associates - Mars Coral. Mars Coral Reef Restoration. Retrieved May 13, 2025, from </w:t>
      </w:r>
      <w:hyperlink r:id="rId40">
        <w:r w:rsidDel="00000000" w:rsidR="00000000" w:rsidRPr="00000000">
          <w:rPr>
            <w:color w:val="1155cc"/>
            <w:u w:val="single"/>
            <w:rtl w:val="0"/>
          </w:rPr>
          <w:t xml:space="preserve">https://www.buildingcoral.com/news/celebrating-earth-day-restoring-reefs-alongside-mars-associates</w:t>
        </w:r>
      </w:hyperlink>
      <w:r w:rsidDel="00000000" w:rsidR="00000000" w:rsidRPr="00000000">
        <w:rPr>
          <w:rtl w:val="0"/>
        </w:rPr>
        <w:t xml:space="preserve"> </w:t>
      </w:r>
    </w:p>
    <w:p w:rsidR="00000000" w:rsidDel="00000000" w:rsidP="00000000" w:rsidRDefault="00000000" w:rsidRPr="00000000" w14:paraId="0000018A">
      <w:pPr>
        <w:spacing w:line="360" w:lineRule="auto"/>
        <w:rPr/>
      </w:pPr>
      <w:r w:rsidDel="00000000" w:rsidR="00000000" w:rsidRPr="00000000">
        <w:rPr>
          <w:rtl w:val="0"/>
        </w:rPr>
        <w:t xml:space="preserve">McCoy, M. K. (2025, January 15). Landmark debt swap to protect Indonesia's coral reefs. Conservation International. Retrieved May 13, 2025, from </w:t>
      </w:r>
      <w:hyperlink r:id="rId41">
        <w:r w:rsidDel="00000000" w:rsidR="00000000" w:rsidRPr="00000000">
          <w:rPr>
            <w:color w:val="1155cc"/>
            <w:u w:val="single"/>
            <w:rtl w:val="0"/>
          </w:rPr>
          <w:t xml:space="preserve">https://www.conservation.org/blog/landmark-debt-swap-to-protect-indonesias-coral-reefs</w:t>
        </w:r>
      </w:hyperlink>
      <w:r w:rsidDel="00000000" w:rsidR="00000000" w:rsidRPr="00000000">
        <w:rPr>
          <w:rtl w:val="0"/>
        </w:rPr>
        <w:t xml:space="preserve"> </w:t>
      </w:r>
    </w:p>
    <w:p w:rsidR="00000000" w:rsidDel="00000000" w:rsidP="00000000" w:rsidRDefault="00000000" w:rsidRPr="00000000" w14:paraId="0000018B">
      <w:pPr>
        <w:spacing w:line="360" w:lineRule="auto"/>
        <w:rPr/>
      </w:pPr>
      <w:r w:rsidDel="00000000" w:rsidR="00000000" w:rsidRPr="00000000">
        <w:rPr>
          <w:rtl w:val="0"/>
        </w:rPr>
        <w:t xml:space="preserve">Mecca, M. (2020, April 27). Indonesia Environment Fund: Bridging the Financing Gap in Environmental Programs - CPI. Climate Policy Initiative. Retrieved May 13, 2025, from </w:t>
      </w:r>
      <w:hyperlink r:id="rId42">
        <w:r w:rsidDel="00000000" w:rsidR="00000000" w:rsidRPr="00000000">
          <w:rPr>
            <w:color w:val="1155cc"/>
            <w:u w:val="single"/>
            <w:rtl w:val="0"/>
          </w:rPr>
          <w:t xml:space="preserve">https://www.climatepolicyinitiative.org/publication/indonesia-environment-fund-bridging-the-financing-gap-in-environmental-programs/</w:t>
        </w:r>
      </w:hyperlink>
      <w:r w:rsidDel="00000000" w:rsidR="00000000" w:rsidRPr="00000000">
        <w:rPr>
          <w:rtl w:val="0"/>
        </w:rPr>
        <w:t xml:space="preserve"> </w:t>
      </w:r>
    </w:p>
    <w:p w:rsidR="00000000" w:rsidDel="00000000" w:rsidP="00000000" w:rsidRDefault="00000000" w:rsidRPr="00000000" w14:paraId="0000018C">
      <w:pPr>
        <w:spacing w:line="360" w:lineRule="auto"/>
        <w:rPr/>
      </w:pPr>
      <w:r w:rsidDel="00000000" w:rsidR="00000000" w:rsidRPr="00000000">
        <w:rPr>
          <w:rtl w:val="0"/>
        </w:rPr>
        <w:t xml:space="preserve">Ocean &amp; Climate Platform. (2016). The role of coral reefs in climate regulation. </w:t>
      </w:r>
      <w:hyperlink r:id="rId43">
        <w:r w:rsidDel="00000000" w:rsidR="00000000" w:rsidRPr="00000000">
          <w:rPr>
            <w:color w:val="1155cc"/>
            <w:u w:val="single"/>
            <w:rtl w:val="0"/>
          </w:rPr>
          <w:t xml:space="preserve">https://www.ocean-climate.org/wp-content/uploads/2017/03/coral-reefs-climate-change_ScientificNotes_Oct2016_BD_ppp-6.pdf</w:t>
        </w:r>
      </w:hyperlink>
      <w:r w:rsidDel="00000000" w:rsidR="00000000" w:rsidRPr="00000000">
        <w:rPr>
          <w:rtl w:val="0"/>
        </w:rPr>
        <w:t xml:space="preserve"> </w:t>
      </w:r>
    </w:p>
    <w:p w:rsidR="00000000" w:rsidDel="00000000" w:rsidP="00000000" w:rsidRDefault="00000000" w:rsidRPr="00000000" w14:paraId="0000018D">
      <w:pPr>
        <w:spacing w:line="360" w:lineRule="auto"/>
        <w:rPr/>
      </w:pPr>
      <w:r w:rsidDel="00000000" w:rsidR="00000000" w:rsidRPr="00000000">
        <w:rPr>
          <w:rtl w:val="0"/>
        </w:rPr>
        <w:t xml:space="preserve">Ozdemir, I. (2020, August 12). It is time the Muslim world gets serious about climate change. *Al Jazeera*. </w:t>
      </w:r>
      <w:hyperlink r:id="rId44">
        <w:r w:rsidDel="00000000" w:rsidR="00000000" w:rsidRPr="00000000">
          <w:rPr>
            <w:color w:val="1155cc"/>
            <w:u w:val="single"/>
            <w:rtl w:val="0"/>
          </w:rPr>
          <w:t xml:space="preserve">https://mideastenvironment.apps01.yorku.ca/2020/08/it-is-time-the-muslim-world-gets-serious-about-climate-change-al-jazeera/</w:t>
        </w:r>
      </w:hyperlink>
      <w:r w:rsidDel="00000000" w:rsidR="00000000" w:rsidRPr="00000000">
        <w:rPr>
          <w:rtl w:val="0"/>
        </w:rPr>
        <w:t xml:space="preserve"> </w:t>
      </w:r>
    </w:p>
    <w:p w:rsidR="00000000" w:rsidDel="00000000" w:rsidP="00000000" w:rsidRDefault="00000000" w:rsidRPr="00000000" w14:paraId="0000018E">
      <w:pPr>
        <w:spacing w:line="360" w:lineRule="auto"/>
        <w:rPr/>
      </w:pPr>
      <w:r w:rsidDel="00000000" w:rsidR="00000000" w:rsidRPr="00000000">
        <w:rPr>
          <w:rtl w:val="0"/>
        </w:rPr>
        <w:t xml:space="preserve">Palumbi, S. R., Barshis, D. J., Traylor-Knowles, N., &amp; Bay, R. A. (2014). Mechanisms of reef coral resistance to future climate change. Science, 344(6186), 895-898. </w:t>
      </w:r>
      <w:hyperlink r:id="rId45">
        <w:r w:rsidDel="00000000" w:rsidR="00000000" w:rsidRPr="00000000">
          <w:rPr>
            <w:color w:val="1155cc"/>
            <w:u w:val="single"/>
            <w:rtl w:val="0"/>
          </w:rPr>
          <w:t xml:space="preserve">https://doi.org/10.1126/science.1251336</w:t>
        </w:r>
      </w:hyperlink>
      <w:r w:rsidDel="00000000" w:rsidR="00000000" w:rsidRPr="00000000">
        <w:rPr>
          <w:rtl w:val="0"/>
        </w:rPr>
        <w:t xml:space="preserve"> </w:t>
      </w:r>
    </w:p>
    <w:p w:rsidR="00000000" w:rsidDel="00000000" w:rsidP="00000000" w:rsidRDefault="00000000" w:rsidRPr="00000000" w14:paraId="0000018F">
      <w:pPr>
        <w:spacing w:line="360" w:lineRule="auto"/>
        <w:rPr/>
      </w:pPr>
      <w:r w:rsidDel="00000000" w:rsidR="00000000" w:rsidRPr="00000000">
        <w:rPr>
          <w:rtl w:val="0"/>
        </w:rPr>
        <w:t xml:space="preserve">Puspa, A. (2023, April 1). BPDLH Allocates IDR 3 Trillion for Mangrove Rehabilitation 2023. Media Indonesia. </w:t>
      </w:r>
      <w:hyperlink r:id="rId46">
        <w:r w:rsidDel="00000000" w:rsidR="00000000" w:rsidRPr="00000000">
          <w:rPr>
            <w:color w:val="1155cc"/>
            <w:u w:val="single"/>
            <w:rtl w:val="0"/>
          </w:rPr>
          <w:t xml:space="preserve">https://mediaindonesia.com/humaniora/548796/bpdlh-gelontorkan-rp3-triliun-untuk-rehabilitasi-mangrove-2023#goog_rewarded</w:t>
        </w:r>
      </w:hyperlink>
      <w:r w:rsidDel="00000000" w:rsidR="00000000" w:rsidRPr="00000000">
        <w:rPr>
          <w:rtl w:val="0"/>
        </w:rPr>
        <w:t xml:space="preserve"> </w:t>
      </w:r>
    </w:p>
    <w:p w:rsidR="00000000" w:rsidDel="00000000" w:rsidP="00000000" w:rsidRDefault="00000000" w:rsidRPr="00000000" w14:paraId="00000190">
      <w:pPr>
        <w:spacing w:line="360" w:lineRule="auto"/>
        <w:rPr/>
      </w:pPr>
      <w:r w:rsidDel="00000000" w:rsidR="00000000" w:rsidRPr="00000000">
        <w:rPr>
          <w:rtl w:val="0"/>
        </w:rPr>
        <w:t xml:space="preserve">Razak, T, et al., (2022, January 4). Coral Reef Restoration in Indonesia: A review of policies and projects. Marine Policy. </w:t>
      </w:r>
      <w:hyperlink r:id="rId47">
        <w:r w:rsidDel="00000000" w:rsidR="00000000" w:rsidRPr="00000000">
          <w:rPr>
            <w:color w:val="1155cc"/>
            <w:u w:val="single"/>
            <w:rtl w:val="0"/>
          </w:rPr>
          <w:t xml:space="preserve">https://www.sciencedirect.com/science/article/pii/S0308597X21005510</w:t>
        </w:r>
      </w:hyperlink>
      <w:r w:rsidDel="00000000" w:rsidR="00000000" w:rsidRPr="00000000">
        <w:rPr>
          <w:rtl w:val="0"/>
        </w:rPr>
        <w:t xml:space="preserve"> </w:t>
      </w:r>
    </w:p>
    <w:p w:rsidR="00000000" w:rsidDel="00000000" w:rsidP="00000000" w:rsidRDefault="00000000" w:rsidRPr="00000000" w14:paraId="00000191">
      <w:pPr>
        <w:spacing w:line="360" w:lineRule="auto"/>
        <w:rPr/>
      </w:pPr>
      <w:r w:rsidDel="00000000" w:rsidR="00000000" w:rsidRPr="00000000">
        <w:rPr>
          <w:rtl w:val="0"/>
        </w:rPr>
        <w:t xml:space="preserve">S&amp;P Global. (2025, January 20). Indonesia launches international carbon trading on IDX with five power plants. SP Global. </w:t>
      </w:r>
      <w:hyperlink r:id="rId48">
        <w:r w:rsidDel="00000000" w:rsidR="00000000" w:rsidRPr="00000000">
          <w:rPr>
            <w:color w:val="1155cc"/>
            <w:u w:val="single"/>
            <w:rtl w:val="0"/>
          </w:rPr>
          <w:t xml:space="preserve">https://www.spglobal.com/commodity-insights/en/news-research/latest-news/energy-transition/012025-indonesia-launches-international-carbon-trading-on-idx-with-five-power-plants</w:t>
        </w:r>
      </w:hyperlink>
      <w:r w:rsidDel="00000000" w:rsidR="00000000" w:rsidRPr="00000000">
        <w:rPr>
          <w:rtl w:val="0"/>
        </w:rPr>
        <w:t xml:space="preserve"> </w:t>
      </w:r>
    </w:p>
    <w:p w:rsidR="00000000" w:rsidDel="00000000" w:rsidP="00000000" w:rsidRDefault="00000000" w:rsidRPr="00000000" w14:paraId="00000192">
      <w:pPr>
        <w:spacing w:line="360" w:lineRule="auto"/>
        <w:rPr/>
      </w:pPr>
      <w:r w:rsidDel="00000000" w:rsidR="00000000" w:rsidRPr="00000000">
        <w:rPr>
          <w:rtl w:val="0"/>
        </w:rPr>
        <w:t xml:space="preserve">Sandjaya, S. (2025, March 3). The World's First Small-Scale Fisheries Impact Bond: A Financial Innovation for Conservation Finance. Change Makr Asia. </w:t>
      </w:r>
      <w:hyperlink r:id="rId49">
        <w:r w:rsidDel="00000000" w:rsidR="00000000" w:rsidRPr="00000000">
          <w:rPr>
            <w:color w:val="1155cc"/>
            <w:u w:val="single"/>
            <w:rtl w:val="0"/>
          </w:rPr>
          <w:t xml:space="preserve">https://changemakr.asia/the-worlds-first-small-scale-fisheries-impact-bond-a-financial-innovation-for-ocean-conservation</w:t>
        </w:r>
      </w:hyperlink>
      <w:r w:rsidDel="00000000" w:rsidR="00000000" w:rsidRPr="00000000">
        <w:rPr>
          <w:rtl w:val="0"/>
        </w:rPr>
        <w:t xml:space="preserve"> </w:t>
      </w:r>
    </w:p>
    <w:p w:rsidR="00000000" w:rsidDel="00000000" w:rsidP="00000000" w:rsidRDefault="00000000" w:rsidRPr="00000000" w14:paraId="00000193">
      <w:pPr>
        <w:spacing w:line="360" w:lineRule="auto"/>
        <w:rPr/>
      </w:pPr>
      <w:r w:rsidDel="00000000" w:rsidR="00000000" w:rsidRPr="00000000">
        <w:rPr>
          <w:rtl w:val="0"/>
        </w:rPr>
        <w:t xml:space="preserve">Searson, A., &amp; Greber, J. (2021, September 15). Mining billionaire hopes multi-million dollar research centre will reverse reef's decline. ABC News. Retrieved May 13, 2025, from </w:t>
      </w:r>
      <w:hyperlink r:id="rId50">
        <w:r w:rsidDel="00000000" w:rsidR="00000000" w:rsidRPr="00000000">
          <w:rPr>
            <w:color w:val="1155cc"/>
            <w:u w:val="single"/>
            <w:rtl w:val="0"/>
          </w:rPr>
          <w:t xml:space="preserve">https://www.abc.net.au/news/2021-09-16/andrew-forrest-opens-marine-research-facility/100465490</w:t>
        </w:r>
      </w:hyperlink>
      <w:r w:rsidDel="00000000" w:rsidR="00000000" w:rsidRPr="00000000">
        <w:rPr>
          <w:rtl w:val="0"/>
        </w:rPr>
        <w:t xml:space="preserve"> </w:t>
      </w:r>
    </w:p>
    <w:p w:rsidR="00000000" w:rsidDel="00000000" w:rsidP="00000000" w:rsidRDefault="00000000" w:rsidRPr="00000000" w14:paraId="00000194">
      <w:pPr>
        <w:spacing w:line="360" w:lineRule="auto"/>
        <w:rPr/>
      </w:pPr>
      <w:r w:rsidDel="00000000" w:rsidR="00000000" w:rsidRPr="00000000">
        <w:rPr>
          <w:rtl w:val="0"/>
        </w:rPr>
        <w:t xml:space="preserve">The Coral Restoration Consortium (Writer). (2025, April 7). Leon Boey / Livingseas Asia, Livingseas Foundation - A CRC Storytelling Hub Film [TV series episode]. </w:t>
      </w:r>
      <w:hyperlink r:id="rId51">
        <w:r w:rsidDel="00000000" w:rsidR="00000000" w:rsidRPr="00000000">
          <w:rPr>
            <w:color w:val="1155cc"/>
            <w:u w:val="single"/>
            <w:rtl w:val="0"/>
          </w:rPr>
          <w:t xml:space="preserve">https://www.youtube.com/watch?v=Exb7-CEjMBo</w:t>
        </w:r>
      </w:hyperlink>
      <w:r w:rsidDel="00000000" w:rsidR="00000000" w:rsidRPr="00000000">
        <w:rPr>
          <w:rtl w:val="0"/>
        </w:rPr>
        <w:t xml:space="preserve"> </w:t>
      </w:r>
    </w:p>
    <w:p w:rsidR="00000000" w:rsidDel="00000000" w:rsidP="00000000" w:rsidRDefault="00000000" w:rsidRPr="00000000" w14:paraId="00000195">
      <w:pPr>
        <w:spacing w:line="360" w:lineRule="auto"/>
        <w:rPr/>
      </w:pPr>
      <w:r w:rsidDel="00000000" w:rsidR="00000000" w:rsidRPr="00000000">
        <w:rPr>
          <w:rtl w:val="0"/>
        </w:rPr>
        <w:t xml:space="preserve">The Green Fee supporting conservation efforts in Palau. (2012, March 28). SPREP Secretariat of the Pacific Regional Environment Programme. </w:t>
      </w:r>
      <w:hyperlink r:id="rId52">
        <w:r w:rsidDel="00000000" w:rsidR="00000000" w:rsidRPr="00000000">
          <w:rPr>
            <w:color w:val="1155cc"/>
            <w:u w:val="single"/>
            <w:rtl w:val="0"/>
          </w:rPr>
          <w:t xml:space="preserve">https://www.sprep.org/news/green-fee-supporting-conservation-efforts-palau</w:t>
        </w:r>
      </w:hyperlink>
      <w:r w:rsidDel="00000000" w:rsidR="00000000" w:rsidRPr="00000000">
        <w:rPr>
          <w:rtl w:val="0"/>
        </w:rPr>
        <w:t xml:space="preserve"> </w:t>
      </w:r>
    </w:p>
    <w:p w:rsidR="00000000" w:rsidDel="00000000" w:rsidP="00000000" w:rsidRDefault="00000000" w:rsidRPr="00000000" w14:paraId="00000196">
      <w:pPr>
        <w:spacing w:line="360" w:lineRule="auto"/>
        <w:rPr/>
      </w:pPr>
      <w:r w:rsidDel="00000000" w:rsidR="00000000" w:rsidRPr="00000000">
        <w:rPr>
          <w:rtl w:val="0"/>
        </w:rPr>
        <w:t xml:space="preserve">Timotius , S., &amp; Prastowo, M. (n.d.). Indonesia: A new hope for Seribu Island's reefs. World Resources Institute. </w:t>
      </w:r>
      <w:hyperlink r:id="rId53">
        <w:r w:rsidDel="00000000" w:rsidR="00000000" w:rsidRPr="00000000">
          <w:rPr>
            <w:color w:val="1155cc"/>
            <w:u w:val="single"/>
            <w:rtl w:val="0"/>
          </w:rPr>
          <w:t xml:space="preserve">https://www.wri.org/research/reefs-risk-revisited/indonesia-new-hope-seribu-islands-reefs</w:t>
        </w:r>
      </w:hyperlink>
      <w:r w:rsidDel="00000000" w:rsidR="00000000" w:rsidRPr="00000000">
        <w:rPr>
          <w:rtl w:val="0"/>
        </w:rPr>
        <w:t xml:space="preserve"> </w:t>
      </w:r>
    </w:p>
    <w:p w:rsidR="00000000" w:rsidDel="00000000" w:rsidP="00000000" w:rsidRDefault="00000000" w:rsidRPr="00000000" w14:paraId="00000197">
      <w:pPr>
        <w:spacing w:line="360" w:lineRule="auto"/>
        <w:rPr/>
      </w:pPr>
      <w:r w:rsidDel="00000000" w:rsidR="00000000" w:rsidRPr="00000000">
        <w:rPr>
          <w:rtl w:val="0"/>
        </w:rPr>
        <w:t xml:space="preserve">Transparency International. (2021, October). CORRUPTION-FREE CLIMATE FINANCE: Protecting forests and people. Transparency. </w:t>
      </w:r>
      <w:hyperlink r:id="rId54">
        <w:r w:rsidDel="00000000" w:rsidR="00000000" w:rsidRPr="00000000">
          <w:rPr>
            <w:color w:val="1155cc"/>
            <w:u w:val="single"/>
            <w:rtl w:val="0"/>
          </w:rPr>
          <w:t xml:space="preserve">https://images.transparencycdn.org/images/2021-Report-Corruption-free-Climate-Finance-English.pdf</w:t>
        </w:r>
      </w:hyperlink>
      <w:r w:rsidDel="00000000" w:rsidR="00000000" w:rsidRPr="00000000">
        <w:rPr>
          <w:rtl w:val="0"/>
        </w:rPr>
        <w:t xml:space="preserve"> </w:t>
      </w:r>
    </w:p>
    <w:p w:rsidR="00000000" w:rsidDel="00000000" w:rsidP="00000000" w:rsidRDefault="00000000" w:rsidRPr="00000000" w14:paraId="00000198">
      <w:pPr>
        <w:spacing w:line="360" w:lineRule="auto"/>
        <w:rPr/>
      </w:pPr>
      <w:r w:rsidDel="00000000" w:rsidR="00000000" w:rsidRPr="00000000">
        <w:rPr>
          <w:rtl w:val="0"/>
        </w:rPr>
        <w:t xml:space="preserve">United Nations &amp; ISU. (2018). *The coral reef economy: The business case for investment in the protection, preservation and enhancement of coral reef health*. United Nations.</w:t>
      </w:r>
    </w:p>
    <w:p w:rsidR="00000000" w:rsidDel="00000000" w:rsidP="00000000" w:rsidRDefault="00000000" w:rsidRPr="00000000" w14:paraId="00000199">
      <w:pPr>
        <w:spacing w:line="360" w:lineRule="auto"/>
        <w:rPr/>
      </w:pPr>
      <w:r w:rsidDel="00000000" w:rsidR="00000000" w:rsidRPr="00000000">
        <w:rPr>
          <w:rtl w:val="0"/>
        </w:rPr>
        <w:t xml:space="preserve">United Nations. (n.d.). Blue Economy Definitions. </w:t>
      </w:r>
      <w:hyperlink r:id="rId55">
        <w:r w:rsidDel="00000000" w:rsidR="00000000" w:rsidRPr="00000000">
          <w:rPr>
            <w:color w:val="1155cc"/>
            <w:u w:val="single"/>
            <w:rtl w:val="0"/>
          </w:rPr>
          <w:t xml:space="preserve">https://www.un.org/regularprocess/sites/www.un.org.regularprocess/files/rok_part_2.pdf</w:t>
        </w:r>
      </w:hyperlink>
      <w:r w:rsidDel="00000000" w:rsidR="00000000" w:rsidRPr="00000000">
        <w:rPr>
          <w:rtl w:val="0"/>
        </w:rPr>
        <w:t xml:space="preserve"> </w:t>
      </w:r>
    </w:p>
    <w:p w:rsidR="00000000" w:rsidDel="00000000" w:rsidP="00000000" w:rsidRDefault="00000000" w:rsidRPr="00000000" w14:paraId="0000019A">
      <w:pPr>
        <w:spacing w:line="360" w:lineRule="auto"/>
        <w:rPr/>
      </w:pPr>
      <w:r w:rsidDel="00000000" w:rsidR="00000000" w:rsidRPr="00000000">
        <w:rPr>
          <w:rtl w:val="0"/>
        </w:rPr>
        <w:t xml:space="preserve">Utomo, Y. W. (2025, March 3). Good News, Alor Receives IDR 29 Billion for Conservation. KOMPAS. </w:t>
      </w:r>
      <w:hyperlink r:id="rId56">
        <w:r w:rsidDel="00000000" w:rsidR="00000000" w:rsidRPr="00000000">
          <w:rPr>
            <w:color w:val="1155cc"/>
            <w:u w:val="single"/>
            <w:rtl w:val="0"/>
          </w:rPr>
          <w:t xml:space="preserve">https://lestari.kompas.com/read/2025/03/03/090700486/kabar-baik-alor-terima-dana-rp-29-miliar-untuk-konservasi-terumbu-karang</w:t>
        </w:r>
      </w:hyperlink>
      <w:r w:rsidDel="00000000" w:rsidR="00000000" w:rsidRPr="00000000">
        <w:rPr>
          <w:rtl w:val="0"/>
        </w:rPr>
        <w:t xml:space="preserve"> </w:t>
      </w:r>
    </w:p>
    <w:p w:rsidR="00000000" w:rsidDel="00000000" w:rsidP="00000000" w:rsidRDefault="00000000" w:rsidRPr="00000000" w14:paraId="0000019B">
      <w:pPr>
        <w:spacing w:line="360" w:lineRule="auto"/>
        <w:rPr/>
      </w:pPr>
      <w:r w:rsidDel="00000000" w:rsidR="00000000" w:rsidRPr="00000000">
        <w:rPr>
          <w:rtl w:val="0"/>
        </w:rPr>
        <w:t xml:space="preserve">Vieira, H. (2023, March 16). The pressures and opportunities for coral reef preservation and restoration in the Maldives. Frontiers. Retrieved May 13, 2025, from </w:t>
      </w:r>
      <w:hyperlink r:id="rId57">
        <w:r w:rsidDel="00000000" w:rsidR="00000000" w:rsidRPr="00000000">
          <w:rPr>
            <w:color w:val="1155cc"/>
            <w:u w:val="single"/>
            <w:rtl w:val="0"/>
          </w:rPr>
          <w:t xml:space="preserve">https://www.frontiersin.org/journals/environmental-economics/articles/10.3389/frevc.2023.1110214/full</w:t>
        </w:r>
      </w:hyperlink>
      <w:r w:rsidDel="00000000" w:rsidR="00000000" w:rsidRPr="00000000">
        <w:rPr>
          <w:rtl w:val="0"/>
        </w:rPr>
        <w:t xml:space="preserve"> </w:t>
      </w:r>
    </w:p>
    <w:p w:rsidR="00000000" w:rsidDel="00000000" w:rsidP="00000000" w:rsidRDefault="00000000" w:rsidRPr="00000000" w14:paraId="0000019C">
      <w:pPr>
        <w:spacing w:line="360" w:lineRule="auto"/>
        <w:rPr/>
      </w:pPr>
      <w:r w:rsidDel="00000000" w:rsidR="00000000" w:rsidRPr="00000000">
        <w:rPr>
          <w:rtl w:val="0"/>
        </w:rPr>
        <w:t xml:space="preserve">World Bank Group. (2023, June 8). A quarter-century legacy of coral reef conservation and community impact in Indonesia. World Bank Group. </w:t>
      </w:r>
      <w:hyperlink r:id="rId58">
        <w:r w:rsidDel="00000000" w:rsidR="00000000" w:rsidRPr="00000000">
          <w:rPr>
            <w:color w:val="1155cc"/>
            <w:u w:val="single"/>
            <w:rtl w:val="0"/>
          </w:rPr>
          <w:t xml:space="preserve">https://www.worldbank.org/en/news/feature/2023/06/08/a-quarter-century-legacy-of-coral-reef-conservation-and-community-impact-in-indonesia</w:t>
        </w:r>
      </w:hyperlink>
      <w:r w:rsidDel="00000000" w:rsidR="00000000" w:rsidRPr="00000000">
        <w:rPr>
          <w:rtl w:val="0"/>
        </w:rPr>
        <w:t xml:space="preserve"> </w:t>
      </w:r>
    </w:p>
    <w:p w:rsidR="00000000" w:rsidDel="00000000" w:rsidP="00000000" w:rsidRDefault="00000000" w:rsidRPr="00000000" w14:paraId="0000019D">
      <w:pPr>
        <w:spacing w:line="360" w:lineRule="auto"/>
        <w:rPr/>
      </w:pPr>
      <w:r w:rsidDel="00000000" w:rsidR="00000000" w:rsidRPr="00000000">
        <w:rPr>
          <w:rtl w:val="0"/>
        </w:rPr>
        <w:t xml:space="preserve">World Bank Group. (n.d.). Coral Reef Rehabilitation and Management Program - Coral Triangle Initiative (COREMAP-CTI). World Bank. Retrieved May 13, 2025, from </w:t>
      </w:r>
      <w:hyperlink r:id="rId59">
        <w:r w:rsidDel="00000000" w:rsidR="00000000" w:rsidRPr="00000000">
          <w:rPr>
            <w:color w:val="1155cc"/>
            <w:u w:val="single"/>
            <w:rtl w:val="0"/>
          </w:rPr>
          <w:t xml:space="preserve">https://projects.worldbank.org/en/projects-operations/project-detail/P127813</w:t>
        </w:r>
      </w:hyperlink>
      <w:r w:rsidDel="00000000" w:rsidR="00000000" w:rsidRPr="00000000">
        <w:rPr>
          <w:rtl w:val="0"/>
        </w:rPr>
        <w:t xml:space="preserve"> </w:t>
      </w:r>
    </w:p>
    <w:p w:rsidR="00000000" w:rsidDel="00000000" w:rsidP="00000000" w:rsidRDefault="00000000" w:rsidRPr="00000000" w14:paraId="0000019E">
      <w:pPr>
        <w:spacing w:line="360" w:lineRule="auto"/>
        <w:rPr/>
      </w:pPr>
      <w:r w:rsidDel="00000000" w:rsidR="00000000" w:rsidRPr="00000000">
        <w:rPr>
          <w:rtl w:val="0"/>
        </w:rPr>
        <w:t xml:space="preserve">World Bank Group. (n.d.). Indonesia Coral Bond: An innovative ocean financing instrument. The World Bank. </w:t>
      </w:r>
      <w:hyperlink r:id="rId60">
        <w:r w:rsidDel="00000000" w:rsidR="00000000" w:rsidRPr="00000000">
          <w:rPr>
            <w:color w:val="1155cc"/>
            <w:u w:val="single"/>
            <w:rtl w:val="0"/>
          </w:rPr>
          <w:t xml:space="preserve">https://documents1.worldbank.org/curated/en/099559205302415507/pdf/IDU1e1f53542193e0148a718e8518d3594da3e94.pdf</w:t>
        </w:r>
      </w:hyperlink>
      <w:r w:rsidDel="00000000" w:rsidR="00000000" w:rsidRPr="00000000">
        <w:rPr>
          <w:rtl w:val="0"/>
        </w:rPr>
        <w:t xml:space="preserve"> </w:t>
      </w:r>
    </w:p>
    <w:p w:rsidR="00000000" w:rsidDel="00000000" w:rsidP="00000000" w:rsidRDefault="00000000" w:rsidRPr="00000000" w14:paraId="0000019F">
      <w:pPr>
        <w:spacing w:line="360" w:lineRule="auto"/>
        <w:rPr/>
      </w:pPr>
      <w:r w:rsidDel="00000000" w:rsidR="00000000" w:rsidRPr="00000000">
        <w:rPr>
          <w:rtl w:val="0"/>
        </w:rPr>
        <w:t xml:space="preserve">Wyman, T. (n.d.). 'Magical and important': Growing coral and a global business. Deloitte. </w:t>
      </w:r>
      <w:hyperlink r:id="rId61">
        <w:r w:rsidDel="00000000" w:rsidR="00000000" w:rsidRPr="00000000">
          <w:rPr>
            <w:color w:val="1155cc"/>
            <w:u w:val="single"/>
            <w:rtl w:val="0"/>
          </w:rPr>
          <w:t xml:space="preserve">https://www.deloitte.com/uk/en/about/story/impact/growing-coral-and-business.html</w:t>
        </w:r>
      </w:hyperlink>
      <w:r w:rsidDel="00000000" w:rsidR="00000000" w:rsidRPr="00000000">
        <w:rPr>
          <w:rtl w:val="0"/>
        </w:rPr>
        <w:t xml:space="preserve"> </w:t>
      </w:r>
    </w:p>
    <w:p w:rsidR="00000000" w:rsidDel="00000000" w:rsidP="00000000" w:rsidRDefault="00000000" w:rsidRPr="00000000" w14:paraId="000001A0">
      <w:pPr>
        <w:spacing w:line="360" w:lineRule="auto"/>
        <w:rPr/>
      </w:pPr>
      <w:r w:rsidDel="00000000" w:rsidR="00000000" w:rsidRPr="00000000">
        <w:rPr>
          <w:rtl w:val="0"/>
        </w:rPr>
        <w:t xml:space="preserve">Yusuf, M. I., &amp; Putri, A. (2024, June 24). General overview of corporate social responsibility in Indonesia. Mondaq. </w:t>
      </w:r>
      <w:hyperlink r:id="rId62">
        <w:r w:rsidDel="00000000" w:rsidR="00000000" w:rsidRPr="00000000">
          <w:rPr>
            <w:color w:val="1155cc"/>
            <w:u w:val="single"/>
            <w:rtl w:val="0"/>
          </w:rPr>
          <w:t xml:space="preserve">https://www.mondaq.com/shareholders/1482202/general-overview-of-corporate-social-responsibility-in-indonesia</w:t>
        </w:r>
      </w:hyperlink>
      <w:r w:rsidDel="00000000" w:rsidR="00000000" w:rsidRPr="00000000">
        <w:rPr>
          <w:rtl w:val="0"/>
        </w:rPr>
        <w:t xml:space="preserve"> </w:t>
      </w:r>
    </w:p>
    <w:p w:rsidR="00000000" w:rsidDel="00000000" w:rsidP="00000000" w:rsidRDefault="00000000" w:rsidRPr="00000000" w14:paraId="000001A1">
      <w:pPr>
        <w:spacing w:line="360" w:lineRule="auto"/>
        <w:rPr/>
      </w:pPr>
      <w:r w:rsidDel="00000000" w:rsidR="00000000" w:rsidRPr="00000000">
        <w:rPr>
          <w:rtl w:val="0"/>
        </w:rPr>
        <w:t xml:space="preserve">de Haan, A., &amp; Djakiman, C. (2024, August 27). How Indonesian researchers are reversing the decline of coral reefs. IDRC. </w:t>
      </w:r>
      <w:hyperlink r:id="rId63">
        <w:r w:rsidDel="00000000" w:rsidR="00000000" w:rsidRPr="00000000">
          <w:rPr>
            <w:color w:val="1155cc"/>
            <w:u w:val="single"/>
            <w:rtl w:val="0"/>
          </w:rPr>
          <w:t xml:space="preserve">https://idrc-crdi.ca/en/perspectives/how-indonesian-researchers-are-reversing-decline-coral-reefs#:~:text=The%20complex%20structure%20of%20coral,food%20security%20and%20economic%20stability</w:t>
        </w:r>
      </w:hyperlink>
      <w:r w:rsidDel="00000000" w:rsidR="00000000" w:rsidRPr="00000000">
        <w:rPr>
          <w:rtl w:val="0"/>
        </w:rPr>
        <w:t xml:space="preserve">. </w:t>
      </w:r>
    </w:p>
    <w:p w:rsidR="00000000" w:rsidDel="00000000" w:rsidP="00000000" w:rsidRDefault="00000000" w:rsidRPr="00000000" w14:paraId="000001A2">
      <w:pPr>
        <w:spacing w:line="360" w:lineRule="auto"/>
        <w:rPr/>
      </w:pPr>
      <w:r w:rsidDel="00000000" w:rsidR="00000000" w:rsidRPr="00000000">
        <w:rPr>
          <w:rtl w:val="0"/>
        </w:rPr>
      </w:r>
    </w:p>
    <w:p w:rsidR="00000000" w:rsidDel="00000000" w:rsidP="00000000" w:rsidRDefault="00000000" w:rsidRPr="00000000" w14:paraId="000001A3">
      <w:pPr>
        <w:spacing w:after="0" w:before="0" w:line="360" w:lineRule="auto"/>
        <w:ind w:left="720" w:hanging="720"/>
        <w:rPr/>
        <w:sectPr>
          <w:headerReference r:id="rId64" w:type="default"/>
          <w:headerReference r:id="rId65" w:type="first"/>
          <w:type w:val="nextPage"/>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1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6" w:type="default"/>
          <w:headerReference r:id="rId67" w:type="first"/>
          <w:type w:val="nextPage"/>
          <w:pgSz w:h="15840" w:w="12240" w:orient="portrait"/>
          <w:pgMar w:bottom="1440" w:top="1440" w:left="1440" w:right="1440" w:header="720" w:footer="720"/>
          <w:pgNumType w:start="1"/>
        </w:sectPr>
      </w:pPr>
      <w:bookmarkStart w:colFirst="0" w:colLast="0" w:name="_djthy0hqfiy7" w:id="84"/>
      <w:bookmarkEnd w:id="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Outline</w:t>
      </w:r>
      <w:r w:rsidDel="00000000" w:rsidR="00000000" w:rsidRPr="00000000">
        <w:rPr>
          <w:rtl w:val="0"/>
        </w:rPr>
      </w:r>
    </w:p>
    <w:p w:rsidR="00000000" w:rsidDel="00000000" w:rsidP="00000000" w:rsidRDefault="00000000" w:rsidRPr="00000000" w14:paraId="000001A5">
      <w:pPr>
        <w:pStyle w:val="Heading1"/>
        <w:keepNext w:val="0"/>
        <w:keepLines w:val="0"/>
        <w:spacing w:after="120" w:before="480" w:lineRule="auto"/>
        <w:rPr>
          <w:rFonts w:ascii="EB Garamond" w:cs="EB Garamond" w:eastAsia="EB Garamond" w:hAnsi="EB Garamond"/>
          <w:sz w:val="50"/>
          <w:szCs w:val="50"/>
        </w:rPr>
      </w:pPr>
      <w:bookmarkStart w:colFirst="0" w:colLast="0" w:name="_p4cqpeb08h4d" w:id="85"/>
      <w:bookmarkEnd w:id="85"/>
      <w:r w:rsidDel="00000000" w:rsidR="00000000" w:rsidRPr="00000000">
        <w:rPr>
          <w:rFonts w:ascii="EB Garamond" w:cs="EB Garamond" w:eastAsia="EB Garamond" w:hAnsi="EB Garamond"/>
          <w:sz w:val="38"/>
          <w:szCs w:val="38"/>
          <w:rtl w:val="0"/>
        </w:rPr>
        <w:t xml:space="preserve">Scaling Coral Reef Restoration in Indonesia: Case Studies from Jakarta and Bali</w:t>
      </w:r>
      <w:r w:rsidDel="00000000" w:rsidR="00000000" w:rsidRPr="00000000">
        <w:rPr>
          <w:rtl w:val="0"/>
        </w:rPr>
      </w:r>
    </w:p>
    <w:p w:rsidR="00000000" w:rsidDel="00000000" w:rsidP="00000000" w:rsidRDefault="00000000" w:rsidRPr="00000000" w14:paraId="000001A6">
      <w:pPr>
        <w:pStyle w:val="Heading2"/>
        <w:keepNext w:val="0"/>
        <w:keepLines w:val="0"/>
        <w:spacing w:after="80" w:before="360" w:lineRule="auto"/>
        <w:rPr>
          <w:rFonts w:ascii="EB Garamond" w:cs="EB Garamond" w:eastAsia="EB Garamond" w:hAnsi="EB Garamond"/>
          <w:sz w:val="38"/>
          <w:szCs w:val="38"/>
        </w:rPr>
      </w:pPr>
      <w:bookmarkStart w:colFirst="0" w:colLast="0" w:name="_ehwj6bczpzxj" w:id="86"/>
      <w:bookmarkEnd w:id="86"/>
      <w:commentRangeStart w:id="0"/>
      <w:r w:rsidDel="00000000" w:rsidR="00000000" w:rsidRPr="00000000">
        <w:rPr>
          <w:rFonts w:ascii="EB Garamond" w:cs="EB Garamond" w:eastAsia="EB Garamond" w:hAnsi="EB Garamond"/>
          <w:sz w:val="38"/>
          <w:szCs w:val="38"/>
          <w:rtl w:val="0"/>
        </w:rPr>
        <w:t xml:space="preserve">Abstract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A7">
      <w:pPr>
        <w:ind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This paper examines the current state and future prospects of coral reef restoration in Indonesia. Through field research conducted in March 2025 in Jakarta and Bali, we collected insights on existing restoration initiatives in order to identify opportunities for scalability and implementation of emerging marine biology techniques. We identified low collaboration levels, distance between financial and tactical stakeholders, and external ecological constraints as the primary limitations to scaled restoration. Our findings suggest _______. This paper presents a ____ approach that ____. </w:t>
      </w:r>
    </w:p>
    <w:p w:rsidR="00000000" w:rsidDel="00000000" w:rsidP="00000000" w:rsidRDefault="00000000" w:rsidRPr="00000000" w14:paraId="000001A8">
      <w:pPr>
        <w:pStyle w:val="Heading2"/>
        <w:keepNext w:val="0"/>
        <w:keepLines w:val="0"/>
        <w:spacing w:after="80" w:before="360" w:lineRule="auto"/>
        <w:ind w:left="720" w:hanging="360"/>
        <w:rPr>
          <w:rFonts w:ascii="EB Garamond" w:cs="EB Garamond" w:eastAsia="EB Garamond" w:hAnsi="EB Garamond"/>
          <w:sz w:val="38"/>
          <w:szCs w:val="38"/>
        </w:rPr>
      </w:pPr>
      <w:bookmarkStart w:colFirst="0" w:colLast="0" w:name="_nekc2k45zyiw" w:id="87"/>
      <w:bookmarkEnd w:id="87"/>
      <w:r w:rsidDel="00000000" w:rsidR="00000000" w:rsidRPr="00000000">
        <w:rPr>
          <w:rFonts w:ascii="EB Garamond" w:cs="EB Garamond" w:eastAsia="EB Garamond" w:hAnsi="EB Garamond"/>
          <w:sz w:val="38"/>
          <w:szCs w:val="38"/>
          <w:rtl w:val="0"/>
        </w:rPr>
        <w:t xml:space="preserve">1. Introduction</w:t>
      </w:r>
    </w:p>
    <w:p w:rsidR="00000000" w:rsidDel="00000000" w:rsidP="00000000" w:rsidRDefault="00000000" w:rsidRPr="00000000" w14:paraId="000001A9">
      <w:pPr>
        <w:pStyle w:val="Heading3"/>
        <w:keepNext w:val="0"/>
        <w:keepLines w:val="0"/>
        <w:spacing w:after="80" w:before="280" w:line="276" w:lineRule="auto"/>
        <w:ind w:left="720" w:hanging="360"/>
        <w:rPr>
          <w:rFonts w:ascii="EB Garamond" w:cs="EB Garamond" w:eastAsia="EB Garamond" w:hAnsi="EB Garamond"/>
          <w:sz w:val="30"/>
          <w:szCs w:val="30"/>
        </w:rPr>
      </w:pPr>
      <w:bookmarkStart w:colFirst="0" w:colLast="0" w:name="_5qn3tqqqsdxw" w:id="88"/>
      <w:bookmarkEnd w:id="88"/>
      <w:r w:rsidDel="00000000" w:rsidR="00000000" w:rsidRPr="00000000">
        <w:rPr>
          <w:rFonts w:ascii="EB Garamond" w:cs="EB Garamond" w:eastAsia="EB Garamond" w:hAnsi="EB Garamond"/>
          <w:sz w:val="30"/>
          <w:szCs w:val="30"/>
          <w:rtl w:val="0"/>
        </w:rPr>
        <w:t xml:space="preserve">1.1</w:t>
      </w:r>
      <w:r w:rsidDel="00000000" w:rsidR="00000000" w:rsidRPr="00000000">
        <w:rPr>
          <w:rFonts w:ascii="EB Garamond" w:cs="EB Garamond" w:eastAsia="EB Garamond" w:hAnsi="EB Garamond"/>
          <w:sz w:val="30"/>
          <w:szCs w:val="30"/>
          <w:rtl w:val="0"/>
        </w:rPr>
        <w:t xml:space="preserve"> Background and Context</w:t>
      </w:r>
      <w:r w:rsidDel="00000000" w:rsidR="00000000" w:rsidRPr="00000000">
        <w:rPr>
          <w:rtl w:val="0"/>
        </w:rPr>
      </w:r>
    </w:p>
    <w:p w:rsidR="00000000" w:rsidDel="00000000" w:rsidP="00000000" w:rsidRDefault="00000000" w:rsidRPr="00000000" w14:paraId="000001AA">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Coral reefs are in crisis. Around the world, these vital ecosystems are collapsing under the weight of climate change, with rising ocean temperatures triggering mass bleaching events and unprecedented coral mortality. When exposed to extreme heat, corals expel their symbiotic algae—losing not only their color but their primary energy source. Without these algae, corals weaken, die, and crumble away, leading to a cascade of ecological collapse. This isn’t just an environmental tragedy—it’s a human one. Reefs support the food security, coastal protection, and economic livelihoods of hundreds of millions, especially in tropical nations. Nowhere is this threat more urgent than in Indonesia. Located at the epicenter of the Coral Triangle, Indonesia is home to the most biodiverse reef systems on Earth, including those just off the coast of Jakarta. Yet more than 85% of reefs in this region are now at risk (Djakiman, 2024), facing pressure not only from warming seas but also from destructive fishing, pollution, and unchecked coastal development.</w:t>
      </w:r>
    </w:p>
    <w:p w:rsidR="00000000" w:rsidDel="00000000" w:rsidP="00000000" w:rsidRDefault="00000000" w:rsidRPr="00000000" w14:paraId="000001AB">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In response, scientists, policymakers, and local communities are scrambling to restore what is rapidly being lost. But coral restoration remains a deeply complex—and often contested—solution. Some in the scientific community warn against widespread intervention, raising ethical concerns and fears of unintended consequences. Yet others are pioneering bold new approaches to meet the urgency of the moment. Among them is Dr. Stephen Palumbi, who is conducting groundbreaking research to develop low-cost methods for identifying heat-resistant coral. His research reveals that some corals—those hosting unusually resilient algal symbionts—are capable of surviving in the harsh conditions of our warming oceans. These findings have ignited new possibilities in reef restoration, raising critical questions about how we might harness science to support real-world action. Motivated by this sense of urgency, our research focuses on understanding  Indonesia’s coral restoration landscape. </w:t>
      </w:r>
    </w:p>
    <w:p w:rsidR="00000000" w:rsidDel="00000000" w:rsidP="00000000" w:rsidRDefault="00000000" w:rsidRPr="00000000" w14:paraId="000001AC">
      <w:pPr>
        <w:numPr>
          <w:ilvl w:val="0"/>
          <w:numId w:val="6"/>
        </w:numPr>
        <w:spacing w:after="0" w:before="0" w:lineRule="auto"/>
        <w:ind w:left="720" w:hanging="360"/>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Community-Led Coral Farming: Pulau Seribu Case Study </w:t>
      </w:r>
    </w:p>
    <w:p w:rsidR="00000000" w:rsidDel="00000000" w:rsidP="00000000" w:rsidRDefault="00000000" w:rsidRPr="00000000" w14:paraId="000001AD">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 better understand how community-driven efforts can shape the future of marine restoration, we turn to a real-world example. The coral farming project in Pulau Seribu serves as a compelling case study to supplement our research. Located just off the coast of Jakarta, Pulau Seribu is home to 193 coral species and 174 reef fish species but has faced decades of degradation due to blast and poison fishing, pollution, and coral bleaching. In 2002, NGOs, scientists, and local associations launched a cooperative restoration initiative, combining coral transplantation, sustainable fishing education, and ecotourism development. The results were significant: coral cover increased from 17% in 1995 to 30% in 2007, ornamental fish returned, and ecotourism rose by 20% between 2010 and 2020, generating new jobs in aquaculture and tourism. However, the project still faces challenges—only 16% of coral programs nationally include follow-up monitoring, and reliance on external funding, technical gaps, and overlapping policies hinder scalability. Highlighting the potential and limitations of grassroots efforts, this case study informs our research objective: to examine how community involvement shapes the outcomes and sustainability of coral farming initiatives.</w:t>
      </w:r>
    </w:p>
    <w:p w:rsidR="00000000" w:rsidDel="00000000" w:rsidP="00000000" w:rsidRDefault="00000000" w:rsidRPr="00000000" w14:paraId="000001AE">
      <w:pPr>
        <w:spacing w:after="0" w:before="0" w:lineRule="auto"/>
        <w:ind w:firstLine="0"/>
        <w:rPr>
          <w:rFonts w:ascii="EB Garamond" w:cs="EB Garamond" w:eastAsia="EB Garamond" w:hAnsi="EB Garamond"/>
          <w:b w:val="1"/>
          <w:bCs w:val="1"/>
          <w:sz w:val="26"/>
          <w:szCs w:val="26"/>
        </w:rPr>
      </w:pPr>
      <w:r w:rsidDel="00000000" w:rsidR="00000000" w:rsidRPr="00000000">
        <w:rPr>
          <w:rtl w:val="0"/>
        </w:rPr>
      </w:r>
    </w:p>
    <w:p w:rsidR="00000000" w:rsidDel="00000000" w:rsidP="00000000" w:rsidRDefault="00000000" w:rsidRPr="00000000" w14:paraId="000001AF">
      <w:pPr>
        <w:numPr>
          <w:ilvl w:val="1"/>
          <w:numId w:val="6"/>
        </w:numPr>
        <w:ind w:left="144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2.4 Ecological Conditions that Affect Coral Health: Ocean conditions (temperature, plastic pollution, water flow), Land runoff, Precipitation and natural disasters</w:t>
      </w:r>
    </w:p>
    <w:p w:rsidR="00000000" w:rsidDel="00000000" w:rsidP="00000000" w:rsidRDefault="00000000" w:rsidRPr="00000000" w14:paraId="000001B0">
      <w:pPr>
        <w:pStyle w:val="Heading3"/>
        <w:keepNext w:val="0"/>
        <w:keepLines w:val="0"/>
        <w:spacing w:after="80" w:before="280" w:line="276" w:lineRule="auto"/>
        <w:ind w:left="720" w:hanging="360"/>
        <w:rPr>
          <w:rFonts w:ascii="EB Garamond" w:cs="EB Garamond" w:eastAsia="EB Garamond" w:hAnsi="EB Garamond"/>
          <w:sz w:val="30"/>
          <w:szCs w:val="30"/>
        </w:rPr>
      </w:pPr>
      <w:bookmarkStart w:colFirst="0" w:colLast="0" w:name="_gh8rgnvfxo1s" w:id="89"/>
      <w:bookmarkEnd w:id="89"/>
      <w:r w:rsidDel="00000000" w:rsidR="00000000" w:rsidRPr="00000000">
        <w:rPr>
          <w:rFonts w:ascii="EB Garamond" w:cs="EB Garamond" w:eastAsia="EB Garamond" w:hAnsi="EB Garamond"/>
          <w:sz w:val="30"/>
          <w:szCs w:val="30"/>
          <w:rtl w:val="0"/>
        </w:rPr>
        <w:t xml:space="preserve">1.2 Research Objectives</w:t>
      </w:r>
    </w:p>
    <w:p w:rsidR="00000000" w:rsidDel="00000000" w:rsidP="00000000" w:rsidRDefault="00000000" w:rsidRPr="00000000" w14:paraId="000001B1">
      <w:pPr>
        <w:numPr>
          <w:ilvl w:val="0"/>
          <w:numId w:val="17"/>
        </w:numPr>
        <w:spacing w:after="0" w:afterAutospacing="0"/>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Evaluate the current state of coral health and restoration efforts in Indonesia</w:t>
      </w:r>
    </w:p>
    <w:p w:rsidR="00000000" w:rsidDel="00000000" w:rsidP="00000000" w:rsidRDefault="00000000" w:rsidRPr="00000000" w14:paraId="000001B2">
      <w:pPr>
        <w:numPr>
          <w:ilvl w:val="0"/>
          <w:numId w:val="17"/>
        </w:numPr>
        <w:spacing w:after="0" w:afterAutospacing="0" w:before="0" w:beforeAutospacing="0"/>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Explore cooperative models for enhancing coral restoration impact</w:t>
      </w:r>
    </w:p>
    <w:p w:rsidR="00000000" w:rsidDel="00000000" w:rsidP="00000000" w:rsidRDefault="00000000" w:rsidRPr="00000000" w14:paraId="000001B3">
      <w:pPr>
        <w:numPr>
          <w:ilvl w:val="0"/>
          <w:numId w:val="17"/>
        </w:numPr>
        <w:spacing w:after="0" w:afterAutospacing="0" w:before="0" w:beforeAutospacing="0"/>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Determine attributes of successful and unsuccessful restoration initiatives (geography, organizational structure, funding model, etc)</w:t>
      </w:r>
    </w:p>
    <w:p w:rsidR="00000000" w:rsidDel="00000000" w:rsidP="00000000" w:rsidRDefault="00000000" w:rsidRPr="00000000" w14:paraId="000001B4">
      <w:pPr>
        <w:numPr>
          <w:ilvl w:val="0"/>
          <w:numId w:val="17"/>
        </w:numPr>
        <w:spacing w:after="0" w:afterAutospacing="0" w:before="0" w:beforeAutospacing="0"/>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Find resource and collaboration gaps </w:t>
      </w:r>
    </w:p>
    <w:p w:rsidR="00000000" w:rsidDel="00000000" w:rsidP="00000000" w:rsidRDefault="00000000" w:rsidRPr="00000000" w14:paraId="000001B5">
      <w:pPr>
        <w:numPr>
          <w:ilvl w:val="0"/>
          <w:numId w:val="17"/>
        </w:numPr>
        <w:spacing w:after="0" w:afterAutospacing="0" w:before="0" w:beforeAutospacing="0"/>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Connect ultra-wealthy and foreign investors with local entities capable of executing</w:t>
      </w:r>
    </w:p>
    <w:p w:rsidR="00000000" w:rsidDel="00000000" w:rsidP="00000000" w:rsidRDefault="00000000" w:rsidRPr="00000000" w14:paraId="000001B6">
      <w:pPr>
        <w:numPr>
          <w:ilvl w:val="0"/>
          <w:numId w:val="17"/>
        </w:numPr>
        <w:spacing w:before="0" w:beforeAutospacing="0"/>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Gauge public and institutional attitudes toward coral restoration </w:t>
      </w:r>
    </w:p>
    <w:p w:rsidR="00000000" w:rsidDel="00000000" w:rsidP="00000000" w:rsidRDefault="00000000" w:rsidRPr="00000000" w14:paraId="000001B7">
      <w:pPr>
        <w:pStyle w:val="Heading3"/>
        <w:keepNext w:val="0"/>
        <w:keepLines w:val="0"/>
        <w:spacing w:after="80" w:before="280" w:line="276" w:lineRule="auto"/>
        <w:ind w:left="720" w:hanging="360"/>
        <w:rPr>
          <w:rFonts w:ascii="EB Garamond" w:cs="EB Garamond" w:eastAsia="EB Garamond" w:hAnsi="EB Garamond"/>
          <w:sz w:val="30"/>
          <w:szCs w:val="30"/>
        </w:rPr>
      </w:pPr>
      <w:bookmarkStart w:colFirst="0" w:colLast="0" w:name="_it8nyvjig105" w:id="90"/>
      <w:bookmarkEnd w:id="90"/>
      <w:r w:rsidDel="00000000" w:rsidR="00000000" w:rsidRPr="00000000">
        <w:rPr>
          <w:rFonts w:ascii="EB Garamond" w:cs="EB Garamond" w:eastAsia="EB Garamond" w:hAnsi="EB Garamond"/>
          <w:sz w:val="30"/>
          <w:szCs w:val="30"/>
          <w:rtl w:val="0"/>
        </w:rPr>
        <w:t xml:space="preserve">1.3 Research Question</w:t>
      </w:r>
    </w:p>
    <w:p w:rsidR="00000000" w:rsidDel="00000000" w:rsidP="00000000" w:rsidRDefault="00000000" w:rsidRPr="00000000" w14:paraId="000001B8">
      <w:pPr>
        <w:ind w:firstLine="0"/>
        <w:jc w:val="cente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What does an effective, inclusive, &amp; sustainable model for coral restoration in Indonesia look like — and who must be involved to make it work?</w:t>
      </w:r>
    </w:p>
    <w:p w:rsidR="00000000" w:rsidDel="00000000" w:rsidP="00000000" w:rsidRDefault="00000000" w:rsidRPr="00000000" w14:paraId="000001B9">
      <w:pPr>
        <w:pStyle w:val="Heading2"/>
        <w:keepNext w:val="0"/>
        <w:keepLines w:val="0"/>
        <w:spacing w:after="80" w:before="360" w:lineRule="auto"/>
        <w:ind w:left="360" w:firstLine="0"/>
        <w:rPr>
          <w:rFonts w:ascii="EB Garamond" w:cs="EB Garamond" w:eastAsia="EB Garamond" w:hAnsi="EB Garamond"/>
          <w:sz w:val="38"/>
          <w:szCs w:val="38"/>
        </w:rPr>
      </w:pPr>
      <w:bookmarkStart w:colFirst="0" w:colLast="0" w:name="_a9cblvf8mnkc" w:id="91"/>
      <w:bookmarkEnd w:id="91"/>
      <w:commentRangeStart w:id="1"/>
      <w:commentRangeStart w:id="2"/>
      <w:r w:rsidDel="00000000" w:rsidR="00000000" w:rsidRPr="00000000">
        <w:rPr>
          <w:rFonts w:ascii="EB Garamond" w:cs="EB Garamond" w:eastAsia="EB Garamond" w:hAnsi="EB Garamond"/>
          <w:sz w:val="38"/>
          <w:szCs w:val="38"/>
          <w:rtl w:val="0"/>
        </w:rPr>
        <w:t xml:space="preserve">2. Literature Review</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BA">
      <w:pPr>
        <w:pStyle w:val="Heading3"/>
        <w:keepNext w:val="0"/>
        <w:keepLines w:val="0"/>
        <w:spacing w:after="80" w:before="280" w:line="276" w:lineRule="auto"/>
        <w:ind w:left="720" w:hanging="360"/>
        <w:rPr>
          <w:rFonts w:ascii="EB Garamond" w:cs="EB Garamond" w:eastAsia="EB Garamond" w:hAnsi="EB Garamond"/>
          <w:sz w:val="30"/>
          <w:szCs w:val="30"/>
        </w:rPr>
      </w:pPr>
      <w:bookmarkStart w:colFirst="0" w:colLast="0" w:name="_ix2xa6kx6kj9" w:id="92"/>
      <w:bookmarkEnd w:id="92"/>
      <w:r w:rsidDel="00000000" w:rsidR="00000000" w:rsidRPr="00000000">
        <w:rPr>
          <w:rFonts w:ascii="EB Garamond" w:cs="EB Garamond" w:eastAsia="EB Garamond" w:hAnsi="EB Garamond"/>
          <w:sz w:val="30"/>
          <w:szCs w:val="30"/>
          <w:rtl w:val="0"/>
        </w:rPr>
        <w:t xml:space="preserve">2.1 Existing State of Coral Reef Restoration Research</w:t>
      </w:r>
    </w:p>
    <w:p w:rsidR="00000000" w:rsidDel="00000000" w:rsidP="00000000" w:rsidRDefault="00000000" w:rsidRPr="00000000" w14:paraId="000001BB">
      <w:pPr>
        <w:numPr>
          <w:ilvl w:val="0"/>
          <w:numId w:val="10"/>
        </w:numPr>
        <w:spacing w:after="0" w:afterAutospacing="0"/>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Extensive marine biology research - microscopic viewpoint</w:t>
      </w:r>
    </w:p>
    <w:p w:rsidR="00000000" w:rsidDel="00000000" w:rsidP="00000000" w:rsidRDefault="00000000" w:rsidRPr="00000000" w14:paraId="000001BC">
      <w:pPr>
        <w:numPr>
          <w:ilvl w:val="0"/>
          <w:numId w:val="10"/>
        </w:numPr>
        <w:spacing w:after="0" w:afterAutospacing="0" w:before="0" w:beforeAutospacing="0"/>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Extensive theoretical economic research - abstract future value of coral reefs </w:t>
      </w:r>
    </w:p>
    <w:p w:rsidR="00000000" w:rsidDel="00000000" w:rsidP="00000000" w:rsidRDefault="00000000" w:rsidRPr="00000000" w14:paraId="000001BD">
      <w:pPr>
        <w:numPr>
          <w:ilvl w:val="0"/>
          <w:numId w:val="10"/>
        </w:numPr>
        <w:spacing w:before="0" w:beforeAutospacing="0"/>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Gap between these two ^ and how our research helps fill in the gap by recommending specific implementation strategies</w:t>
      </w:r>
    </w:p>
    <w:p w:rsidR="00000000" w:rsidDel="00000000" w:rsidP="00000000" w:rsidRDefault="00000000" w:rsidRPr="00000000" w14:paraId="000001BE">
      <w:pPr>
        <w:pStyle w:val="Heading2"/>
        <w:keepNext w:val="0"/>
        <w:keepLines w:val="0"/>
        <w:spacing w:after="80" w:before="360" w:lineRule="auto"/>
        <w:ind w:left="720" w:hanging="360"/>
        <w:rPr>
          <w:rFonts w:ascii="EB Garamond" w:cs="EB Garamond" w:eastAsia="EB Garamond" w:hAnsi="EB Garamond"/>
          <w:sz w:val="30"/>
          <w:szCs w:val="30"/>
        </w:rPr>
      </w:pPr>
      <w:bookmarkStart w:colFirst="0" w:colLast="0" w:name="_czbkrf75lja4" w:id="93"/>
      <w:bookmarkEnd w:id="93"/>
      <w:r w:rsidDel="00000000" w:rsidR="00000000" w:rsidRPr="00000000">
        <w:rPr>
          <w:rFonts w:ascii="EB Garamond" w:cs="EB Garamond" w:eastAsia="EB Garamond" w:hAnsi="EB Garamond"/>
          <w:sz w:val="38"/>
          <w:szCs w:val="38"/>
          <w:rtl w:val="0"/>
        </w:rPr>
        <w:t xml:space="preserve">3. Methodology</w:t>
      </w:r>
      <w:r w:rsidDel="00000000" w:rsidR="00000000" w:rsidRPr="00000000">
        <w:rPr>
          <w:rtl w:val="0"/>
        </w:rPr>
      </w:r>
    </w:p>
    <w:p w:rsidR="00000000" w:rsidDel="00000000" w:rsidP="00000000" w:rsidRDefault="00000000" w:rsidRPr="00000000" w14:paraId="000001BF">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This research employed a qualitative, observation-based approach designed to capture a diverse range of perspectives surrounding coral restoration in Indonesia. Our fieldwork spanned two ecologically and culturally distinct locations: Jakarta and Bali. This geographic scope allowed us to analyze how local environmental conditions, economic dependencies, and community dynamics shape restoration efforts across different parts of the Coral Triangle. We prioritized engagement with a wide spectrum of stakeholders—fishing communities, small and large nonprofit organizations, tourism operators, and government-affiliated conservation professionals. The objective was to assess both personal viewpoints and organizational priorities, with a particular focus on understanding motivations, perceived challenges, and visions for the future of coral restoration.</w:t>
      </w:r>
    </w:p>
    <w:p w:rsidR="00000000" w:rsidDel="00000000" w:rsidP="00000000" w:rsidRDefault="00000000" w:rsidRPr="00000000" w14:paraId="000001C0">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Primary data was gathered through semi-structured interviews, allowing for open-ended dialogue while ensuring consistency across stakeholder groups. These interviews were supplemented by community forums to gauge broader public attitudes, on-site observation of restoration practices, and documentation of available record-keeping systems used by restoration entities. To guide these conversations, we relied on a consistent set of core questions tailored to each stakeholder group. Some of the key questions included:</w:t>
      </w:r>
    </w:p>
    <w:p w:rsidR="00000000" w:rsidDel="00000000" w:rsidP="00000000" w:rsidRDefault="00000000" w:rsidRPr="00000000" w14:paraId="000001C1">
      <w:pPr>
        <w:numPr>
          <w:ilvl w:val="0"/>
          <w:numId w:val="12"/>
        </w:numPr>
        <w:spacing w:after="0" w:afterAutospacing="0"/>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What does coral restoration mean to you or your organization?</w:t>
      </w:r>
    </w:p>
    <w:p w:rsidR="00000000" w:rsidDel="00000000" w:rsidP="00000000" w:rsidRDefault="00000000" w:rsidRPr="00000000" w14:paraId="000001C2">
      <w:pPr>
        <w:numPr>
          <w:ilvl w:val="0"/>
          <w:numId w:val="12"/>
        </w:numPr>
        <w:spacing w:after="0" w:afterAutospacing="0" w:before="0" w:beforeAutospacing="0"/>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Who do you believe should be responsible for coral restoration in Indonesia?</w:t>
      </w:r>
    </w:p>
    <w:p w:rsidR="00000000" w:rsidDel="00000000" w:rsidP="00000000" w:rsidRDefault="00000000" w:rsidRPr="00000000" w14:paraId="000001C3">
      <w:pPr>
        <w:numPr>
          <w:ilvl w:val="0"/>
          <w:numId w:val="12"/>
        </w:numPr>
        <w:spacing w:after="0" w:afterAutospacing="0" w:before="0" w:beforeAutospacing="0"/>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What motivates you to be involved in this work?</w:t>
      </w:r>
    </w:p>
    <w:p w:rsidR="00000000" w:rsidDel="00000000" w:rsidP="00000000" w:rsidRDefault="00000000" w:rsidRPr="00000000" w14:paraId="000001C4">
      <w:pPr>
        <w:numPr>
          <w:ilvl w:val="0"/>
          <w:numId w:val="12"/>
        </w:numPr>
        <w:spacing w:after="0" w:afterAutospacing="0" w:before="0" w:beforeAutospacing="0"/>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What challenges have you faced in your restoration efforts?</w:t>
      </w:r>
    </w:p>
    <w:p w:rsidR="00000000" w:rsidDel="00000000" w:rsidP="00000000" w:rsidRDefault="00000000" w:rsidRPr="00000000" w14:paraId="000001C5">
      <w:pPr>
        <w:numPr>
          <w:ilvl w:val="0"/>
          <w:numId w:val="12"/>
        </w:numPr>
        <w:spacing w:after="0" w:afterAutospacing="0" w:before="0" w:beforeAutospacing="0"/>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How do you currently fund your coral restoration work?</w:t>
      </w:r>
    </w:p>
    <w:p w:rsidR="00000000" w:rsidDel="00000000" w:rsidP="00000000" w:rsidRDefault="00000000" w:rsidRPr="00000000" w14:paraId="000001C6">
      <w:pPr>
        <w:numPr>
          <w:ilvl w:val="0"/>
          <w:numId w:val="12"/>
        </w:numPr>
        <w:spacing w:after="0" w:afterAutospacing="0" w:before="0" w:beforeAutospacing="0"/>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 you collaborate with other stakeholders (e.g., government, NGOs, private sector)? Why or why not?</w:t>
      </w:r>
    </w:p>
    <w:p w:rsidR="00000000" w:rsidDel="00000000" w:rsidP="00000000" w:rsidRDefault="00000000" w:rsidRPr="00000000" w14:paraId="000001C7">
      <w:pPr>
        <w:numPr>
          <w:ilvl w:val="0"/>
          <w:numId w:val="12"/>
        </w:numPr>
        <w:spacing w:after="0" w:afterAutospacing="0" w:before="0" w:beforeAutospacing="0"/>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What role does scientific research play in your work, if any?</w:t>
      </w:r>
    </w:p>
    <w:p w:rsidR="00000000" w:rsidDel="00000000" w:rsidP="00000000" w:rsidRDefault="00000000" w:rsidRPr="00000000" w14:paraId="000001C8">
      <w:pPr>
        <w:numPr>
          <w:ilvl w:val="0"/>
          <w:numId w:val="12"/>
        </w:numPr>
        <w:spacing w:after="0" w:afterAutospacing="0" w:before="0" w:beforeAutospacing="0"/>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What kind of support or training would improve your capacity to restore coral?</w:t>
      </w:r>
    </w:p>
    <w:p w:rsidR="00000000" w:rsidDel="00000000" w:rsidP="00000000" w:rsidRDefault="00000000" w:rsidRPr="00000000" w14:paraId="000001C9">
      <w:pPr>
        <w:numPr>
          <w:ilvl w:val="0"/>
          <w:numId w:val="12"/>
        </w:numPr>
        <w:spacing w:after="0" w:afterAutospacing="0" w:before="0" w:beforeAutospacing="0"/>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How do you measure success in your restoration efforts?</w:t>
      </w:r>
    </w:p>
    <w:p w:rsidR="00000000" w:rsidDel="00000000" w:rsidP="00000000" w:rsidRDefault="00000000" w:rsidRPr="00000000" w14:paraId="000001CA">
      <w:pPr>
        <w:numPr>
          <w:ilvl w:val="0"/>
          <w:numId w:val="12"/>
        </w:numPr>
        <w:spacing w:after="0" w:afterAutospacing="0" w:before="0" w:beforeAutospacing="0"/>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What would help coral restoration become more scalable across Indonesia?</w:t>
      </w:r>
    </w:p>
    <w:p w:rsidR="00000000" w:rsidDel="00000000" w:rsidP="00000000" w:rsidRDefault="00000000" w:rsidRPr="00000000" w14:paraId="000001CB">
      <w:pPr>
        <w:numPr>
          <w:ilvl w:val="0"/>
          <w:numId w:val="12"/>
        </w:numPr>
        <w:spacing w:after="0" w:afterAutospacing="0" w:before="0" w:beforeAutospacing="0"/>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What type of entity would you trust to distribute funding for restoration?</w:t>
      </w:r>
    </w:p>
    <w:p w:rsidR="00000000" w:rsidDel="00000000" w:rsidP="00000000" w:rsidRDefault="00000000" w:rsidRPr="00000000" w14:paraId="000001CC">
      <w:pPr>
        <w:numPr>
          <w:ilvl w:val="1"/>
          <w:numId w:val="12"/>
        </w:numPr>
        <w:spacing w:before="0" w:beforeAutospacing="0"/>
        <w:ind w:left="144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What is the current relationship between financial stakeholders and practitioners?</w:t>
      </w:r>
    </w:p>
    <w:p w:rsidR="00000000" w:rsidDel="00000000" w:rsidP="00000000" w:rsidRDefault="00000000" w:rsidRPr="00000000" w14:paraId="000001CD">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These questions helped us extract detailed insights into the goals, frustrations, and visions held by each actor in the ecosystem. Our observations and interview findings were cross-referenced to identify recurring themes and notable contradictions, allowing for a grounded comparative analysis of top-down and bottom-up dynamics. While this approach yielded rich qualitative data, it is important to note inherent limitations, including potential bias in stakeholder availability and the non-generalizability of findings beyond the communities directly involved in this study.</w:t>
      </w:r>
    </w:p>
    <w:p w:rsidR="00000000" w:rsidDel="00000000" w:rsidP="00000000" w:rsidRDefault="00000000" w:rsidRPr="00000000" w14:paraId="000001CE">
      <w:pPr>
        <w:pStyle w:val="Heading2"/>
        <w:keepNext w:val="0"/>
        <w:keepLines w:val="0"/>
        <w:spacing w:after="80" w:before="360" w:lineRule="auto"/>
        <w:ind w:left="360" w:firstLine="0"/>
        <w:rPr>
          <w:sz w:val="24"/>
          <w:szCs w:val="24"/>
        </w:rPr>
      </w:pPr>
      <w:bookmarkStart w:colFirst="0" w:colLast="0" w:name="_byxa5xemnnb" w:id="94"/>
      <w:bookmarkEnd w:id="94"/>
      <w:r w:rsidDel="00000000" w:rsidR="00000000" w:rsidRPr="00000000">
        <w:rPr>
          <w:rFonts w:ascii="EB Garamond" w:cs="EB Garamond" w:eastAsia="EB Garamond" w:hAnsi="EB Garamond"/>
          <w:sz w:val="38"/>
          <w:szCs w:val="38"/>
          <w:rtl w:val="0"/>
        </w:rPr>
        <w:t xml:space="preserve">4. Findings</w:t>
      </w:r>
      <w:r w:rsidDel="00000000" w:rsidR="00000000" w:rsidRPr="00000000">
        <w:rPr>
          <w:rtl w:val="0"/>
        </w:rPr>
      </w:r>
    </w:p>
    <w:p w:rsidR="00000000" w:rsidDel="00000000" w:rsidP="00000000" w:rsidRDefault="00000000" w:rsidRPr="00000000" w14:paraId="000001CF">
      <w:pPr>
        <w:pStyle w:val="Heading2"/>
        <w:keepNext w:val="0"/>
        <w:keepLines w:val="0"/>
        <w:spacing w:after="80" w:before="360" w:lineRule="auto"/>
        <w:ind w:left="720" w:hanging="360"/>
        <w:rPr>
          <w:rFonts w:ascii="EB Garamond" w:cs="EB Garamond" w:eastAsia="EB Garamond" w:hAnsi="EB Garamond"/>
          <w:sz w:val="38"/>
          <w:szCs w:val="38"/>
        </w:rPr>
      </w:pPr>
      <w:bookmarkStart w:colFirst="0" w:colLast="0" w:name="_aiq6k3k36u62" w:id="95"/>
      <w:bookmarkEnd w:id="95"/>
      <w:r w:rsidDel="00000000" w:rsidR="00000000" w:rsidRPr="00000000">
        <w:rPr>
          <w:rFonts w:ascii="EB Garamond" w:cs="EB Garamond" w:eastAsia="EB Garamond" w:hAnsi="EB Garamond"/>
          <w:sz w:val="38"/>
          <w:szCs w:val="38"/>
          <w:rtl w:val="0"/>
        </w:rPr>
        <w:t xml:space="preserve">5. Individual Research Focus Areas</w:t>
      </w:r>
    </w:p>
    <w:p w:rsidR="00000000" w:rsidDel="00000000" w:rsidP="00000000" w:rsidRDefault="00000000" w:rsidRPr="00000000" w14:paraId="000001D0">
      <w:pPr>
        <w:pStyle w:val="Heading3"/>
        <w:keepNext w:val="0"/>
        <w:keepLines w:val="0"/>
        <w:spacing w:after="80" w:before="280" w:line="276" w:lineRule="auto"/>
        <w:ind w:left="720" w:hanging="360"/>
        <w:rPr>
          <w:rFonts w:ascii="EB Garamond" w:cs="EB Garamond" w:eastAsia="EB Garamond" w:hAnsi="EB Garamond"/>
          <w:sz w:val="30"/>
          <w:szCs w:val="30"/>
        </w:rPr>
      </w:pPr>
      <w:bookmarkStart w:colFirst="0" w:colLast="0" w:name="_rqz0r6vk5crg" w:id="96"/>
      <w:bookmarkEnd w:id="96"/>
      <w:r w:rsidDel="00000000" w:rsidR="00000000" w:rsidRPr="00000000">
        <w:rPr>
          <w:rFonts w:ascii="EB Garamond" w:cs="EB Garamond" w:eastAsia="EB Garamond" w:hAnsi="EB Garamond"/>
          <w:sz w:val="30"/>
          <w:szCs w:val="30"/>
          <w:rtl w:val="0"/>
        </w:rPr>
        <w:t xml:space="preserve">5.1 Responsibility Without Ownership: Stakeholders Role in Coral Restorations</w:t>
      </w:r>
    </w:p>
    <w:p w:rsidR="00000000" w:rsidDel="00000000" w:rsidP="00000000" w:rsidRDefault="00000000" w:rsidRPr="00000000" w14:paraId="000001D1">
      <w:pPr>
        <w:numPr>
          <w:ilvl w:val="0"/>
          <w:numId w:val="5"/>
        </w:numPr>
        <w:ind w:left="720" w:hanging="360"/>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1D2">
      <w:pPr>
        <w:pStyle w:val="Heading3"/>
        <w:keepNext w:val="0"/>
        <w:keepLines w:val="0"/>
        <w:spacing w:after="80" w:before="280" w:line="276" w:lineRule="auto"/>
        <w:ind w:left="720" w:hanging="360"/>
        <w:rPr>
          <w:rFonts w:ascii="EB Garamond" w:cs="EB Garamond" w:eastAsia="EB Garamond" w:hAnsi="EB Garamond"/>
          <w:sz w:val="30"/>
          <w:szCs w:val="30"/>
        </w:rPr>
      </w:pPr>
      <w:bookmarkStart w:colFirst="0" w:colLast="0" w:name="_3drku928hum5" w:id="97"/>
      <w:bookmarkEnd w:id="97"/>
      <w:r w:rsidDel="00000000" w:rsidR="00000000" w:rsidRPr="00000000">
        <w:rPr>
          <w:rFonts w:ascii="EB Garamond" w:cs="EB Garamond" w:eastAsia="EB Garamond" w:hAnsi="EB Garamond"/>
          <w:sz w:val="30"/>
          <w:szCs w:val="30"/>
          <w:rtl w:val="0"/>
        </w:rPr>
        <w:t xml:space="preserve">5.2 Barriers and Opportunities for Scaling Coral Restoration Efforts in Indonesia</w:t>
      </w:r>
    </w:p>
    <w:p w:rsidR="00000000" w:rsidDel="00000000" w:rsidP="00000000" w:rsidRDefault="00000000" w:rsidRPr="00000000" w14:paraId="000001D3">
      <w:pPr>
        <w:numPr>
          <w:ilvl w:val="0"/>
          <w:numId w:val="3"/>
        </w:numPr>
        <w:spacing w:after="0" w:before="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Barriers</w:t>
      </w:r>
    </w:p>
    <w:p w:rsidR="00000000" w:rsidDel="00000000" w:rsidP="00000000" w:rsidRDefault="00000000" w:rsidRPr="00000000" w14:paraId="000001D4">
      <w:pPr>
        <w:numPr>
          <w:ilvl w:val="1"/>
          <w:numId w:val="1"/>
        </w:numPr>
        <w:spacing w:after="0" w:before="0" w:lineRule="auto"/>
        <w:ind w:left="1440" w:hanging="360"/>
        <w:rPr>
          <w:rFonts w:ascii="EB Garamond" w:cs="EB Garamond" w:eastAsia="EB Garamond" w:hAnsi="EB Garamond"/>
          <w:sz w:val="22"/>
          <w:szCs w:val="22"/>
        </w:rPr>
      </w:pPr>
      <w:r w:rsidDel="00000000" w:rsidR="00000000" w:rsidRPr="00000000">
        <w:rPr>
          <w:rFonts w:ascii="EB Garamond" w:cs="EB Garamond" w:eastAsia="EB Garamond" w:hAnsi="EB Garamond"/>
          <w:sz w:val="26"/>
          <w:szCs w:val="26"/>
          <w:rtl w:val="0"/>
        </w:rPr>
        <w:t xml:space="preserve">Trash/pollution </w:t>
      </w:r>
    </w:p>
    <w:p w:rsidR="00000000" w:rsidDel="00000000" w:rsidP="00000000" w:rsidRDefault="00000000" w:rsidRPr="00000000" w14:paraId="000001D5">
      <w:pPr>
        <w:numPr>
          <w:ilvl w:val="1"/>
          <w:numId w:val="1"/>
        </w:numPr>
        <w:spacing w:after="0" w:before="0" w:lineRule="auto"/>
        <w:ind w:left="1440" w:hanging="360"/>
        <w:rPr>
          <w:rFonts w:ascii="EB Garamond" w:cs="EB Garamond" w:eastAsia="EB Garamond" w:hAnsi="EB Garamond"/>
          <w:sz w:val="22"/>
          <w:szCs w:val="22"/>
        </w:rPr>
      </w:pPr>
      <w:r w:rsidDel="00000000" w:rsidR="00000000" w:rsidRPr="00000000">
        <w:rPr>
          <w:rFonts w:ascii="EB Garamond" w:cs="EB Garamond" w:eastAsia="EB Garamond" w:hAnsi="EB Garamond"/>
          <w:sz w:val="26"/>
          <w:szCs w:val="26"/>
          <w:rtl w:val="0"/>
        </w:rPr>
        <w:t xml:space="preserve">Government</w:t>
      </w:r>
    </w:p>
    <w:p w:rsidR="00000000" w:rsidDel="00000000" w:rsidP="00000000" w:rsidRDefault="00000000" w:rsidRPr="00000000" w14:paraId="000001D6">
      <w:pPr>
        <w:numPr>
          <w:ilvl w:val="2"/>
          <w:numId w:val="1"/>
        </w:numPr>
        <w:spacing w:after="0" w:before="0" w:lineRule="auto"/>
        <w:ind w:left="2160" w:hanging="360"/>
        <w:rPr>
          <w:rFonts w:ascii="EB Garamond" w:cs="EB Garamond" w:eastAsia="EB Garamond" w:hAnsi="EB Garamond"/>
          <w:sz w:val="22"/>
          <w:szCs w:val="22"/>
        </w:rPr>
      </w:pPr>
      <w:r w:rsidDel="00000000" w:rsidR="00000000" w:rsidRPr="00000000">
        <w:rPr>
          <w:rFonts w:ascii="EB Garamond" w:cs="EB Garamond" w:eastAsia="EB Garamond" w:hAnsi="EB Garamond"/>
          <w:sz w:val="26"/>
          <w:szCs w:val="26"/>
          <w:rtl w:val="0"/>
        </w:rPr>
        <w:t xml:space="preserve">Lack of funding</w:t>
      </w:r>
    </w:p>
    <w:p w:rsidR="00000000" w:rsidDel="00000000" w:rsidP="00000000" w:rsidRDefault="00000000" w:rsidRPr="00000000" w14:paraId="000001D7">
      <w:pPr>
        <w:numPr>
          <w:ilvl w:val="2"/>
          <w:numId w:val="1"/>
        </w:numPr>
        <w:spacing w:after="0" w:before="0" w:lineRule="auto"/>
        <w:ind w:left="2160" w:hanging="360"/>
        <w:rPr>
          <w:rFonts w:ascii="EB Garamond" w:cs="EB Garamond" w:eastAsia="EB Garamond" w:hAnsi="EB Garamond"/>
          <w:sz w:val="22"/>
          <w:szCs w:val="22"/>
        </w:rPr>
      </w:pPr>
      <w:r w:rsidDel="00000000" w:rsidR="00000000" w:rsidRPr="00000000">
        <w:rPr>
          <w:rFonts w:ascii="EB Garamond" w:cs="EB Garamond" w:eastAsia="EB Garamond" w:hAnsi="EB Garamond"/>
          <w:sz w:val="26"/>
          <w:szCs w:val="26"/>
          <w:rtl w:val="0"/>
        </w:rPr>
        <w:t xml:space="preserve">Lack of action</w:t>
      </w:r>
    </w:p>
    <w:p w:rsidR="00000000" w:rsidDel="00000000" w:rsidP="00000000" w:rsidRDefault="00000000" w:rsidRPr="00000000" w14:paraId="000001D8">
      <w:pPr>
        <w:numPr>
          <w:ilvl w:val="1"/>
          <w:numId w:val="1"/>
        </w:numPr>
        <w:spacing w:after="0" w:before="0" w:lineRule="auto"/>
        <w:ind w:left="1440" w:hanging="360"/>
        <w:rPr>
          <w:rFonts w:ascii="EB Garamond" w:cs="EB Garamond" w:eastAsia="EB Garamond" w:hAnsi="EB Garamond"/>
          <w:sz w:val="22"/>
          <w:szCs w:val="22"/>
        </w:rPr>
      </w:pPr>
      <w:r w:rsidDel="00000000" w:rsidR="00000000" w:rsidRPr="00000000">
        <w:rPr>
          <w:rFonts w:ascii="Nova Mono" w:cs="Nova Mono" w:eastAsia="Nova Mono" w:hAnsi="Nova Mono"/>
          <w:sz w:val="26"/>
          <w:szCs w:val="26"/>
          <w:rtl w:val="0"/>
        </w:rPr>
        <w:t xml:space="preserve">Climate change → low survival rates</w:t>
      </w:r>
    </w:p>
    <w:p w:rsidR="00000000" w:rsidDel="00000000" w:rsidP="00000000" w:rsidRDefault="00000000" w:rsidRPr="00000000" w14:paraId="000001D9">
      <w:pPr>
        <w:numPr>
          <w:ilvl w:val="2"/>
          <w:numId w:val="1"/>
        </w:numPr>
        <w:spacing w:after="0" w:before="0" w:lineRule="auto"/>
        <w:ind w:left="2160" w:hanging="360"/>
        <w:rPr>
          <w:rFonts w:ascii="EB Garamond" w:cs="EB Garamond" w:eastAsia="EB Garamond" w:hAnsi="EB Garamond"/>
          <w:sz w:val="22"/>
          <w:szCs w:val="22"/>
        </w:rPr>
      </w:pPr>
      <w:r w:rsidDel="00000000" w:rsidR="00000000" w:rsidRPr="00000000">
        <w:rPr>
          <w:rFonts w:ascii="EB Garamond" w:cs="EB Garamond" w:eastAsia="EB Garamond" w:hAnsi="EB Garamond"/>
          <w:sz w:val="26"/>
          <w:szCs w:val="26"/>
          <w:rtl w:val="0"/>
        </w:rPr>
        <w:t xml:space="preserve">Main cause for coral bleaching</w:t>
      </w:r>
    </w:p>
    <w:p w:rsidR="00000000" w:rsidDel="00000000" w:rsidP="00000000" w:rsidRDefault="00000000" w:rsidRPr="00000000" w14:paraId="000001DA">
      <w:pPr>
        <w:numPr>
          <w:ilvl w:val="1"/>
          <w:numId w:val="1"/>
        </w:numPr>
        <w:spacing w:after="0" w:before="0" w:lineRule="auto"/>
        <w:ind w:left="144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Lack of action / lack of unity </w:t>
      </w:r>
    </w:p>
    <w:p w:rsidR="00000000" w:rsidDel="00000000" w:rsidP="00000000" w:rsidRDefault="00000000" w:rsidRPr="00000000" w14:paraId="000001DB">
      <w:pPr>
        <w:numPr>
          <w:ilvl w:val="2"/>
          <w:numId w:val="1"/>
        </w:numPr>
        <w:spacing w:after="0" w:before="0" w:lineRule="auto"/>
        <w:ind w:left="216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Due to low education levels regarding the topic</w:t>
      </w:r>
    </w:p>
    <w:p w:rsidR="00000000" w:rsidDel="00000000" w:rsidP="00000000" w:rsidRDefault="00000000" w:rsidRPr="00000000" w14:paraId="000001DC">
      <w:pPr>
        <w:numPr>
          <w:ilvl w:val="3"/>
          <w:numId w:val="1"/>
        </w:numPr>
        <w:spacing w:after="0" w:before="0" w:lineRule="auto"/>
        <w:ind w:left="288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People don’t understand the ease to which restoration can be implemented for coral</w:t>
      </w:r>
    </w:p>
    <w:p w:rsidR="00000000" w:rsidDel="00000000" w:rsidP="00000000" w:rsidRDefault="00000000" w:rsidRPr="00000000" w14:paraId="000001DD">
      <w:pPr>
        <w:numPr>
          <w:ilvl w:val="3"/>
          <w:numId w:val="1"/>
        </w:numPr>
        <w:spacing w:after="0" w:before="0" w:lineRule="auto"/>
        <w:ind w:left="288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People aren’t even certain on what is the best method for protecting coral reefs</w:t>
      </w:r>
    </w:p>
    <w:p w:rsidR="00000000" w:rsidDel="00000000" w:rsidP="00000000" w:rsidRDefault="00000000" w:rsidRPr="00000000" w14:paraId="000001DE">
      <w:pPr>
        <w:numPr>
          <w:ilvl w:val="4"/>
          <w:numId w:val="1"/>
        </w:numPr>
        <w:spacing w:after="0" w:before="0" w:lineRule="auto"/>
        <w:ind w:left="360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Protection what we have or trying to increase growth</w:t>
      </w:r>
    </w:p>
    <w:p w:rsidR="00000000" w:rsidDel="00000000" w:rsidP="00000000" w:rsidRDefault="00000000" w:rsidRPr="00000000" w14:paraId="000001DF">
      <w:pPr>
        <w:numPr>
          <w:ilvl w:val="2"/>
          <w:numId w:val="1"/>
        </w:numPr>
        <w:spacing w:after="0" w:before="0" w:lineRule="auto"/>
        <w:ind w:left="216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People that are engaged in restoration efforts aren’t united</w:t>
      </w:r>
    </w:p>
    <w:p w:rsidR="00000000" w:rsidDel="00000000" w:rsidP="00000000" w:rsidRDefault="00000000" w:rsidRPr="00000000" w14:paraId="000001E0">
      <w:pPr>
        <w:numPr>
          <w:ilvl w:val="3"/>
          <w:numId w:val="1"/>
        </w:numPr>
        <w:spacing w:after="0" w:before="0" w:lineRule="auto"/>
        <w:ind w:left="288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SeaTrek and other community based groups don’t collaborate</w:t>
      </w:r>
    </w:p>
    <w:p w:rsidR="00000000" w:rsidDel="00000000" w:rsidP="00000000" w:rsidRDefault="00000000" w:rsidRPr="00000000" w14:paraId="000001E1">
      <w:pPr>
        <w:numPr>
          <w:ilvl w:val="3"/>
          <w:numId w:val="1"/>
        </w:numPr>
        <w:spacing w:after="0" w:before="0" w:lineRule="auto"/>
        <w:ind w:left="288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Very isolated field with one another</w:t>
      </w:r>
    </w:p>
    <w:p w:rsidR="00000000" w:rsidDel="00000000" w:rsidP="00000000" w:rsidRDefault="00000000" w:rsidRPr="00000000" w14:paraId="000001E2">
      <w:pPr>
        <w:numPr>
          <w:ilvl w:val="0"/>
          <w:numId w:val="1"/>
        </w:numPr>
        <w:spacing w:after="0" w:before="0" w:lineRule="auto"/>
        <w:ind w:left="720" w:hanging="360"/>
        <w:rPr>
          <w:rFonts w:ascii="EB Garamond" w:cs="EB Garamond" w:eastAsia="EB Garamond" w:hAnsi="EB Garamond"/>
          <w:sz w:val="22"/>
          <w:szCs w:val="22"/>
        </w:rPr>
      </w:pPr>
      <w:r w:rsidDel="00000000" w:rsidR="00000000" w:rsidRPr="00000000">
        <w:rPr>
          <w:rFonts w:ascii="EB Garamond" w:cs="EB Garamond" w:eastAsia="EB Garamond" w:hAnsi="EB Garamond"/>
          <w:sz w:val="26"/>
          <w:szCs w:val="26"/>
          <w:rtl w:val="0"/>
        </w:rPr>
        <w:t xml:space="preserve">Opportunities for scaling</w:t>
      </w:r>
    </w:p>
    <w:p w:rsidR="00000000" w:rsidDel="00000000" w:rsidP="00000000" w:rsidRDefault="00000000" w:rsidRPr="00000000" w14:paraId="000001E3">
      <w:pPr>
        <w:numPr>
          <w:ilvl w:val="1"/>
          <w:numId w:val="1"/>
        </w:numPr>
        <w:spacing w:after="0" w:before="0" w:lineRule="auto"/>
        <w:ind w:left="1440" w:hanging="360"/>
        <w:rPr>
          <w:rFonts w:ascii="EB Garamond" w:cs="EB Garamond" w:eastAsia="EB Garamond" w:hAnsi="EB Garamond"/>
          <w:sz w:val="22"/>
          <w:szCs w:val="22"/>
        </w:rPr>
      </w:pPr>
      <w:r w:rsidDel="00000000" w:rsidR="00000000" w:rsidRPr="00000000">
        <w:rPr>
          <w:rFonts w:ascii="EB Garamond" w:cs="EB Garamond" w:eastAsia="EB Garamond" w:hAnsi="EB Garamond"/>
          <w:sz w:val="26"/>
          <w:szCs w:val="26"/>
          <w:rtl w:val="0"/>
        </w:rPr>
        <w:t xml:space="preserve">Increased collaboration between restoration orgs (current weak point)</w:t>
      </w:r>
    </w:p>
    <w:p w:rsidR="00000000" w:rsidDel="00000000" w:rsidP="00000000" w:rsidRDefault="00000000" w:rsidRPr="00000000" w14:paraId="000001E4">
      <w:pPr>
        <w:numPr>
          <w:ilvl w:val="2"/>
          <w:numId w:val="1"/>
        </w:numPr>
        <w:spacing w:after="0" w:before="0" w:lineRule="auto"/>
        <w:ind w:left="2160" w:hanging="360"/>
        <w:rPr>
          <w:rFonts w:ascii="EB Garamond" w:cs="EB Garamond" w:eastAsia="EB Garamond" w:hAnsi="EB Garamond"/>
          <w:sz w:val="22"/>
          <w:szCs w:val="22"/>
        </w:rPr>
      </w:pPr>
      <w:r w:rsidDel="00000000" w:rsidR="00000000" w:rsidRPr="00000000">
        <w:rPr>
          <w:rFonts w:ascii="EB Garamond" w:cs="EB Garamond" w:eastAsia="EB Garamond" w:hAnsi="EB Garamond"/>
          <w:sz w:val="26"/>
          <w:szCs w:val="26"/>
          <w:rtl w:val="0"/>
        </w:rPr>
        <w:t xml:space="preserve">Improving accessibility for smaller local entities </w:t>
      </w:r>
    </w:p>
    <w:p w:rsidR="00000000" w:rsidDel="00000000" w:rsidP="00000000" w:rsidRDefault="00000000" w:rsidRPr="00000000" w14:paraId="000001E5">
      <w:pPr>
        <w:numPr>
          <w:ilvl w:val="2"/>
          <w:numId w:val="1"/>
        </w:numPr>
        <w:spacing w:after="0" w:before="0" w:lineRule="auto"/>
        <w:ind w:left="2160" w:hanging="360"/>
        <w:rPr>
          <w:rFonts w:ascii="EB Garamond" w:cs="EB Garamond" w:eastAsia="EB Garamond" w:hAnsi="EB Garamond"/>
          <w:sz w:val="22"/>
          <w:szCs w:val="22"/>
        </w:rPr>
      </w:pPr>
      <w:r w:rsidDel="00000000" w:rsidR="00000000" w:rsidRPr="00000000">
        <w:rPr>
          <w:rFonts w:ascii="EB Garamond" w:cs="EB Garamond" w:eastAsia="EB Garamond" w:hAnsi="EB Garamond"/>
          <w:sz w:val="26"/>
          <w:szCs w:val="26"/>
          <w:rtl w:val="0"/>
        </w:rPr>
        <w:t xml:space="preserve">Increased trust between entities</w:t>
      </w:r>
    </w:p>
    <w:p w:rsidR="00000000" w:rsidDel="00000000" w:rsidP="00000000" w:rsidRDefault="00000000" w:rsidRPr="00000000" w14:paraId="000001E6">
      <w:pPr>
        <w:numPr>
          <w:ilvl w:val="1"/>
          <w:numId w:val="1"/>
        </w:numPr>
        <w:spacing w:after="0" w:before="0" w:lineRule="auto"/>
        <w:ind w:left="1440" w:hanging="360"/>
        <w:rPr>
          <w:rFonts w:ascii="EB Garamond" w:cs="EB Garamond" w:eastAsia="EB Garamond" w:hAnsi="EB Garamond"/>
          <w:sz w:val="22"/>
          <w:szCs w:val="22"/>
        </w:rPr>
      </w:pPr>
      <w:r w:rsidDel="00000000" w:rsidR="00000000" w:rsidRPr="00000000">
        <w:rPr>
          <w:rFonts w:ascii="EB Garamond" w:cs="EB Garamond" w:eastAsia="EB Garamond" w:hAnsi="EB Garamond"/>
          <w:sz w:val="26"/>
          <w:szCs w:val="26"/>
          <w:rtl w:val="0"/>
        </w:rPr>
        <w:t xml:space="preserve">Integration of scientific analysis  + Integration of LESS scientific analysis</w:t>
      </w:r>
    </w:p>
    <w:p w:rsidR="00000000" w:rsidDel="00000000" w:rsidP="00000000" w:rsidRDefault="00000000" w:rsidRPr="00000000" w14:paraId="000001E7">
      <w:pPr>
        <w:numPr>
          <w:ilvl w:val="2"/>
          <w:numId w:val="1"/>
        </w:numPr>
        <w:spacing w:after="0" w:before="0" w:lineRule="auto"/>
        <w:ind w:left="2160" w:hanging="360"/>
        <w:rPr>
          <w:rFonts w:ascii="EB Garamond" w:cs="EB Garamond" w:eastAsia="EB Garamond" w:hAnsi="EB Garamond"/>
          <w:sz w:val="22"/>
          <w:szCs w:val="22"/>
        </w:rPr>
      </w:pPr>
      <w:r w:rsidDel="00000000" w:rsidR="00000000" w:rsidRPr="00000000">
        <w:rPr>
          <w:rFonts w:ascii="EB Garamond" w:cs="EB Garamond" w:eastAsia="EB Garamond" w:hAnsi="EB Garamond"/>
          <w:sz w:val="26"/>
          <w:szCs w:val="26"/>
          <w:rtl w:val="0"/>
        </w:rPr>
        <w:t xml:space="preserve">More informed analysis and action regarding restoration efforts</w:t>
      </w:r>
    </w:p>
    <w:p w:rsidR="00000000" w:rsidDel="00000000" w:rsidP="00000000" w:rsidRDefault="00000000" w:rsidRPr="00000000" w14:paraId="000001E8">
      <w:pPr>
        <w:numPr>
          <w:ilvl w:val="1"/>
          <w:numId w:val="1"/>
        </w:numPr>
        <w:spacing w:after="0" w:before="0" w:lineRule="auto"/>
        <w:ind w:left="1440" w:hanging="360"/>
        <w:rPr>
          <w:rFonts w:ascii="EB Garamond" w:cs="EB Garamond" w:eastAsia="EB Garamond" w:hAnsi="EB Garamond"/>
          <w:sz w:val="22"/>
          <w:szCs w:val="22"/>
        </w:rPr>
      </w:pPr>
      <w:r w:rsidDel="00000000" w:rsidR="00000000" w:rsidRPr="00000000">
        <w:rPr>
          <w:rFonts w:ascii="EB Garamond" w:cs="EB Garamond" w:eastAsia="EB Garamond" w:hAnsi="EB Garamond"/>
          <w:sz w:val="26"/>
          <w:szCs w:val="26"/>
          <w:rtl w:val="0"/>
        </w:rPr>
        <w:t xml:space="preserve">Education about restoration</w:t>
      </w:r>
    </w:p>
    <w:p w:rsidR="00000000" w:rsidDel="00000000" w:rsidP="00000000" w:rsidRDefault="00000000" w:rsidRPr="00000000" w14:paraId="000001E9">
      <w:pPr>
        <w:numPr>
          <w:ilvl w:val="2"/>
          <w:numId w:val="1"/>
        </w:numPr>
        <w:spacing w:after="0" w:before="0" w:lineRule="auto"/>
        <w:ind w:left="2160" w:hanging="360"/>
        <w:rPr>
          <w:rFonts w:ascii="EB Garamond" w:cs="EB Garamond" w:eastAsia="EB Garamond" w:hAnsi="EB Garamond"/>
          <w:sz w:val="22"/>
          <w:szCs w:val="22"/>
        </w:rPr>
      </w:pPr>
      <w:r w:rsidDel="00000000" w:rsidR="00000000" w:rsidRPr="00000000">
        <w:rPr>
          <w:rFonts w:ascii="EB Garamond" w:cs="EB Garamond" w:eastAsia="EB Garamond" w:hAnsi="EB Garamond"/>
          <w:sz w:val="26"/>
          <w:szCs w:val="26"/>
          <w:rtl w:val="0"/>
        </w:rPr>
        <w:t xml:space="preserve">Locals</w:t>
      </w:r>
    </w:p>
    <w:p w:rsidR="00000000" w:rsidDel="00000000" w:rsidP="00000000" w:rsidRDefault="00000000" w:rsidRPr="00000000" w14:paraId="000001EA">
      <w:pPr>
        <w:numPr>
          <w:ilvl w:val="2"/>
          <w:numId w:val="1"/>
        </w:numPr>
        <w:spacing w:after="0" w:before="0" w:lineRule="auto"/>
        <w:ind w:left="2160" w:hanging="360"/>
        <w:rPr>
          <w:rFonts w:ascii="EB Garamond" w:cs="EB Garamond" w:eastAsia="EB Garamond" w:hAnsi="EB Garamond"/>
          <w:sz w:val="22"/>
          <w:szCs w:val="22"/>
        </w:rPr>
      </w:pPr>
      <w:r w:rsidDel="00000000" w:rsidR="00000000" w:rsidRPr="00000000">
        <w:rPr>
          <w:rFonts w:ascii="EB Garamond" w:cs="EB Garamond" w:eastAsia="EB Garamond" w:hAnsi="EB Garamond"/>
          <w:sz w:val="26"/>
          <w:szCs w:val="26"/>
          <w:rtl w:val="0"/>
        </w:rPr>
        <w:t xml:space="preserve">Foreigners </w:t>
      </w:r>
    </w:p>
    <w:p w:rsidR="00000000" w:rsidDel="00000000" w:rsidP="00000000" w:rsidRDefault="00000000" w:rsidRPr="00000000" w14:paraId="000001EB">
      <w:pPr>
        <w:numPr>
          <w:ilvl w:val="1"/>
          <w:numId w:val="1"/>
        </w:numPr>
        <w:spacing w:after="0" w:afterAutospacing="0" w:before="0" w:lineRule="auto"/>
        <w:ind w:left="1440" w:hanging="360"/>
        <w:rPr>
          <w:rFonts w:ascii="EB Garamond" w:cs="EB Garamond" w:eastAsia="EB Garamond" w:hAnsi="EB Garamond"/>
          <w:sz w:val="22"/>
          <w:szCs w:val="22"/>
        </w:rPr>
      </w:pPr>
      <w:r w:rsidDel="00000000" w:rsidR="00000000" w:rsidRPr="00000000">
        <w:rPr>
          <w:rFonts w:ascii="EB Garamond" w:cs="EB Garamond" w:eastAsia="EB Garamond" w:hAnsi="EB Garamond"/>
          <w:sz w:val="26"/>
          <w:szCs w:val="26"/>
          <w:rtl w:val="0"/>
        </w:rPr>
        <w:t xml:space="preserve">Carbon credits (mention)</w:t>
      </w:r>
    </w:p>
    <w:p w:rsidR="00000000" w:rsidDel="00000000" w:rsidP="00000000" w:rsidRDefault="00000000" w:rsidRPr="00000000" w14:paraId="000001EC">
      <w:pPr>
        <w:numPr>
          <w:ilvl w:val="0"/>
          <w:numId w:val="8"/>
        </w:numPr>
        <w:spacing w:after="0" w:afterAutospacing="0" w:before="0" w:beforeAutospacing="0"/>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Discrepancies between Indonesians’ attitudes towards coral reef restoration</w:t>
      </w:r>
    </w:p>
    <w:p w:rsidR="00000000" w:rsidDel="00000000" w:rsidP="00000000" w:rsidRDefault="00000000" w:rsidRPr="00000000" w14:paraId="000001ED">
      <w:pPr>
        <w:numPr>
          <w:ilvl w:val="0"/>
          <w:numId w:val="8"/>
        </w:numPr>
        <w:spacing w:after="0" w:afterAutospacing="0" w:before="0" w:beforeAutospacing="0"/>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Opportunities to engage local communities (fishing villages)</w:t>
      </w:r>
    </w:p>
    <w:p w:rsidR="00000000" w:rsidDel="00000000" w:rsidP="00000000" w:rsidRDefault="00000000" w:rsidRPr="00000000" w14:paraId="000001EE">
      <w:pPr>
        <w:numPr>
          <w:ilvl w:val="1"/>
          <w:numId w:val="8"/>
        </w:numPr>
        <w:spacing w:after="0" w:afterAutospacing="0" w:before="0" w:beforeAutospacing="0"/>
        <w:ind w:left="144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Limitations based on resources and attitudes</w:t>
      </w:r>
    </w:p>
    <w:p w:rsidR="00000000" w:rsidDel="00000000" w:rsidP="00000000" w:rsidRDefault="00000000" w:rsidRPr="00000000" w14:paraId="000001EF">
      <w:pPr>
        <w:numPr>
          <w:ilvl w:val="0"/>
          <w:numId w:val="8"/>
        </w:numPr>
        <w:spacing w:after="0" w:afterAutospacing="0" w:before="0" w:beforeAutospacing="0"/>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Government role</w:t>
      </w:r>
    </w:p>
    <w:p w:rsidR="00000000" w:rsidDel="00000000" w:rsidP="00000000" w:rsidRDefault="00000000" w:rsidRPr="00000000" w14:paraId="000001F0">
      <w:pPr>
        <w:numPr>
          <w:ilvl w:val="0"/>
          <w:numId w:val="8"/>
        </w:numPr>
        <w:spacing w:after="0" w:afterAutospacing="0" w:before="0" w:beforeAutospacing="0"/>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Role of education</w:t>
      </w:r>
    </w:p>
    <w:p w:rsidR="00000000" w:rsidDel="00000000" w:rsidP="00000000" w:rsidRDefault="00000000" w:rsidRPr="00000000" w14:paraId="000001F1">
      <w:pPr>
        <w:numPr>
          <w:ilvl w:val="0"/>
          <w:numId w:val="8"/>
        </w:numPr>
        <w:spacing w:before="0" w:beforeAutospacing="0"/>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Assigning responsibilities</w:t>
      </w:r>
    </w:p>
    <w:p w:rsidR="00000000" w:rsidDel="00000000" w:rsidP="00000000" w:rsidRDefault="00000000" w:rsidRPr="00000000" w14:paraId="000001F2">
      <w:pPr>
        <w:pStyle w:val="Heading2"/>
        <w:keepNext w:val="0"/>
        <w:keepLines w:val="0"/>
        <w:spacing w:after="80" w:before="360" w:lineRule="auto"/>
        <w:ind w:left="720" w:hanging="360"/>
        <w:rPr>
          <w:rFonts w:ascii="EB Garamond" w:cs="EB Garamond" w:eastAsia="EB Garamond" w:hAnsi="EB Garamond"/>
          <w:sz w:val="38"/>
          <w:szCs w:val="38"/>
          <w:shd w:fill="d9d2e9" w:val="clear"/>
        </w:rPr>
      </w:pPr>
      <w:bookmarkStart w:colFirst="0" w:colLast="0" w:name="_pkcqdwmmsuqb" w:id="98"/>
      <w:bookmarkEnd w:id="98"/>
      <w:commentRangeStart w:id="3"/>
      <w:r w:rsidDel="00000000" w:rsidR="00000000" w:rsidRPr="00000000">
        <w:rPr>
          <w:rFonts w:ascii="EB Garamond" w:cs="EB Garamond" w:eastAsia="EB Garamond" w:hAnsi="EB Garamond"/>
          <w:sz w:val="38"/>
          <w:szCs w:val="38"/>
          <w:shd w:fill="d9d2e9" w:val="clear"/>
          <w:rtl w:val="0"/>
        </w:rPr>
        <w:t xml:space="preserve">6. Conclusion and Recommendations</w:t>
      </w:r>
    </w:p>
    <w:p w:rsidR="00000000" w:rsidDel="00000000" w:rsidP="00000000" w:rsidRDefault="00000000" w:rsidRPr="00000000" w14:paraId="000001F3">
      <w:pPr>
        <w:pStyle w:val="Heading3"/>
        <w:keepNext w:val="0"/>
        <w:keepLines w:val="0"/>
        <w:spacing w:after="80" w:before="280" w:line="276" w:lineRule="auto"/>
        <w:ind w:left="720" w:hanging="360"/>
        <w:rPr>
          <w:rFonts w:ascii="EB Garamond" w:cs="EB Garamond" w:eastAsia="EB Garamond" w:hAnsi="EB Garamond"/>
          <w:sz w:val="30"/>
          <w:szCs w:val="30"/>
          <w:shd w:fill="d9d2e9" w:val="clear"/>
        </w:rPr>
      </w:pPr>
      <w:bookmarkStart w:colFirst="0" w:colLast="0" w:name="_fbq9rombvvnn" w:id="99"/>
      <w:bookmarkEnd w:id="99"/>
      <w:r w:rsidDel="00000000" w:rsidR="00000000" w:rsidRPr="00000000">
        <w:rPr>
          <w:rFonts w:ascii="EB Garamond" w:cs="EB Garamond" w:eastAsia="EB Garamond" w:hAnsi="EB Garamond"/>
          <w:sz w:val="30"/>
          <w:szCs w:val="30"/>
          <w:shd w:fill="d9d2e9" w:val="clear"/>
          <w:rtl w:val="0"/>
        </w:rPr>
        <w:t xml:space="preserve">6.1 Key Insights and Implications</w:t>
      </w:r>
    </w:p>
    <w:p w:rsidR="00000000" w:rsidDel="00000000" w:rsidP="00000000" w:rsidRDefault="00000000" w:rsidRPr="00000000" w14:paraId="000001F4">
      <w:pPr>
        <w:numPr>
          <w:ilvl w:val="0"/>
          <w:numId w:val="13"/>
        </w:numPr>
        <w:spacing w:after="0" w:afterAutospacing="0"/>
        <w:ind w:left="720" w:hanging="360"/>
        <w:rPr>
          <w:rFonts w:ascii="EB Garamond" w:cs="EB Garamond" w:eastAsia="EB Garamond" w:hAnsi="EB Garamond"/>
          <w:sz w:val="26"/>
          <w:szCs w:val="26"/>
          <w:shd w:fill="d9d2e9" w:val="clear"/>
        </w:rPr>
      </w:pPr>
      <w:r w:rsidDel="00000000" w:rsidR="00000000" w:rsidRPr="00000000">
        <w:rPr>
          <w:rFonts w:ascii="EB Garamond" w:cs="EB Garamond" w:eastAsia="EB Garamond" w:hAnsi="EB Garamond"/>
          <w:sz w:val="26"/>
          <w:szCs w:val="26"/>
          <w:shd w:fill="d9d2e9" w:val="clear"/>
          <w:rtl w:val="0"/>
        </w:rPr>
        <w:t xml:space="preserve">Summary of main findings regarding cooperative potential</w:t>
      </w:r>
    </w:p>
    <w:p w:rsidR="00000000" w:rsidDel="00000000" w:rsidP="00000000" w:rsidRDefault="00000000" w:rsidRPr="00000000" w14:paraId="000001F5">
      <w:pPr>
        <w:numPr>
          <w:ilvl w:val="0"/>
          <w:numId w:val="13"/>
        </w:numPr>
        <w:spacing w:after="0" w:afterAutospacing="0" w:before="0" w:beforeAutospacing="0"/>
        <w:ind w:left="720" w:hanging="360"/>
        <w:rPr>
          <w:rFonts w:ascii="EB Garamond" w:cs="EB Garamond" w:eastAsia="EB Garamond" w:hAnsi="EB Garamond"/>
          <w:sz w:val="26"/>
          <w:szCs w:val="26"/>
          <w:shd w:fill="d9d2e9" w:val="clear"/>
        </w:rPr>
      </w:pPr>
      <w:r w:rsidDel="00000000" w:rsidR="00000000" w:rsidRPr="00000000">
        <w:rPr>
          <w:rFonts w:ascii="EB Garamond" w:cs="EB Garamond" w:eastAsia="EB Garamond" w:hAnsi="EB Garamond"/>
          <w:sz w:val="26"/>
          <w:szCs w:val="26"/>
          <w:shd w:fill="d9d2e9" w:val="clear"/>
          <w:rtl w:val="0"/>
        </w:rPr>
        <w:t xml:space="preserve">Digital tool adoption factors and considerations</w:t>
      </w:r>
    </w:p>
    <w:p w:rsidR="00000000" w:rsidDel="00000000" w:rsidP="00000000" w:rsidRDefault="00000000" w:rsidRPr="00000000" w14:paraId="000001F6">
      <w:pPr>
        <w:numPr>
          <w:ilvl w:val="0"/>
          <w:numId w:val="13"/>
        </w:numPr>
        <w:spacing w:after="0" w:afterAutospacing="0" w:before="0" w:beforeAutospacing="0"/>
        <w:ind w:left="720" w:hanging="360"/>
        <w:rPr>
          <w:rFonts w:ascii="EB Garamond" w:cs="EB Garamond" w:eastAsia="EB Garamond" w:hAnsi="EB Garamond"/>
          <w:sz w:val="26"/>
          <w:szCs w:val="26"/>
          <w:shd w:fill="d9d2e9" w:val="clear"/>
        </w:rPr>
      </w:pPr>
      <w:r w:rsidDel="00000000" w:rsidR="00000000" w:rsidRPr="00000000">
        <w:rPr>
          <w:rFonts w:ascii="EB Garamond" w:cs="EB Garamond" w:eastAsia="EB Garamond" w:hAnsi="EB Garamond"/>
          <w:sz w:val="26"/>
          <w:szCs w:val="26"/>
          <w:shd w:fill="d9d2e9" w:val="clear"/>
          <w:rtl w:val="0"/>
        </w:rPr>
        <w:t xml:space="preserve">Implementation pathway recommendations</w:t>
      </w:r>
    </w:p>
    <w:p w:rsidR="00000000" w:rsidDel="00000000" w:rsidP="00000000" w:rsidRDefault="00000000" w:rsidRPr="00000000" w14:paraId="000001F7">
      <w:pPr>
        <w:numPr>
          <w:ilvl w:val="0"/>
          <w:numId w:val="13"/>
        </w:numPr>
        <w:spacing w:before="0" w:beforeAutospacing="0"/>
        <w:ind w:left="720" w:hanging="360"/>
        <w:rPr>
          <w:rFonts w:ascii="EB Garamond" w:cs="EB Garamond" w:eastAsia="EB Garamond" w:hAnsi="EB Garamond"/>
          <w:sz w:val="26"/>
          <w:szCs w:val="26"/>
          <w:shd w:fill="d9d2e9" w:val="clear"/>
        </w:rPr>
      </w:pPr>
      <w:r w:rsidDel="00000000" w:rsidR="00000000" w:rsidRPr="00000000">
        <w:rPr>
          <w:rFonts w:ascii="EB Garamond" w:cs="EB Garamond" w:eastAsia="EB Garamond" w:hAnsi="EB Garamond"/>
          <w:sz w:val="26"/>
          <w:szCs w:val="26"/>
          <w:shd w:fill="d9d2e9" w:val="clear"/>
          <w:rtl w:val="0"/>
        </w:rPr>
        <w:t xml:space="preserve">Policy implications</w:t>
      </w:r>
    </w:p>
    <w:p w:rsidR="00000000" w:rsidDel="00000000" w:rsidP="00000000" w:rsidRDefault="00000000" w:rsidRPr="00000000" w14:paraId="000001F8">
      <w:pPr>
        <w:pStyle w:val="Heading3"/>
        <w:keepNext w:val="0"/>
        <w:keepLines w:val="0"/>
        <w:spacing w:after="80" w:before="280" w:line="276" w:lineRule="auto"/>
        <w:ind w:left="720" w:hanging="360"/>
        <w:rPr>
          <w:rFonts w:ascii="EB Garamond" w:cs="EB Garamond" w:eastAsia="EB Garamond" w:hAnsi="EB Garamond"/>
          <w:sz w:val="30"/>
          <w:szCs w:val="30"/>
          <w:shd w:fill="d9d2e9" w:val="clear"/>
        </w:rPr>
      </w:pPr>
      <w:bookmarkStart w:colFirst="0" w:colLast="0" w:name="_wu6if8294knd" w:id="100"/>
      <w:bookmarkEnd w:id="100"/>
      <w:r w:rsidDel="00000000" w:rsidR="00000000" w:rsidRPr="00000000">
        <w:rPr>
          <w:rFonts w:ascii="EB Garamond" w:cs="EB Garamond" w:eastAsia="EB Garamond" w:hAnsi="EB Garamond"/>
          <w:sz w:val="30"/>
          <w:szCs w:val="30"/>
          <w:shd w:fill="d9d2e9" w:val="clear"/>
          <w:rtl w:val="0"/>
        </w:rPr>
        <w:t xml:space="preserve">6.2 Next Steps</w:t>
      </w:r>
    </w:p>
    <w:p w:rsidR="00000000" w:rsidDel="00000000" w:rsidP="00000000" w:rsidRDefault="00000000" w:rsidRPr="00000000" w14:paraId="000001F9">
      <w:pPr>
        <w:numPr>
          <w:ilvl w:val="0"/>
          <w:numId w:val="16"/>
        </w:numPr>
        <w:spacing w:after="0" w:afterAutospacing="0"/>
        <w:ind w:left="720" w:hanging="360"/>
        <w:rPr>
          <w:rFonts w:ascii="EB Garamond" w:cs="EB Garamond" w:eastAsia="EB Garamond" w:hAnsi="EB Garamond"/>
          <w:sz w:val="26"/>
          <w:szCs w:val="26"/>
          <w:shd w:fill="d9d2e9" w:val="clear"/>
        </w:rPr>
      </w:pPr>
      <w:r w:rsidDel="00000000" w:rsidR="00000000" w:rsidRPr="00000000">
        <w:rPr>
          <w:rFonts w:ascii="EB Garamond" w:cs="EB Garamond" w:eastAsia="EB Garamond" w:hAnsi="EB Garamond"/>
          <w:sz w:val="26"/>
          <w:szCs w:val="26"/>
          <w:shd w:fill="d9d2e9" w:val="clear"/>
          <w:rtl w:val="0"/>
        </w:rPr>
        <w:t xml:space="preserve">Digital Tool Stuff </w:t>
      </w:r>
    </w:p>
    <w:p w:rsidR="00000000" w:rsidDel="00000000" w:rsidP="00000000" w:rsidRDefault="00000000" w:rsidRPr="00000000" w14:paraId="000001FA">
      <w:pPr>
        <w:numPr>
          <w:ilvl w:val="0"/>
          <w:numId w:val="16"/>
        </w:numPr>
        <w:spacing w:before="0" w:beforeAutospacing="0"/>
        <w:ind w:left="720" w:hanging="360"/>
        <w:rPr>
          <w:rFonts w:ascii="EB Garamond" w:cs="EB Garamond" w:eastAsia="EB Garamond" w:hAnsi="EB Garamond"/>
          <w:sz w:val="26"/>
          <w:szCs w:val="26"/>
          <w:shd w:fill="d9d2e9" w:val="clear"/>
        </w:rPr>
      </w:pPr>
      <w:r w:rsidDel="00000000" w:rsidR="00000000" w:rsidRPr="00000000">
        <w:rPr>
          <w:rFonts w:ascii="EB Garamond" w:cs="EB Garamond" w:eastAsia="EB Garamond" w:hAnsi="EB Garamond"/>
          <w:sz w:val="26"/>
          <w:szCs w:val="26"/>
          <w:shd w:fill="d9d2e9" w:val="clear"/>
          <w:rtl w:val="0"/>
        </w:rPr>
        <w:t xml:space="preserve">It is necessary for us to go to Bali. We are the ones who are built the connections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FB">
      <w:pPr>
        <w:pStyle w:val="Heading2"/>
        <w:keepNext w:val="0"/>
        <w:keepLines w:val="0"/>
        <w:spacing w:after="80" w:before="360" w:lineRule="auto"/>
        <w:ind w:left="720" w:hanging="360"/>
        <w:rPr>
          <w:rFonts w:ascii="EB Garamond" w:cs="EB Garamond" w:eastAsia="EB Garamond" w:hAnsi="EB Garamond"/>
          <w:sz w:val="38"/>
          <w:szCs w:val="38"/>
          <w:shd w:fill="d9d2e9" w:val="clear"/>
        </w:rPr>
      </w:pPr>
      <w:bookmarkStart w:colFirst="0" w:colLast="0" w:name="_lhcii355me54" w:id="101"/>
      <w:bookmarkEnd w:id="101"/>
      <w:r w:rsidDel="00000000" w:rsidR="00000000" w:rsidRPr="00000000">
        <w:rPr>
          <w:rFonts w:ascii="EB Garamond" w:cs="EB Garamond" w:eastAsia="EB Garamond" w:hAnsi="EB Garamond"/>
          <w:sz w:val="38"/>
          <w:szCs w:val="38"/>
          <w:shd w:fill="d9d2e9" w:val="clear"/>
          <w:rtl w:val="0"/>
        </w:rPr>
        <w:t xml:space="preserve">References</w:t>
      </w:r>
      <w:r w:rsidDel="00000000" w:rsidR="00000000" w:rsidRPr="00000000">
        <w:rPr>
          <w:rtl w:val="0"/>
        </w:rPr>
      </w:r>
    </w:p>
    <w:p w:rsidR="00000000" w:rsidDel="00000000" w:rsidP="00000000" w:rsidRDefault="00000000" w:rsidRPr="00000000" w14:paraId="000001FC">
      <w:pPr>
        <w:pStyle w:val="Heading3"/>
        <w:keepNext w:val="0"/>
        <w:keepLines w:val="0"/>
        <w:spacing w:after="240" w:before="240" w:line="276" w:lineRule="auto"/>
        <w:ind w:left="1120" w:hanging="560"/>
        <w:rPr>
          <w:rFonts w:ascii="EB Garamond" w:cs="EB Garamond" w:eastAsia="EB Garamond" w:hAnsi="EB Garamond"/>
          <w:b w:val="0"/>
          <w:bCs w:val="0"/>
          <w:color w:val="434343"/>
          <w:sz w:val="22"/>
          <w:szCs w:val="22"/>
        </w:rPr>
      </w:pPr>
      <w:bookmarkStart w:colFirst="0" w:colLast="0" w:name="_wwy7c06xj2zl" w:id="102"/>
      <w:bookmarkEnd w:id="102"/>
      <w:r w:rsidDel="00000000" w:rsidR="00000000" w:rsidRPr="00000000">
        <w:rPr>
          <w:rFonts w:ascii="EB Garamond" w:cs="EB Garamond" w:eastAsia="EB Garamond" w:hAnsi="EB Garamond"/>
          <w:b w:val="0"/>
          <w:bCs w:val="0"/>
          <w:color w:val="434343"/>
          <w:sz w:val="22"/>
          <w:szCs w:val="22"/>
          <w:rtl w:val="0"/>
        </w:rPr>
        <w:t xml:space="preserve">de Haan, A., &amp; Djakiman, C. (2024, August 27). </w:t>
      </w:r>
      <w:r w:rsidDel="00000000" w:rsidR="00000000" w:rsidRPr="00000000">
        <w:rPr>
          <w:rFonts w:ascii="EB Garamond" w:cs="EB Garamond" w:eastAsia="EB Garamond" w:hAnsi="EB Garamond"/>
          <w:b w:val="0"/>
          <w:bCs w:val="0"/>
          <w:i w:val="1"/>
          <w:iCs w:val="1"/>
          <w:color w:val="434343"/>
          <w:sz w:val="22"/>
          <w:szCs w:val="22"/>
          <w:rtl w:val="0"/>
        </w:rPr>
        <w:t xml:space="preserve">How Indonesian researchers are reversing the decline of coral reefs</w:t>
      </w:r>
      <w:r w:rsidDel="00000000" w:rsidR="00000000" w:rsidRPr="00000000">
        <w:rPr>
          <w:rFonts w:ascii="EB Garamond" w:cs="EB Garamond" w:eastAsia="EB Garamond" w:hAnsi="EB Garamond"/>
          <w:b w:val="0"/>
          <w:bCs w:val="0"/>
          <w:color w:val="434343"/>
          <w:sz w:val="22"/>
          <w:szCs w:val="22"/>
          <w:rtl w:val="0"/>
        </w:rPr>
        <w:t xml:space="preserve">. IDRC. https://idrc-crdi.ca/en/perspectives/how-indonesian-researchers-are-reversing-decline-coral-reefs#:~:text=The%20complex%20structure%20of%20coral,food%20security%20and%20economic%20stability.</w:t>
      </w:r>
    </w:p>
    <w:p w:rsidR="00000000" w:rsidDel="00000000" w:rsidP="00000000" w:rsidRDefault="00000000" w:rsidRPr="00000000" w14:paraId="000001FD">
      <w:pPr>
        <w:pStyle w:val="Heading3"/>
        <w:keepNext w:val="0"/>
        <w:keepLines w:val="0"/>
        <w:spacing w:after="240" w:before="240" w:line="276" w:lineRule="auto"/>
        <w:ind w:left="1120" w:hanging="560"/>
        <w:rPr>
          <w:rFonts w:ascii="EB Garamond" w:cs="EB Garamond" w:eastAsia="EB Garamond" w:hAnsi="EB Garamond"/>
          <w:b w:val="0"/>
          <w:bCs w:val="0"/>
          <w:color w:val="434343"/>
          <w:sz w:val="22"/>
          <w:szCs w:val="22"/>
        </w:rPr>
      </w:pPr>
      <w:bookmarkStart w:colFirst="0" w:colLast="0" w:name="_wwy7c06xj2zl" w:id="102"/>
      <w:bookmarkEnd w:id="102"/>
      <w:r w:rsidDel="00000000" w:rsidR="00000000" w:rsidRPr="00000000">
        <w:rPr>
          <w:rFonts w:ascii="EB Garamond" w:cs="EB Garamond" w:eastAsia="EB Garamond" w:hAnsi="EB Garamond"/>
          <w:b w:val="0"/>
          <w:bCs w:val="0"/>
          <w:color w:val="434343"/>
          <w:sz w:val="22"/>
          <w:szCs w:val="22"/>
          <w:rtl w:val="0"/>
        </w:rPr>
        <w:t xml:space="preserve">Latam, M., Ford, et al., (2024, May 31). </w:t>
      </w:r>
      <w:r w:rsidDel="00000000" w:rsidR="00000000" w:rsidRPr="00000000">
        <w:rPr>
          <w:rFonts w:ascii="EB Garamond" w:cs="EB Garamond" w:eastAsia="EB Garamond" w:hAnsi="EB Garamond"/>
          <w:b w:val="0"/>
          <w:bCs w:val="0"/>
          <w:i w:val="1"/>
          <w:iCs w:val="1"/>
          <w:color w:val="434343"/>
          <w:sz w:val="22"/>
          <w:szCs w:val="22"/>
          <w:rtl w:val="0"/>
        </w:rPr>
        <w:t xml:space="preserve">Community-led coral restoration project is rare hit amid slew of misses in Indonesia</w:t>
      </w:r>
      <w:r w:rsidDel="00000000" w:rsidR="00000000" w:rsidRPr="00000000">
        <w:rPr>
          <w:rFonts w:ascii="EB Garamond" w:cs="EB Garamond" w:eastAsia="EB Garamond" w:hAnsi="EB Garamond"/>
          <w:b w:val="0"/>
          <w:bCs w:val="0"/>
          <w:color w:val="434343"/>
          <w:sz w:val="22"/>
          <w:szCs w:val="22"/>
          <w:rtl w:val="0"/>
        </w:rPr>
        <w:t xml:space="preserve">. Mongabay Environmental News. https://news.mongabay.com/2022/05/community-led-coral-restoration-project-is-rare-hit-amid-slew-of-misses-in-indonesia/</w:t>
      </w:r>
    </w:p>
    <w:p w:rsidR="00000000" w:rsidDel="00000000" w:rsidP="00000000" w:rsidRDefault="00000000" w:rsidRPr="00000000" w14:paraId="000001FE">
      <w:pPr>
        <w:pStyle w:val="Heading3"/>
        <w:keepNext w:val="0"/>
        <w:keepLines w:val="0"/>
        <w:spacing w:after="240" w:before="240" w:line="276" w:lineRule="auto"/>
        <w:ind w:left="1120" w:hanging="560"/>
        <w:rPr>
          <w:rFonts w:ascii="EB Garamond" w:cs="EB Garamond" w:eastAsia="EB Garamond" w:hAnsi="EB Garamond"/>
          <w:b w:val="0"/>
          <w:bCs w:val="0"/>
          <w:color w:val="434343"/>
          <w:sz w:val="22"/>
          <w:szCs w:val="22"/>
        </w:rPr>
      </w:pPr>
      <w:bookmarkStart w:colFirst="0" w:colLast="0" w:name="_wwy7c06xj2zl" w:id="102"/>
      <w:bookmarkEnd w:id="102"/>
      <w:r w:rsidDel="00000000" w:rsidR="00000000" w:rsidRPr="00000000">
        <w:rPr>
          <w:rFonts w:ascii="EB Garamond" w:cs="EB Garamond" w:eastAsia="EB Garamond" w:hAnsi="EB Garamond"/>
          <w:b w:val="0"/>
          <w:bCs w:val="0"/>
          <w:color w:val="434343"/>
          <w:sz w:val="22"/>
          <w:szCs w:val="22"/>
          <w:rtl w:val="0"/>
        </w:rPr>
        <w:t xml:space="preserve">Razak, T, et al., (2022, January 4). </w:t>
      </w:r>
      <w:r w:rsidDel="00000000" w:rsidR="00000000" w:rsidRPr="00000000">
        <w:rPr>
          <w:rFonts w:ascii="EB Garamond" w:cs="EB Garamond" w:eastAsia="EB Garamond" w:hAnsi="EB Garamond"/>
          <w:b w:val="0"/>
          <w:bCs w:val="0"/>
          <w:i w:val="1"/>
          <w:iCs w:val="1"/>
          <w:color w:val="434343"/>
          <w:sz w:val="22"/>
          <w:szCs w:val="22"/>
          <w:rtl w:val="0"/>
        </w:rPr>
        <w:t xml:space="preserve">Coral Reef Restoration in Indonesia: A review of policies and projects</w:t>
      </w:r>
      <w:r w:rsidDel="00000000" w:rsidR="00000000" w:rsidRPr="00000000">
        <w:rPr>
          <w:rFonts w:ascii="EB Garamond" w:cs="EB Garamond" w:eastAsia="EB Garamond" w:hAnsi="EB Garamond"/>
          <w:b w:val="0"/>
          <w:bCs w:val="0"/>
          <w:color w:val="434343"/>
          <w:sz w:val="22"/>
          <w:szCs w:val="22"/>
          <w:rtl w:val="0"/>
        </w:rPr>
        <w:t xml:space="preserve">. Marine Policy. https://www.sciencedirect.com/science/article/pii/S0308597X21005510</w:t>
      </w:r>
    </w:p>
    <w:p w:rsidR="00000000" w:rsidDel="00000000" w:rsidP="00000000" w:rsidRDefault="00000000" w:rsidRPr="00000000" w14:paraId="000001FF">
      <w:pPr>
        <w:pStyle w:val="Heading3"/>
        <w:keepNext w:val="0"/>
        <w:keepLines w:val="0"/>
        <w:spacing w:after="240" w:before="240" w:line="276" w:lineRule="auto"/>
        <w:ind w:left="1120" w:hanging="560"/>
        <w:rPr>
          <w:rFonts w:ascii="EB Garamond" w:cs="EB Garamond" w:eastAsia="EB Garamond" w:hAnsi="EB Garamond"/>
          <w:b w:val="0"/>
          <w:bCs w:val="0"/>
          <w:color w:val="434343"/>
          <w:sz w:val="22"/>
          <w:szCs w:val="22"/>
        </w:rPr>
      </w:pPr>
      <w:bookmarkStart w:colFirst="0" w:colLast="0" w:name="_jfnlxiop5su" w:id="103"/>
      <w:bookmarkEnd w:id="103"/>
      <w:r w:rsidDel="00000000" w:rsidR="00000000" w:rsidRPr="00000000">
        <w:rPr>
          <w:rFonts w:ascii="EB Garamond" w:cs="EB Garamond" w:eastAsia="EB Garamond" w:hAnsi="EB Garamond"/>
          <w:b w:val="0"/>
          <w:bCs w:val="0"/>
          <w:color w:val="434343"/>
          <w:sz w:val="22"/>
          <w:szCs w:val="22"/>
          <w:rtl w:val="0"/>
        </w:rPr>
        <w:t xml:space="preserve">Timotius , S., &amp; Prastowo, M. (n.d.). </w:t>
      </w:r>
      <w:r w:rsidDel="00000000" w:rsidR="00000000" w:rsidRPr="00000000">
        <w:rPr>
          <w:rFonts w:ascii="EB Garamond" w:cs="EB Garamond" w:eastAsia="EB Garamond" w:hAnsi="EB Garamond"/>
          <w:b w:val="0"/>
          <w:bCs w:val="0"/>
          <w:i w:val="1"/>
          <w:iCs w:val="1"/>
          <w:color w:val="434343"/>
          <w:sz w:val="22"/>
          <w:szCs w:val="22"/>
          <w:rtl w:val="0"/>
        </w:rPr>
        <w:t xml:space="preserve">Indonesia: A new hope for Seribu Island’s reefs</w:t>
      </w:r>
      <w:r w:rsidDel="00000000" w:rsidR="00000000" w:rsidRPr="00000000">
        <w:rPr>
          <w:rFonts w:ascii="EB Garamond" w:cs="EB Garamond" w:eastAsia="EB Garamond" w:hAnsi="EB Garamond"/>
          <w:b w:val="0"/>
          <w:bCs w:val="0"/>
          <w:color w:val="434343"/>
          <w:sz w:val="22"/>
          <w:szCs w:val="22"/>
          <w:rtl w:val="0"/>
        </w:rPr>
        <w:t xml:space="preserve">. World Resources Institute. https://www.wri.org/research/reefs-risk-revisited/indonesia-new-hope-seribu-islands-reefs</w:t>
      </w:r>
    </w:p>
    <w:p w:rsidR="00000000" w:rsidDel="00000000" w:rsidP="00000000" w:rsidRDefault="00000000" w:rsidRPr="00000000" w14:paraId="00000200">
      <w:pPr>
        <w:pStyle w:val="Heading3"/>
        <w:keepNext w:val="0"/>
        <w:keepLines w:val="0"/>
        <w:spacing w:after="80" w:before="280" w:line="276" w:lineRule="auto"/>
        <w:ind w:left="720" w:hanging="360"/>
        <w:rPr>
          <w:rFonts w:ascii="EB Garamond" w:cs="EB Garamond" w:eastAsia="EB Garamond" w:hAnsi="EB Garamond"/>
          <w:b w:val="0"/>
          <w:bCs w:val="0"/>
          <w:color w:val="434343"/>
          <w:sz w:val="22"/>
          <w:szCs w:val="22"/>
        </w:rPr>
        <w:sectPr>
          <w:headerReference r:id="rId68" w:type="default"/>
          <w:headerReference r:id="rId69" w:type="first"/>
          <w:type w:val="nextPage"/>
          <w:pgSz w:h="15840" w:w="12240" w:orient="portrait"/>
          <w:pgMar w:bottom="1440" w:top="1440" w:left="1440" w:right="1440" w:header="720" w:footer="720"/>
          <w:pgNumType w:start="1"/>
        </w:sectPr>
      </w:pPr>
      <w:bookmarkStart w:colFirst="0" w:colLast="0" w:name="_wwy7c06xj2zl" w:id="102"/>
      <w:bookmarkEnd w:id="102"/>
      <w:r w:rsidDel="00000000" w:rsidR="00000000" w:rsidRPr="00000000">
        <w:rPr>
          <w:rtl w:val="0"/>
        </w:rPr>
      </w:r>
    </w:p>
    <w:p w:rsidR="00000000" w:rsidDel="00000000" w:rsidP="00000000" w:rsidRDefault="00000000" w:rsidRPr="00000000" w14:paraId="000002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b w:val="0"/>
          <w:bCs w:val="0"/>
          <w:color w:val="434343"/>
          <w:sz w:val="22"/>
          <w:szCs w:val="22"/>
        </w:rPr>
        <w:sectPr>
          <w:headerReference r:id="rId70" w:type="default"/>
          <w:headerReference r:id="rId71" w:type="first"/>
          <w:type w:val="nextPage"/>
          <w:pgSz w:h="15840" w:w="12240" w:orient="portrait"/>
          <w:pgMar w:bottom="1440" w:top="1440" w:left="1440" w:right="1440" w:header="720" w:footer="720"/>
          <w:pgNumType w:start="1"/>
        </w:sectPr>
      </w:pPr>
      <w:bookmarkStart w:colFirst="0" w:colLast="0" w:name="_l8lgciro2ikg" w:id="104"/>
      <w:bookmarkEnd w:id="1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Marina Section</w:t>
      </w:r>
      <w:r w:rsidDel="00000000" w:rsidR="00000000" w:rsidRPr="00000000">
        <w:rPr>
          <w:rtl w:val="0"/>
        </w:rPr>
      </w:r>
    </w:p>
    <w:p w:rsidR="00000000" w:rsidDel="00000000" w:rsidP="00000000" w:rsidRDefault="00000000" w:rsidRPr="00000000" w14:paraId="00000202">
      <w:pPr>
        <w:spacing w:after="0" w:before="0" w:lineRule="auto"/>
        <w:ind w:firstLine="0"/>
        <w:rPr>
          <w:rFonts w:ascii="Arial" w:cs="Arial" w:eastAsia="Arial" w:hAnsi="Arial"/>
          <w:sz w:val="22"/>
          <w:szCs w:val="22"/>
        </w:rPr>
      </w:pPr>
      <w:r w:rsidDel="00000000" w:rsidR="00000000" w:rsidRPr="00000000">
        <w:rPr>
          <w:rFonts w:ascii="EB Garamond" w:cs="EB Garamond" w:eastAsia="EB Garamond" w:hAnsi="EB Garamond"/>
          <w:b w:val="1"/>
          <w:bCs w:val="1"/>
          <w:sz w:val="30"/>
          <w:szCs w:val="30"/>
          <w:rtl w:val="0"/>
        </w:rPr>
        <w:t xml:space="preserve">Equitable Structuring of Coral Restoration Revenues: Governance, Inclusion, and Market Integration</w:t>
      </w:r>
      <w:r w:rsidDel="00000000" w:rsidR="00000000" w:rsidRPr="00000000">
        <w:rPr>
          <w:rtl w:val="0"/>
        </w:rPr>
      </w:r>
    </w:p>
    <w:p w:rsidR="00000000" w:rsidDel="00000000" w:rsidP="00000000" w:rsidRDefault="00000000" w:rsidRPr="00000000" w14:paraId="00000203">
      <w:pPr>
        <w:spacing w:after="0" w:before="0"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4">
      <w:pPr>
        <w:spacing w:after="0" w:before="0"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5">
      <w:pPr>
        <w:spacing w:after="0" w:before="0" w:line="480" w:lineRule="auto"/>
        <w:ind w:firstLine="0"/>
        <w:rPr>
          <w:b w:val="1"/>
          <w:bCs w:val="1"/>
        </w:rPr>
      </w:pPr>
      <w:r w:rsidDel="00000000" w:rsidR="00000000" w:rsidRPr="00000000">
        <w:rPr>
          <w:rtl w:val="0"/>
        </w:rPr>
        <w:tab/>
        <w:t xml:space="preserve">In order to address Indonesia’s coral reef health at the macro scale necessary to achieve meaningful impact, an effective approach requires alignment between local, domestic, and international stakeholders’ attitudes and desired outcomes. As the ecological situation grows more dire and the recovery window shortens, it is crucial that limited financial resources are allocated efficiently. However, amidst these decisions, historically overlooked stakeholders should retain autonomy over their territorial waters and means of economic sustenance. This section will explore approaches to funding reef restoration and distributing revenues to stakeholders while striking a balance between economic equity and ecological efficacy. </w:t>
      </w:r>
      <w:r w:rsidDel="00000000" w:rsidR="00000000" w:rsidRPr="00000000">
        <w:rPr>
          <w:rtl w:val="0"/>
        </w:rPr>
      </w:r>
    </w:p>
    <w:p w:rsidR="00000000" w:rsidDel="00000000" w:rsidP="00000000" w:rsidRDefault="00000000" w:rsidRPr="00000000" w14:paraId="00000206">
      <w:pPr>
        <w:spacing w:after="0" w:before="0" w:line="480" w:lineRule="auto"/>
        <w:ind w:firstLine="0"/>
        <w:rPr>
          <w:b w:val="1"/>
          <w:bCs w:val="1"/>
        </w:rPr>
      </w:pPr>
      <w:r w:rsidDel="00000000" w:rsidR="00000000" w:rsidRPr="00000000">
        <w:rPr>
          <w:b w:val="1"/>
          <w:bCs w:val="1"/>
          <w:rtl w:val="0"/>
        </w:rPr>
        <w:t xml:space="preserve">Existing Government Funding Infrastructure</w:t>
      </w:r>
    </w:p>
    <w:p w:rsidR="00000000" w:rsidDel="00000000" w:rsidP="00000000" w:rsidRDefault="00000000" w:rsidRPr="00000000" w14:paraId="00000207">
      <w:pPr>
        <w:spacing w:after="0" w:before="0" w:line="480" w:lineRule="auto"/>
        <w:rPr/>
      </w:pPr>
      <w:r w:rsidDel="00000000" w:rsidR="00000000" w:rsidRPr="00000000">
        <w:rPr>
          <w:rtl w:val="0"/>
        </w:rPr>
        <w:t xml:space="preserve">As Indonesia works towards ambitious environmental goals, they have gradually developed institutional infrastructure to manage methodical collection and distribution of financial resources. In order to meet emissions reduction targets by 2030, the Ministry of Finance and Ministry of Environment and Forestry established the umbrella public agency Badan Layanan Umum, or BLU, as the designated entity to allocate funds for environmental protection and management, including funds from international donors (Mecca, 2020). Within that, the Badan Pengelolaan Dana Lingkungan Hidup (BPDLH), or </w:t>
      </w:r>
      <w:r w:rsidDel="00000000" w:rsidR="00000000" w:rsidRPr="00000000">
        <w:rPr>
          <w:i w:val="1"/>
          <w:iCs w:val="1"/>
          <w:rtl w:val="0"/>
        </w:rPr>
        <w:t xml:space="preserve">Public Agency for Environment Fund Management</w:t>
      </w:r>
      <w:r w:rsidDel="00000000" w:rsidR="00000000" w:rsidRPr="00000000">
        <w:rPr>
          <w:rtl w:val="0"/>
        </w:rPr>
        <w:t xml:space="preserve"> serves as a central financial management hub. They oversee funds for specific issues like fisheries business capital, forest development, palm oil, education, etc. Among many others, the BPDLH manages the </w:t>
      </w:r>
      <w:r w:rsidDel="00000000" w:rsidR="00000000" w:rsidRPr="00000000">
        <w:rPr>
          <w:i w:val="1"/>
          <w:iCs w:val="1"/>
          <w:rtl w:val="0"/>
        </w:rPr>
        <w:t xml:space="preserve">Reducing Emissions from Deforestation Fund</w:t>
      </w:r>
      <w:r w:rsidDel="00000000" w:rsidR="00000000" w:rsidRPr="00000000">
        <w:rPr>
          <w:rtl w:val="0"/>
        </w:rPr>
        <w:t xml:space="preserve"> and the </w:t>
      </w:r>
      <w:r w:rsidDel="00000000" w:rsidR="00000000" w:rsidRPr="00000000">
        <w:rPr>
          <w:i w:val="1"/>
          <w:iCs w:val="1"/>
          <w:rtl w:val="0"/>
        </w:rPr>
        <w:t xml:space="preserve">Forest Rehabilitation Revolving Fund</w:t>
      </w:r>
      <w:r w:rsidDel="00000000" w:rsidR="00000000" w:rsidRPr="00000000">
        <w:rPr>
          <w:rtl w:val="0"/>
        </w:rPr>
        <w:t xml:space="preserve">. </w:t>
      </w:r>
    </w:p>
    <w:p w:rsidR="00000000" w:rsidDel="00000000" w:rsidP="00000000" w:rsidRDefault="00000000" w:rsidRPr="00000000" w14:paraId="00000208">
      <w:pPr>
        <w:spacing w:after="0" w:before="0" w:line="480" w:lineRule="auto"/>
        <w:rPr/>
      </w:pPr>
      <w:r w:rsidDel="00000000" w:rsidR="00000000" w:rsidRPr="00000000">
        <w:rPr>
          <w:rtl w:val="0"/>
        </w:rPr>
        <w:t xml:space="preserve">As of 2020, climate policy researchers found that the BPDLH creates a novel opportunity for diverse revenue sources like carbon markets, as it is the first BLU with flexibility to source both state funds and foreign financing. BPDLH is not responsible for executing projects itself, but they disseminate funds to capable entities like government units and vetted intermediaries via blended financing. For example, in early 2025, they approved a grant of USD $1.75M for coral reef conservation in the Alor Islands, channeling funding to an intermediary on-the-ground organization (Utomo, 2025). Additionally, BPDLH conducted a blue finance initiative called the “Indonesia Coral Bond” in September 2024. Introduced in Saudi Arabia, the innovation aims to expand marine conservation areas by 30% by 2045 by mobilizing private and philanthropic investment to close the estimated funding gap of $100-200M USD per year (Ambarwati, 2024). The bond issuance process functions such that the World Bank issues bonds and guarantees the principal, the Global Environment Facility (GEF) rewards investors if Indonesia meets conservation targets, and BPDLH serves as the financial manager for the bonds throughout, receiving proceeds and coordinating with other agencies to allocate funding. While BPDLH is responsible for facilitating the funding process, niche agencies like the </w:t>
      </w:r>
      <w:r w:rsidDel="00000000" w:rsidR="00000000" w:rsidRPr="00000000">
        <w:rPr>
          <w:i w:val="1"/>
          <w:iCs w:val="1"/>
          <w:rtl w:val="0"/>
        </w:rPr>
        <w:t xml:space="preserve">Peat and Mangrove Restoration Agency</w:t>
      </w:r>
      <w:r w:rsidDel="00000000" w:rsidR="00000000" w:rsidRPr="00000000">
        <w:rPr>
          <w:rtl w:val="0"/>
        </w:rPr>
        <w:t xml:space="preserve"> are responsible for implementing rehabilitation and restoration, with specific targets for each province (Puspa, 2023). </w:t>
      </w:r>
    </w:p>
    <w:p w:rsidR="00000000" w:rsidDel="00000000" w:rsidP="00000000" w:rsidRDefault="00000000" w:rsidRPr="00000000" w14:paraId="00000209">
      <w:pPr>
        <w:spacing w:after="0" w:before="0" w:line="480" w:lineRule="auto"/>
        <w:rPr/>
      </w:pPr>
      <w:r w:rsidDel="00000000" w:rsidR="00000000" w:rsidRPr="00000000">
        <w:rPr>
          <w:rtl w:val="0"/>
        </w:rPr>
        <w:t xml:space="preserve">While this infrastructure is ideal for formulating an efficient and comprehensive ecological approach, it does operate within the broader context of Indonesia’s struggles with corruption. Transparency International’s 2021 Report on corruption-free climate finance found that Indonesia’s BPDLH has been criticized for a lack of transparency, inclusion, and clarity on how to access funding (Transparency International, 2021). The agency generates revenue via a convoluted fee system within the timber industry, which is known for informal and illegal fees. Additionally, participation is limited due to resource, policy, and language barriers, resulting in perceived suppression of public expression and autonomy. These barriers shed light on the abysmally low levels of community participation during project planning and supervision, gender imbalances, and exclusion of indigenous peoples. In regard to Indonesia’s broader government, Indonesia ranked 102nd out of 180 countries on the 2020 Corruption Perceptions Index, indicating extremely low trust levels. This perception is grounded in a sleuth of corruption cases across almost all environmental initiatives, with a particularly high frequency in forestry. For example, corruption has been identified throughout the timber-product chain, in cases of environmental defender murders, and routinely within the Village Fund due to unclear service assignments, ineffective accountability mechanisms, and limited administrative capacity. These claims sometimes result in imprisonment of village heads but typically go unaddressed, amounting to recorded loss of over $3M USD in recent years. </w:t>
      </w:r>
    </w:p>
    <w:p w:rsidR="00000000" w:rsidDel="00000000" w:rsidP="00000000" w:rsidRDefault="00000000" w:rsidRPr="00000000" w14:paraId="0000020A">
      <w:pPr>
        <w:spacing w:after="0" w:before="0" w:line="480" w:lineRule="auto"/>
        <w:rPr/>
      </w:pPr>
      <w:r w:rsidDel="00000000" w:rsidR="00000000" w:rsidRPr="00000000">
        <w:rPr>
          <w:rtl w:val="0"/>
        </w:rPr>
        <w:t xml:space="preserve">Although BPDLH is not facing significant direct corruption allegations yet, it is certainly prone to mismanagement due to the issues that permeate most of Indonesia's public institutions. In order to combat existing and future corruption within BPDLH and GCF, Transparency International recommends that they enhance governance transparency via public access to project documentation and decision making, increase civil society and community participation with a focus on Indigenous peoples and REDD+ financing, strengthen law enforcement’s response to corruption, and incentivize gender inclusive governance in climate finance.</w:t>
      </w:r>
    </w:p>
    <w:p w:rsidR="00000000" w:rsidDel="00000000" w:rsidP="00000000" w:rsidRDefault="00000000" w:rsidRPr="00000000" w14:paraId="0000020B">
      <w:pPr>
        <w:spacing w:after="0" w:before="0" w:line="480" w:lineRule="auto"/>
        <w:rPr/>
      </w:pPr>
      <w:r w:rsidDel="00000000" w:rsidR="00000000" w:rsidRPr="00000000">
        <w:rPr>
          <w:rtl w:val="0"/>
        </w:rPr>
        <w:t xml:space="preserve">While increased transparency might result in slight improvements in public perceptions of corruption if BPDLH meaningfully sustains the changes, overcoming existing attitudes will be a time consuming and costly endeavor. Current perceptions of corruption risk deterring public participation and foreign investment in coral reef restoration in a timely enough manner. In line with the corruption perceptions index, we found adamant distrust of the federal government’s will or competency to contribute to coral reef restoration across all of our stakeholder interviews. While some interviewees mentioned the government’s scientific and logistical contributions to coral restoration strategy, they generally asserted that scaling via government agencies was a nonviable option. Aside from the corruption element, they mentioned that the federal government’s funding is tied up in addressing pressing humanitarian concerns, so the best option would be convincing local villages to allocate more of their discretionary funding towards restoration. However, this notion is not popular amongst local government leaders, who do not view coral reef restoration as their responsibility, especially if they are already pulling their weight by abstaining from harmful fishing practices. Due to these possibly irreconcilable concerns about government funding and control, we propose considering administrative structures in which the central government participates as one of many stakeholders alongside other independent representative bodies rather than as the sole autonomous arbiter and facilitator. </w:t>
      </w:r>
    </w:p>
    <w:p w:rsidR="00000000" w:rsidDel="00000000" w:rsidP="00000000" w:rsidRDefault="00000000" w:rsidRPr="00000000" w14:paraId="0000020C">
      <w:pPr>
        <w:spacing w:after="0" w:before="0" w:line="480" w:lineRule="auto"/>
        <w:ind w:firstLine="0"/>
        <w:rPr>
          <w:b w:val="1"/>
          <w:bCs w:val="1"/>
        </w:rPr>
      </w:pPr>
      <w:r w:rsidDel="00000000" w:rsidR="00000000" w:rsidRPr="00000000">
        <w:rPr>
          <w:b w:val="1"/>
          <w:bCs w:val="1"/>
          <w:rtl w:val="0"/>
        </w:rPr>
        <w:t xml:space="preserve">Potential Revenue Generating Structures</w:t>
      </w:r>
    </w:p>
    <w:p w:rsidR="00000000" w:rsidDel="00000000" w:rsidP="00000000" w:rsidRDefault="00000000" w:rsidRPr="00000000" w14:paraId="0000020D">
      <w:pPr>
        <w:spacing w:after="0" w:before="0" w:line="480" w:lineRule="auto"/>
        <w:ind w:firstLine="0"/>
        <w:rPr/>
      </w:pPr>
      <w:r w:rsidDel="00000000" w:rsidR="00000000" w:rsidRPr="00000000">
        <w:rPr>
          <w:b w:val="1"/>
          <w:bCs w:val="1"/>
          <w:rtl w:val="0"/>
        </w:rPr>
        <w:tab/>
      </w:r>
      <w:r w:rsidDel="00000000" w:rsidR="00000000" w:rsidRPr="00000000">
        <w:rPr>
          <w:rtl w:val="0"/>
        </w:rPr>
        <w:t xml:space="preserve">Across our stakeholder interviews, we heard the sentiment that there is a fundamental disconnect between those who want to contribute to reef health and those with the capacity to make a physical impact. Additionally, we heard several aspirations for increased private sector solutions and integration into the carbon market. Prior to discussing the funding allocation strategy for coral reef restoration, this section will examine potential revenue generation models for raising capital to support restoration, with a focus on the initial sources of capital.</w:t>
      </w:r>
    </w:p>
    <w:p w:rsidR="00000000" w:rsidDel="00000000" w:rsidP="00000000" w:rsidRDefault="00000000" w:rsidRPr="00000000" w14:paraId="0000020E">
      <w:pPr>
        <w:numPr>
          <w:ilvl w:val="0"/>
          <w:numId w:val="9"/>
        </w:numPr>
        <w:spacing w:after="0" w:before="0" w:line="480" w:lineRule="auto"/>
        <w:ind w:left="720" w:hanging="360"/>
        <w:rPr>
          <w:b w:val="1"/>
          <w:bCs w:val="1"/>
        </w:rPr>
      </w:pPr>
      <w:r w:rsidDel="00000000" w:rsidR="00000000" w:rsidRPr="00000000">
        <w:rPr>
          <w:b w:val="1"/>
          <w:bCs w:val="1"/>
          <w:rtl w:val="0"/>
        </w:rPr>
        <w:t xml:space="preserve">Tourist tax</w:t>
      </w:r>
    </w:p>
    <w:p w:rsidR="00000000" w:rsidDel="00000000" w:rsidP="00000000" w:rsidRDefault="00000000" w:rsidRPr="00000000" w14:paraId="0000020F">
      <w:pPr>
        <w:spacing w:after="0" w:before="0" w:line="480" w:lineRule="auto"/>
        <w:rPr/>
      </w:pPr>
      <w:r w:rsidDel="00000000" w:rsidR="00000000" w:rsidRPr="00000000">
        <w:rPr>
          <w:rtl w:val="0"/>
        </w:rPr>
        <w:t xml:space="preserve">Currently, most provinces in Indonesia impose taxes on tourists to support ecological conservation, but some are fairly new. Bali, for example, introduced a $10 USD tourist levy in February 2024 for international visitors upon airport entry, intended to generally support Balinese cultural and ecological sustainability ( (</w:t>
      </w:r>
      <w:r w:rsidDel="00000000" w:rsidR="00000000" w:rsidRPr="00000000">
        <w:rPr>
          <w:i w:val="1"/>
          <w:iCs w:val="1"/>
          <w:rtl w:val="0"/>
        </w:rPr>
        <w:t xml:space="preserve">Bali Tourism Levy: The Latest Update About Bali Tourist Tax Regulations 2024</w:t>
      </w:r>
      <w:r w:rsidDel="00000000" w:rsidR="00000000" w:rsidRPr="00000000">
        <w:rPr>
          <w:rtl w:val="0"/>
        </w:rPr>
        <w:t xml:space="preserve">, 2024). Additionally, eco-tourism entities such as Pulau Macan Eco Lodge are required to pay a tax per tourist that stays on their premises and to </w:t>
      </w:r>
      <w:r w:rsidDel="00000000" w:rsidR="00000000" w:rsidRPr="00000000">
        <w:rPr>
          <w:rtl w:val="0"/>
        </w:rPr>
        <w:t xml:space="preserve">contribute</w:t>
      </w:r>
      <w:r w:rsidDel="00000000" w:rsidR="00000000" w:rsidRPr="00000000">
        <w:rPr>
          <w:rtl w:val="0"/>
        </w:rPr>
        <w:t xml:space="preserve"> to coral planting. Such taxes are modeled after examples like Palau’s $100 USD green fee that generates $1.8M annually for conservation and Maldives’ Green Tax ( (</w:t>
      </w:r>
      <w:r w:rsidDel="00000000" w:rsidR="00000000" w:rsidRPr="00000000">
        <w:rPr>
          <w:i w:val="1"/>
          <w:iCs w:val="1"/>
          <w:rtl w:val="0"/>
        </w:rPr>
        <w:t xml:space="preserve">Bali Tourism Levy: The Latest Update About Bali Tourist Tax Regulations 2024</w:t>
      </w:r>
      <w:r w:rsidDel="00000000" w:rsidR="00000000" w:rsidRPr="00000000">
        <w:rPr>
          <w:rtl w:val="0"/>
        </w:rPr>
        <w:t xml:space="preserve">, 2024; Vieira, 2023). While these serve as relatively steady revenue streams, their proceeds must be split between ecological impact-based conservation and economic aesthetics-based preservation. Additionally, they are not a scalable source for increasing revenues, as Indonesian tourism businesses are already struggling to stay afloat within the existing high tax scheme. Increased transparency about tax revenue usage, though, could appease business’s concerns about corruption and mismanagement.</w:t>
      </w:r>
    </w:p>
    <w:p w:rsidR="00000000" w:rsidDel="00000000" w:rsidP="00000000" w:rsidRDefault="00000000" w:rsidRPr="00000000" w14:paraId="00000210">
      <w:pPr>
        <w:numPr>
          <w:ilvl w:val="0"/>
          <w:numId w:val="9"/>
        </w:numPr>
        <w:spacing w:after="0" w:before="0" w:line="480" w:lineRule="auto"/>
        <w:ind w:left="720" w:hanging="360"/>
        <w:rPr>
          <w:b w:val="1"/>
          <w:bCs w:val="1"/>
        </w:rPr>
      </w:pPr>
      <w:r w:rsidDel="00000000" w:rsidR="00000000" w:rsidRPr="00000000">
        <w:rPr>
          <w:b w:val="1"/>
          <w:bCs w:val="1"/>
          <w:rtl w:val="0"/>
        </w:rPr>
        <w:t xml:space="preserve">Business Tax</w:t>
      </w:r>
    </w:p>
    <w:p w:rsidR="00000000" w:rsidDel="00000000" w:rsidP="00000000" w:rsidRDefault="00000000" w:rsidRPr="00000000" w14:paraId="00000211">
      <w:pPr>
        <w:spacing w:after="0" w:before="0" w:line="480" w:lineRule="auto"/>
        <w:rPr/>
      </w:pPr>
      <w:r w:rsidDel="00000000" w:rsidR="00000000" w:rsidRPr="00000000">
        <w:rPr>
          <w:rtl w:val="0"/>
        </w:rPr>
        <w:t xml:space="preserve">Indonesia is known as a high-tax country for businesses, but it does not yet have a specific ecological restoration tax. Some other countries have experimented with designated conservation-oriented levies. For example, Fiji imposes a 10% tax on tourism businesses and specific commodities to support reef management ( (FHTA, n.d.). This could be a lucrative revenue stream due to Indonesia’s abundance of tourism businesses, such a tax could also be economically detrimental and politically volatile. In early 2024, Indonesia announced a 40-75% tax rate for entertainment services, evoking stark fear and backlash amongst small business owners who would not be able to stay afloat (Croad, 2024). On one hand, the tax boosts revenues for local governments, but on the other, it strips countless everyday people of their jobs, with an especially pronounced impact on micro, small and medium enterprises, 30 million of which already had to close during the pandemic.</w:t>
      </w:r>
    </w:p>
    <w:p w:rsidR="00000000" w:rsidDel="00000000" w:rsidP="00000000" w:rsidRDefault="00000000" w:rsidRPr="00000000" w14:paraId="00000212">
      <w:pPr>
        <w:numPr>
          <w:ilvl w:val="0"/>
          <w:numId w:val="9"/>
        </w:numPr>
        <w:spacing w:after="0" w:before="0" w:line="480" w:lineRule="auto"/>
        <w:ind w:left="720" w:hanging="360"/>
        <w:rPr>
          <w:b w:val="1"/>
          <w:bCs w:val="1"/>
        </w:rPr>
      </w:pPr>
      <w:r w:rsidDel="00000000" w:rsidR="00000000" w:rsidRPr="00000000">
        <w:rPr>
          <w:b w:val="1"/>
          <w:bCs w:val="1"/>
          <w:rtl w:val="0"/>
        </w:rPr>
        <w:t xml:space="preserve">Local Government Discretionary Funding Allocation</w:t>
      </w:r>
      <w:r w:rsidDel="00000000" w:rsidR="00000000" w:rsidRPr="00000000">
        <w:rPr>
          <w:rtl w:val="0"/>
        </w:rPr>
      </w:r>
    </w:p>
    <w:p w:rsidR="00000000" w:rsidDel="00000000" w:rsidP="00000000" w:rsidRDefault="00000000" w:rsidRPr="00000000" w14:paraId="00000213">
      <w:pPr>
        <w:spacing w:after="0" w:before="0" w:line="480" w:lineRule="auto"/>
        <w:rPr/>
      </w:pPr>
      <w:r w:rsidDel="00000000" w:rsidR="00000000" w:rsidRPr="00000000">
        <w:rPr>
          <w:rtl w:val="0"/>
        </w:rPr>
        <w:t xml:space="preserve">In Indonesia, local governments receive discretionary funds for which they have autonomy to allocate resources toward environmental conservation. However, we noticed starkly opposing attitudes between the Ministry of Finance agencies administering this funding and the local government leaders receiving it, </w:t>
      </w:r>
      <w:commentRangeStart w:id="4"/>
      <w:r w:rsidDel="00000000" w:rsidR="00000000" w:rsidRPr="00000000">
        <w:rPr>
          <w:rtl w:val="0"/>
        </w:rPr>
        <w:t xml:space="preserve">as discussed in section ____.</w:t>
      </w:r>
      <w:commentRangeEnd w:id="4"/>
      <w:r w:rsidDel="00000000" w:rsidR="00000000" w:rsidRPr="00000000">
        <w:commentReference w:id="4"/>
      </w:r>
      <w:r w:rsidDel="00000000" w:rsidR="00000000" w:rsidRPr="00000000">
        <w:rPr>
          <w:rtl w:val="0"/>
        </w:rPr>
        <w:t xml:space="preserve"> While this funding may play a role in supporting grassroots initiatives and improving public awareness about reef importance, no singular body is capable of explicitly designating it for reef conservation, so it is not a viable mechanism for achieving substantial scaling. Additionally, even if fishing villages wanted to allocate funding toward restoration, their means of sustenance already requires time consuming occupation of almost all of the labor force––ventures into the deep sea and prompt fish processing. Consequently, local discretionary funding is typically allocated toward infrastructure and social programs rather than conservation.</w:t>
      </w:r>
    </w:p>
    <w:p w:rsidR="00000000" w:rsidDel="00000000" w:rsidP="00000000" w:rsidRDefault="00000000" w:rsidRPr="00000000" w14:paraId="00000214">
      <w:pPr>
        <w:numPr>
          <w:ilvl w:val="0"/>
          <w:numId w:val="9"/>
        </w:numPr>
        <w:spacing w:after="0" w:before="0" w:line="480" w:lineRule="auto"/>
        <w:ind w:left="720" w:hanging="360"/>
        <w:rPr>
          <w:b w:val="1"/>
          <w:bCs w:val="1"/>
        </w:rPr>
      </w:pPr>
      <w:r w:rsidDel="00000000" w:rsidR="00000000" w:rsidRPr="00000000">
        <w:rPr>
          <w:b w:val="1"/>
          <w:bCs w:val="1"/>
          <w:rtl w:val="0"/>
        </w:rPr>
        <w:t xml:space="preserve">Corporate Social Responsibility (CSR)</w:t>
      </w:r>
      <w:r w:rsidDel="00000000" w:rsidR="00000000" w:rsidRPr="00000000">
        <w:rPr>
          <w:rtl w:val="0"/>
        </w:rPr>
      </w:r>
    </w:p>
    <w:p w:rsidR="00000000" w:rsidDel="00000000" w:rsidP="00000000" w:rsidRDefault="00000000" w:rsidRPr="00000000" w14:paraId="00000215">
      <w:pPr>
        <w:spacing w:after="0" w:before="0" w:line="480" w:lineRule="auto"/>
        <w:ind w:firstLine="0"/>
        <w:rPr/>
      </w:pPr>
      <w:r w:rsidDel="00000000" w:rsidR="00000000" w:rsidRPr="00000000">
        <w:rPr>
          <w:rtl w:val="0"/>
        </w:rPr>
        <w:tab/>
        <w:t xml:space="preserve">CSR plays a significant role in funding coral reef restoration in Indonesia. During our visit to LivingSeas in Bali, we saw this in practice; the organization has specific sections of their restoration sites devoted to corporate sponsors, who each fall into tiers based on their degree of contribution. In exchange for donations, corporations can have reef structures named after them and/or sponsor site expansion. Founder Leon Boey shared that one of their popular options is a 2 year corporate sponsorship package in which they pay every month. Crucial for retaining donors, LivingSeas routinely monitors the reefs and sends monthly video documentation of the reef progress to the sponsors. Due to their LivingSeas’ high survival rates and authentication follow through, they have high rates of donor retention and engagement. In fact, during our visit, we planted coral alongside two employees of one of the donating corporations. This was not their first visit, and they told us that they regularly engage with LivingSeas both digitally and via site visits. Currently, the majority of donations are from domestic corporations, but they are interested in expanding their global reach via site expansion and collaboration with other organizations like the Coral Restoration Consortium, a storytelling hub for impactful coral restoration projects (The Coral Restoration Consortium, 2025).</w:t>
      </w:r>
    </w:p>
    <w:p w:rsidR="00000000" w:rsidDel="00000000" w:rsidP="00000000" w:rsidRDefault="00000000" w:rsidRPr="00000000" w14:paraId="00000216">
      <w:pPr>
        <w:spacing w:after="0" w:before="0" w:line="480" w:lineRule="auto"/>
        <w:ind w:firstLine="0"/>
        <w:rPr/>
      </w:pPr>
      <w:r w:rsidDel="00000000" w:rsidR="00000000" w:rsidRPr="00000000">
        <w:rPr>
          <w:rtl w:val="0"/>
        </w:rPr>
        <w:tab/>
        <w:t xml:space="preserve">Additionally, Indonesia’s government became the first country in the world to mandate Corporate Social Responsibility for all LLCs in the natural resources sectors in 2007 (Kiroyan, 2007). While the scope of what qualifies as CSR is flexible and includes self-serving initiatives like health and sports facilities in their offices, companies' plans must align with the principle of “sustainable economic development to improve the quality of life of people and the environment” (Yusuf &amp; Putri, 2024). This legislation represents bold government action for advancing environmental conservation, but policy analysts point to some gaps in its impact-potential. Because the requirement is limited to natural resource companies, which have an ambiguous definition, it omits a large portion of companies that indirectly rely on natural resources (Fitrianggraeni, 2023). However, universal CSR mandates are also controversial and politically nonviable because of the burden they would place on under-resourced MSMEs. Within the existing legislative framework, there is a lack of clarity regarding the portion of profits to go toward CSR, inconsistent enforcement mechanisms, and limited CSR training materials. </w:t>
      </w:r>
    </w:p>
    <w:p w:rsidR="00000000" w:rsidDel="00000000" w:rsidP="00000000" w:rsidRDefault="00000000" w:rsidRPr="00000000" w14:paraId="00000217">
      <w:pPr>
        <w:spacing w:after="0" w:before="0" w:line="480" w:lineRule="auto"/>
        <w:ind w:firstLine="0"/>
        <w:rPr/>
      </w:pPr>
      <w:r w:rsidDel="00000000" w:rsidR="00000000" w:rsidRPr="00000000">
        <w:rPr>
          <w:rtl w:val="0"/>
        </w:rPr>
        <w:tab/>
        <w:t xml:space="preserve">Beyond mandatory CSR, voluntary contributions also support coral reef restoration at a global scale but do not regularly reach small restoration practitioners. For example, MARS Incorporated has contributed substantially to coral reef restoration over the past decade via consistent partnership with local entities, scientists, and governments. They helped develop the MARRS (Mars Assisted Reef Restoration System), a holistic and widely used approach for transforming coral rubble fields through accessible planting methods (MARS, 2021). They have installed over 90,000 reef stars and planted over 1.3M coral fragments across 5 continents. Furthermore, one of MARS’ pet food brands, Sheba, released a documentary called “Reef Builders” to raise public awareness about restoration efforts and ocean communities, creating global reach (Kerwin, 2025). The MARS program was launched in Indonesia in 2006 and is regarded as a highly successful example of a corporation voluntarily leveraging its resources and global network to address a pressing environmental challenge. </w:t>
      </w:r>
    </w:p>
    <w:p w:rsidR="00000000" w:rsidDel="00000000" w:rsidP="00000000" w:rsidRDefault="00000000" w:rsidRPr="00000000" w14:paraId="00000218">
      <w:pPr>
        <w:spacing w:after="0" w:before="0" w:line="480" w:lineRule="auto"/>
        <w:rPr/>
      </w:pPr>
      <w:r w:rsidDel="00000000" w:rsidR="00000000" w:rsidRPr="00000000">
        <w:rPr>
          <w:rtl w:val="0"/>
        </w:rPr>
        <w:t xml:space="preserve">During our interviews, one stakeholder expressed that in his experience, CSR donations are usually just used as lazy write-offs for companies to justify perpetual environmental extraction. Rather than modify their supply chain to cause less environmental harm, they make showy donations. While this may frequently be the case, especially when corporations donate to corruption- and bureaucracy-prone organizations, the MARS example highlights the impact that can arise from direct, sustained collaboration between well-resourced organizations and local communities. In fact, we saw the direct impact of MARS’ contribution when we planted coral with LivingSeas using the MARS Star method. Although prone to greenwashing, when conducted effectively, CSR remains a promising source of financing, especially considering that ocean health is an emotionally evocative topic for so many consumers around the world.</w:t>
      </w:r>
    </w:p>
    <w:p w:rsidR="00000000" w:rsidDel="00000000" w:rsidP="00000000" w:rsidRDefault="00000000" w:rsidRPr="00000000" w14:paraId="00000219">
      <w:pPr>
        <w:numPr>
          <w:ilvl w:val="0"/>
          <w:numId w:val="9"/>
        </w:numPr>
        <w:spacing w:after="0" w:before="0" w:line="480" w:lineRule="auto"/>
        <w:ind w:left="720" w:hanging="360"/>
        <w:rPr>
          <w:b w:val="1"/>
          <w:bCs w:val="1"/>
        </w:rPr>
      </w:pPr>
      <w:r w:rsidDel="00000000" w:rsidR="00000000" w:rsidRPr="00000000">
        <w:rPr>
          <w:b w:val="1"/>
          <w:bCs w:val="1"/>
          <w:rtl w:val="0"/>
        </w:rPr>
        <w:t xml:space="preserve">Blue Circular Economy </w:t>
      </w:r>
    </w:p>
    <w:p w:rsidR="00000000" w:rsidDel="00000000" w:rsidP="00000000" w:rsidRDefault="00000000" w:rsidRPr="00000000" w14:paraId="0000021A">
      <w:pPr>
        <w:spacing w:after="0" w:before="0" w:line="480" w:lineRule="auto"/>
        <w:rPr/>
      </w:pPr>
      <w:r w:rsidDel="00000000" w:rsidR="00000000" w:rsidRPr="00000000">
        <w:rPr>
          <w:rtl w:val="0"/>
        </w:rPr>
        <w:t xml:space="preserve">Due to disillusionment with government programs, multiple stakeholders were particularly interested in figuring out how to incentivize more private sector investment in coral reef health via innovative business models. The notion of a blue circular economy, first introduced to us by one of our stakeholders, entails the "sustainable use of ocean resources for economic growth, improved livelihoods, and jobs while preserving the health of ocean ecosystem" (United Nations, n.d.). While the more well-established idea of a green economy focuses on ecologically-sound utilization within energy, agriculture, and forestry, the blue economy idea focuses specifically on resources and waste associated with fisheries and other maine activities. The official Blue Circular Economy project in the EU is intended to empower consumers and businesses to view discarded fishing nets and other debris as economic resources that can be repurposed for profits rather than as waste (Blue Circular Economy EU, n.d.). They do this by stimulating market demand and providing resources to SMEs and entrepreneurs interested in sustainable business ideas. </w:t>
      </w:r>
    </w:p>
    <w:p w:rsidR="00000000" w:rsidDel="00000000" w:rsidP="00000000" w:rsidRDefault="00000000" w:rsidRPr="00000000" w14:paraId="0000021B">
      <w:pPr>
        <w:spacing w:after="0" w:before="0" w:line="480" w:lineRule="auto"/>
        <w:rPr/>
      </w:pPr>
      <w:r w:rsidDel="00000000" w:rsidR="00000000" w:rsidRPr="00000000">
        <w:rPr>
          <w:rtl w:val="0"/>
        </w:rPr>
        <w:t xml:space="preserve">Within Indonesia, this is still an abstract concept, but it is not entirely far fetched. For example, Coral Vita is the product of a project by two Yale students who wanted to build a reef restoration business that relied on conservation finance mechanisms rather than conventional grants and donations (Wyman, n.d.). They acquire capital via services and commodities like adopt-a-coral, restoration as a service, and eco-tourism attractions, partnering with Deloitte to find alignment between impact and profit motives. They still rely on voluntary investment rather than formal incentives like carbon credits, but they are achieving global growth by exploring new finance models, learning how to quantify their impact, and viewing “competitors” as growth-inducing allies rather than enemies. With the capital they receive, Coral Vita creates high-tech coral farms focused on fast growth, thermal resilience, and educational opportunities (Coral Vita, n.d.). Founders Sam and Gator emphasize that their business’s top priority is impact, but this requires convincing non-environmental stakeholders that the consequences of inaction are substantially higher than the costs of restoration. Their approach has catapulted their restoration target from originally 11 million corals by 2030 to now 22 million. </w:t>
      </w:r>
    </w:p>
    <w:p w:rsidR="00000000" w:rsidDel="00000000" w:rsidP="00000000" w:rsidRDefault="00000000" w:rsidRPr="00000000" w14:paraId="0000021C">
      <w:pPr>
        <w:spacing w:after="0" w:before="0" w:line="480" w:lineRule="auto"/>
        <w:rPr/>
      </w:pPr>
      <w:r w:rsidDel="00000000" w:rsidR="00000000" w:rsidRPr="00000000">
        <w:rPr>
          <w:rtl w:val="0"/>
        </w:rPr>
        <w:t xml:space="preserve">Although Coral Vita operates in the Bahamas, the principle of market-based restoration funding (as opposed to philanthropic) is certainly a promising prospect for Indonesia. During our conversation with Eko Arisyanto, Indonesia’s Ministry of Finance Senior Analyst, Arisyanto mentioned that following his government tenure, he hopes to create a consultancy company focused on creating a blue circular economy in Indonesia. Unlike government funding and CSR donations, this would foster direct impact.</w:t>
      </w:r>
    </w:p>
    <w:p w:rsidR="00000000" w:rsidDel="00000000" w:rsidP="00000000" w:rsidRDefault="00000000" w:rsidRPr="00000000" w14:paraId="0000021D">
      <w:pPr>
        <w:numPr>
          <w:ilvl w:val="0"/>
          <w:numId w:val="9"/>
        </w:numPr>
        <w:spacing w:after="0" w:before="0" w:line="480" w:lineRule="auto"/>
        <w:ind w:left="720" w:hanging="360"/>
        <w:rPr>
          <w:b w:val="1"/>
          <w:bCs w:val="1"/>
        </w:rPr>
      </w:pPr>
      <w:r w:rsidDel="00000000" w:rsidR="00000000" w:rsidRPr="00000000">
        <w:rPr>
          <w:b w:val="1"/>
          <w:bCs w:val="1"/>
          <w:rtl w:val="0"/>
        </w:rPr>
        <w:t xml:space="preserve">Foreign HNWI Investment and Coral Bonds</w:t>
      </w:r>
    </w:p>
    <w:p w:rsidR="00000000" w:rsidDel="00000000" w:rsidP="00000000" w:rsidRDefault="00000000" w:rsidRPr="00000000" w14:paraId="0000021E">
      <w:pPr>
        <w:spacing w:after="0" w:before="0" w:line="480" w:lineRule="auto"/>
        <w:ind w:firstLine="0"/>
        <w:rPr/>
      </w:pPr>
      <w:r w:rsidDel="00000000" w:rsidR="00000000" w:rsidRPr="00000000">
        <w:rPr>
          <w:rtl w:val="0"/>
        </w:rPr>
        <w:tab/>
        <w:t xml:space="preserve">Amidst high levels of wealth disparity, ultra high networth individuals around the world are often equally, if not more, capable of financing conservation projects as corporations. Although this is not necessarily a structured or predictable revenue stream, it has less logistical barriers than corporate sponsorship. This typically materializes as donations from foundations. For example, the Walton Family Foundation helped protect waters surrounding the West Papua Province for decades by assisting with the development of conservation trusts and marine protected areas through partnership with the Nature Conservancy and local communities (D'Agnes, 2019). Additionally, outside of Indonesia, billionaires like Swiss philanthropist Hansjörg Wyss contribute millions towards research by funding research, sometimes out of personal passion and sometimes to combat their business’s environmental impact (Searson &amp; Greber, 2021). </w:t>
      </w:r>
    </w:p>
    <w:p w:rsidR="00000000" w:rsidDel="00000000" w:rsidP="00000000" w:rsidRDefault="00000000" w:rsidRPr="00000000" w14:paraId="0000021F">
      <w:pPr>
        <w:spacing w:after="0" w:before="0" w:line="480" w:lineRule="auto"/>
        <w:rPr/>
      </w:pPr>
      <w:r w:rsidDel="00000000" w:rsidR="00000000" w:rsidRPr="00000000">
        <w:rPr>
          <w:rtl w:val="0"/>
        </w:rPr>
        <w:t xml:space="preserve">This type of giving could become a steady revenue stream if Indonesia constructed more clear avenues for giving like impact investment funds or reef impact bonds. For example, in 2024, the Global Environment Facility approved a $700M USD package that includes support for a new Indonesia Coral Bond that will connect private capital with pressing conservation issues (ICRI, 2024). The bond was designed with the goal of improving Indonesia’s ocean biodiversity and management of marine protected areas, leveraging existing investments in marine conservation as well as institutional and impact investment. Although direct engagement like that of MARS has the most tangible impact, these types of structured opportunities alleviate the need for distant HNWIs to navigate the convoluted landscape of reef restoration themselves. These bonds are structured such that investors agree to forego fixed bond coupon payments, which will instead go towards financing conservation, but they do receive principal redemption and a success payment a maturity if ecological targets are met (World Bank Group, n.d.). While they do not provide conventional financial returns, their design encourages investors to contribute in a manner that is more familiar and less financially draining than simple donations. </w:t>
      </w:r>
    </w:p>
    <w:p w:rsidR="00000000" w:rsidDel="00000000" w:rsidP="00000000" w:rsidRDefault="00000000" w:rsidRPr="00000000" w14:paraId="00000220">
      <w:pPr>
        <w:numPr>
          <w:ilvl w:val="0"/>
          <w:numId w:val="9"/>
        </w:numPr>
        <w:spacing w:after="0" w:before="0" w:line="480" w:lineRule="auto"/>
        <w:ind w:left="720" w:hanging="360"/>
        <w:rPr>
          <w:b w:val="1"/>
          <w:bCs w:val="1"/>
        </w:rPr>
      </w:pPr>
      <w:r w:rsidDel="00000000" w:rsidR="00000000" w:rsidRPr="00000000">
        <w:rPr>
          <w:b w:val="1"/>
          <w:bCs w:val="1"/>
          <w:rtl w:val="0"/>
        </w:rPr>
        <w:t xml:space="preserve">Domestic HNWI Investment</w:t>
      </w:r>
    </w:p>
    <w:p w:rsidR="00000000" w:rsidDel="00000000" w:rsidP="00000000" w:rsidRDefault="00000000" w:rsidRPr="00000000" w14:paraId="00000221">
      <w:pPr>
        <w:spacing w:after="0" w:before="0" w:line="480" w:lineRule="auto"/>
        <w:ind w:firstLine="0"/>
        <w:rPr/>
      </w:pPr>
      <w:r w:rsidDel="00000000" w:rsidR="00000000" w:rsidRPr="00000000">
        <w:rPr>
          <w:rtl w:val="0"/>
        </w:rPr>
        <w:tab/>
        <w:t xml:space="preserve">While foreign HNWIs are often connected to the issue of marine health only by loose emotional or experiential ties, Indonesia’s HNWIs are much more likely to observe and understand the issue firsthand. Notably, many of them have extensive recreational diving experience, so they have witnessed the extent of coral reef degradation over time firsthand. Additionally, much of Indonesia's wealth stems from the tourism industry, so several HNWIs experience the economic </w:t>
      </w:r>
      <w:r w:rsidDel="00000000" w:rsidR="00000000" w:rsidRPr="00000000">
        <w:rPr>
          <w:rtl w:val="0"/>
        </w:rPr>
        <w:t xml:space="preserve">detriments</w:t>
      </w:r>
      <w:r w:rsidDel="00000000" w:rsidR="00000000" w:rsidRPr="00000000">
        <w:rPr>
          <w:rtl w:val="0"/>
        </w:rPr>
        <w:t xml:space="preserve"> of poor reef health and consequent aesthetic loss on their premises. As such, domestic HNWIs interested in coral reef conservation may engage with the issue more directly than would foreign investors. For example, one Indonesian businessperson who we spoke with sees the impact of reef loss on their resort firsthand, so they invest personal funds into a reef restoration site that uses the BioRock method. He views it as a personal passion project rather than a publicity-oriented or lucrative endeavor and prioritizes long term efficacy over short-term impact or cost. Due to their familiarity with the ocean, domestic HNWIs are a high potential but under-utilized funding source. While many contribute indirectly via CSR contributions, initiatives like this highlight the potential for them to utilize their entrepreneurial acumen for environmental impact. </w:t>
      </w:r>
    </w:p>
    <w:p w:rsidR="00000000" w:rsidDel="00000000" w:rsidP="00000000" w:rsidRDefault="00000000" w:rsidRPr="00000000" w14:paraId="00000222">
      <w:pPr>
        <w:numPr>
          <w:ilvl w:val="0"/>
          <w:numId w:val="9"/>
        </w:numPr>
        <w:spacing w:after="0" w:before="0" w:line="480" w:lineRule="auto"/>
        <w:ind w:left="720" w:hanging="360"/>
        <w:rPr>
          <w:b w:val="1"/>
          <w:bCs w:val="1"/>
        </w:rPr>
      </w:pPr>
      <w:r w:rsidDel="00000000" w:rsidR="00000000" w:rsidRPr="00000000">
        <w:rPr>
          <w:b w:val="1"/>
          <w:bCs w:val="1"/>
          <w:rtl w:val="0"/>
        </w:rPr>
        <w:t xml:space="preserve">Carbon Market Integration</w:t>
      </w:r>
    </w:p>
    <w:p w:rsidR="00000000" w:rsidDel="00000000" w:rsidP="00000000" w:rsidRDefault="00000000" w:rsidRPr="00000000" w14:paraId="00000223">
      <w:pPr>
        <w:spacing w:after="0" w:before="0" w:line="480" w:lineRule="auto"/>
        <w:ind w:firstLine="0"/>
        <w:rPr/>
      </w:pPr>
      <w:r w:rsidDel="00000000" w:rsidR="00000000" w:rsidRPr="00000000">
        <w:rPr>
          <w:rtl w:val="0"/>
        </w:rPr>
        <w:tab/>
        <w:t xml:space="preserve">Carbon markets conventionally rely on straightforward methods like tree planting to sequester carbon, but coral reef restoration could become an alternative mechanism if its ecological impact can be accurately quantified. Some stakeholders we interviewed discussed aspirations to pursue long term integration of reef planting into the carbon market. They mentioned that one way to quantify coral’s direct ecological impact would be to measure calcium carbonate growth in reef structures, as this process requires carbon dioxide absorption. Tradable credits for mangrove planting and blue biodiversity credits for reef water quality improvements already exist in other countries. For example, the for-profit company GreenCollar, funded in 2011 to develop private sector funding solutions for marine conservation in Australia, has generated 45,000 reef credits, corresponding with 45 tonnes of nitrogen prevented from entering the reef through collaboration with landholders and farming operations (GreenCollar, 2024). Buyers include private sector entities and state governments, like Queensland, which made a $10 million commitment in 2023. Greencollar uses independent third parties to verify outcomes and supports conservation by providing funding to landholders who can then invest in sustainable projects. </w:t>
      </w:r>
    </w:p>
    <w:p w:rsidR="00000000" w:rsidDel="00000000" w:rsidP="00000000" w:rsidRDefault="00000000" w:rsidRPr="00000000" w14:paraId="00000224">
      <w:pPr>
        <w:spacing w:after="0" w:before="0" w:line="480" w:lineRule="auto"/>
        <w:ind w:firstLine="0"/>
        <w:rPr/>
      </w:pPr>
      <w:r w:rsidDel="00000000" w:rsidR="00000000" w:rsidRPr="00000000">
        <w:rPr>
          <w:rtl w:val="0"/>
        </w:rPr>
        <w:tab/>
        <w:t xml:space="preserve">In light of these ideas, Indonesia’s government has started to develop infrastructure for a carbon trading market called Indonesia Carbon Exchange, or IDXCarbon (</w:t>
      </w:r>
      <w:r w:rsidDel="00000000" w:rsidR="00000000" w:rsidRPr="00000000">
        <w:rPr>
          <w:i w:val="1"/>
          <w:iCs w:val="1"/>
          <w:rtl w:val="0"/>
        </w:rPr>
        <w:t xml:space="preserve">Indonesia Commitment On A Low-Emissions Future</w:t>
      </w:r>
      <w:r w:rsidDel="00000000" w:rsidR="00000000" w:rsidRPr="00000000">
        <w:rPr>
          <w:rtl w:val="0"/>
        </w:rPr>
        <w:t xml:space="preserve">, n.d.). The platform administers certificates corresponding to CO</w:t>
      </w:r>
      <w:r w:rsidDel="00000000" w:rsidR="00000000" w:rsidRPr="00000000">
        <w:rPr>
          <w:vertAlign w:val="subscript"/>
          <w:rtl w:val="0"/>
        </w:rPr>
        <w:t xml:space="preserve">2</w:t>
      </w:r>
      <w:r w:rsidDel="00000000" w:rsidR="00000000" w:rsidRPr="00000000">
        <w:rPr>
          <w:rtl w:val="0"/>
        </w:rPr>
        <w:t xml:space="preserve"> emissions from state-owned utility power plants, with a system for verifying reductions and preventing double claims (S&amp;P Global, 2025). As of late 2024 however, the platform only had 100 Carbon Exchange Service Users, so it has yet to scale meaningfully. Due to the low adoption rates, it is unlikely that the government would invest considerable resources in expanding the scope and complexity of the system by incorporating reef restoration. In addition to this government-facilitated system, Indonesia also has a voluntary carbon market in which they are a major supplier of REDD+ (Reducing Emissions from Deforestation and Forest Degradation) credits, purchased by corporations, foreign governments, and impact investors (Jong, 2019). Considering the frequency and scale of this market compared to IDXCarbon, integrating reef restoration into voluntary restoration credits appears to be a more viable option. However, measuring carbon sequestration from reefs would be a timely endeavor, and then figuring out how to quantify the carbon absorption in conjunction with biodiversity benefits and other ecosystem services would be even more complicated. </w:t>
      </w:r>
    </w:p>
    <w:p w:rsidR="00000000" w:rsidDel="00000000" w:rsidP="00000000" w:rsidRDefault="00000000" w:rsidRPr="00000000" w14:paraId="00000225">
      <w:pPr>
        <w:spacing w:after="0" w:before="0" w:line="480" w:lineRule="auto"/>
        <w:rPr/>
      </w:pPr>
      <w:r w:rsidDel="00000000" w:rsidR="00000000" w:rsidRPr="00000000">
        <w:rPr>
          <w:rtl w:val="0"/>
        </w:rPr>
        <w:t xml:space="preserve">Additionally, the voluntary carbon market faces stark criticism globally for functioning as a greenwashing scheme rather than a meaningful ecological tool. In 2023, prices plummeted and several corporate buyers backed out amidst debate over whether they actually helped the environment (Dawes, 2024). Much of this skepticism arose from studies of system problems with credits from nature-based projects that revealed that 90% of forestry credits did not correlate with real emissions reductions due to significant overestimates. In addition to this controversy, carbon credits are often used as easy, passive alternatives to sustainable operational changes that would have a substantially greater impact. Therefore, their effect can be ecologically counterproductive in the long run. Due to these complications and previously discussed considerations about corruption, reef credits are not necessarily an ideal solution for Indonesia, as they would be particularly difficult to administer in a standardized manner, and they could be exploited as an excuse to avoid terminating ecologically harmful practices.</w:t>
      </w:r>
    </w:p>
    <w:p w:rsidR="00000000" w:rsidDel="00000000" w:rsidP="00000000" w:rsidRDefault="00000000" w:rsidRPr="00000000" w14:paraId="00000226">
      <w:pPr>
        <w:numPr>
          <w:ilvl w:val="0"/>
          <w:numId w:val="9"/>
        </w:numPr>
        <w:spacing w:after="0" w:before="0" w:line="480" w:lineRule="auto"/>
        <w:ind w:left="720" w:hanging="360"/>
        <w:rPr>
          <w:b w:val="1"/>
          <w:bCs w:val="1"/>
        </w:rPr>
      </w:pPr>
      <w:r w:rsidDel="00000000" w:rsidR="00000000" w:rsidRPr="00000000">
        <w:rPr>
          <w:b w:val="1"/>
          <w:bCs w:val="1"/>
          <w:rtl w:val="0"/>
        </w:rPr>
        <w:t xml:space="preserve">Debt Swaps</w:t>
      </w:r>
    </w:p>
    <w:p w:rsidR="00000000" w:rsidDel="00000000" w:rsidP="00000000" w:rsidRDefault="00000000" w:rsidRPr="00000000" w14:paraId="00000227">
      <w:pPr>
        <w:spacing w:after="0" w:before="0" w:line="480" w:lineRule="auto"/>
        <w:rPr/>
      </w:pPr>
      <w:r w:rsidDel="00000000" w:rsidR="00000000" w:rsidRPr="00000000">
        <w:rPr>
          <w:rtl w:val="0"/>
        </w:rPr>
        <w:t xml:space="preserve">Debt for nature swaps are a method for diverting existing financial obligations towards environmental issues. In early 2025, Indonesia’s government announced a deal to redirect over $35M USD that it owed to the U.S. to coral reef conservation in two important regions of the Coral Triangle (McCoy, 2025). This is not Indonesia’s first debt swap, but it is the first one focused on protecting coral reefs. The arrangement is designed to simultaneously alleviate liabilities from developing countries and protect ecosystems with global ecological benefits. This particular deal was a byproduct of the Tropical Forest and Coral Reef Restoration Act (TFCAA), which has allowed for debt swaps in 14 countries, allocating over $415M toward forest and reef restoration.</w:t>
      </w:r>
    </w:p>
    <w:p w:rsidR="00000000" w:rsidDel="00000000" w:rsidP="00000000" w:rsidRDefault="00000000" w:rsidRPr="00000000" w14:paraId="00000228">
      <w:pPr>
        <w:spacing w:after="0" w:before="0" w:line="480" w:lineRule="auto"/>
        <w:rPr/>
      </w:pPr>
      <w:r w:rsidDel="00000000" w:rsidR="00000000" w:rsidRPr="00000000">
        <w:rPr>
          <w:rtl w:val="0"/>
        </w:rPr>
        <w:t xml:space="preserve">While the debt swap process sends commendable quantities towards restoration efforts, stakeholders we spoke with expressed concern about where that money actually goes. According to public documentation, over the next nine years, the money will support the establishment of a conversation fund that will issue grants to civil society organizations and support ecologically restorative reefs, with additional benefits for indigenous people and local communities (Climate Action News, 2025). This funding allocation sounds optimal over a long time horizon, but organizations with current pressing needs, like the ones we talked to, may not experience the immediate financial relief that they desire due to bureaucracy. Without direct access to documentation following the funding distribution lifecycle, it is difficult to isolate perceptions of rampant corruption from the fact that money is severely limited relative to the sheer number of NGOs that it could support. Nevertheless, debt swaps serve as a valuable funding source for supporting long term environmental goals, as it allows for budgetary predictability.</w:t>
      </w:r>
    </w:p>
    <w:p w:rsidR="00000000" w:rsidDel="00000000" w:rsidP="00000000" w:rsidRDefault="00000000" w:rsidRPr="00000000" w14:paraId="00000229">
      <w:pPr>
        <w:numPr>
          <w:ilvl w:val="0"/>
          <w:numId w:val="9"/>
        </w:numPr>
        <w:spacing w:after="0" w:before="0" w:line="480" w:lineRule="auto"/>
        <w:ind w:left="720" w:hanging="360"/>
        <w:rPr>
          <w:b w:val="1"/>
          <w:bCs w:val="1"/>
        </w:rPr>
      </w:pPr>
      <w:r w:rsidDel="00000000" w:rsidR="00000000" w:rsidRPr="00000000">
        <w:rPr>
          <w:b w:val="1"/>
          <w:bCs w:val="1"/>
          <w:rtl w:val="0"/>
        </w:rPr>
        <w:t xml:space="preserve">Environmental Insurance </w:t>
      </w:r>
    </w:p>
    <w:p w:rsidR="00000000" w:rsidDel="00000000" w:rsidP="00000000" w:rsidRDefault="00000000" w:rsidRPr="00000000" w14:paraId="0000022A">
      <w:pPr>
        <w:spacing w:after="0" w:before="0" w:line="480" w:lineRule="auto"/>
        <w:ind w:firstLine="0"/>
        <w:rPr/>
      </w:pPr>
      <w:r w:rsidDel="00000000" w:rsidR="00000000" w:rsidRPr="00000000">
        <w:rPr>
          <w:rtl w:val="0"/>
        </w:rPr>
        <w:tab/>
        <w:t xml:space="preserve">Finally, reef insurance is an option for providing quick funding for restoration following damaging events. For example, in Quintana Roo, Mexico, tourism businesses and the government contribute to a reef insurance fund that supports rapid coral reef repair following hurricanes (Lee &amp; Lindsey, 2022). Similar parametric coverage policies are in place in Hawaii and Belize, benefitting reef communities, tourism businesses, local governments, and the fragile reefs themselves. However, the insurance policies, administered by traditional brokers, are pricey, so local governments must choose between purchasing them as contingency plans or investing more in proactive restoration. This tradeoff is difficult to evaluate due to the unpredictability of natural disasters and potential inability to save the reefs after disaster strikes. However, their success stories in other countries––such as when Quintana Roo used a $850,000 payout used to mobilize trained reef brigades and stabilize 2,000 colonies––suggests that they are conducive to restoration success rates. One of the most frequent oppositions to restoration that we encountered was that years of progress could all be wiped out instantaneously from just one disaster, so insurance policies could certainly improve stakeholder confidence.</w:t>
      </w:r>
    </w:p>
    <w:p w:rsidR="00000000" w:rsidDel="00000000" w:rsidP="00000000" w:rsidRDefault="00000000" w:rsidRPr="00000000" w14:paraId="0000022B">
      <w:pPr>
        <w:spacing w:after="0" w:before="0" w:line="480" w:lineRule="auto"/>
        <w:ind w:firstLine="0"/>
        <w:rPr>
          <w:b w:val="1"/>
          <w:bCs w:val="1"/>
        </w:rPr>
      </w:pPr>
      <w:r w:rsidDel="00000000" w:rsidR="00000000" w:rsidRPr="00000000">
        <w:rPr>
          <w:b w:val="1"/>
          <w:bCs w:val="1"/>
          <w:rtl w:val="0"/>
        </w:rPr>
        <w:t xml:space="preserve">Revenue Generation Discussion</w:t>
      </w:r>
    </w:p>
    <w:p w:rsidR="00000000" w:rsidDel="00000000" w:rsidP="00000000" w:rsidRDefault="00000000" w:rsidRPr="00000000" w14:paraId="0000022C">
      <w:pPr>
        <w:spacing w:after="0" w:before="0" w:line="480" w:lineRule="auto"/>
        <w:ind w:firstLine="0"/>
        <w:rPr/>
      </w:pPr>
      <w:r w:rsidDel="00000000" w:rsidR="00000000" w:rsidRPr="00000000">
        <w:rPr>
          <w:b w:val="1"/>
          <w:bCs w:val="1"/>
          <w:rtl w:val="0"/>
        </w:rPr>
        <w:tab/>
      </w:r>
      <w:r w:rsidDel="00000000" w:rsidR="00000000" w:rsidRPr="00000000">
        <w:rPr>
          <w:rtl w:val="0"/>
        </w:rPr>
        <w:t xml:space="preserve">Each of these financing options offers high potential to benefit Indonesia’s restoration efforts. Some, like CSR contributions, are already frequently utilized, while others, like carbon market integration, have yet to materialize. All of the models have trade-offs between scalability and reliability, but utilized together, they can yield substantial results. At the moment, no singular body can independently build or scale any of these, but increased stakeholder collaboration will inevitably unveil more opportunities for finding alignment between locals’ capacity to contribute to restoration, investors’ desired outcomes, and ecological needs. Ideally, a blended approach tailored to Indonesia’s labor capacity and governance challenges will emerge naturally over time as urgency and restoration participation rates increase. </w:t>
      </w:r>
    </w:p>
    <w:p w:rsidR="00000000" w:rsidDel="00000000" w:rsidP="00000000" w:rsidRDefault="00000000" w:rsidRPr="00000000" w14:paraId="0000022D">
      <w:pPr>
        <w:spacing w:after="0" w:before="0" w:line="480" w:lineRule="auto"/>
        <w:ind w:firstLine="0"/>
        <w:rPr>
          <w:b w:val="1"/>
          <w:bCs w:val="1"/>
        </w:rPr>
      </w:pPr>
      <w:r w:rsidDel="00000000" w:rsidR="00000000" w:rsidRPr="00000000">
        <w:rPr>
          <w:rtl w:val="0"/>
        </w:rPr>
      </w:r>
    </w:p>
    <w:p w:rsidR="00000000" w:rsidDel="00000000" w:rsidP="00000000" w:rsidRDefault="00000000" w:rsidRPr="00000000" w14:paraId="0000022E">
      <w:pPr>
        <w:spacing w:after="0" w:before="0" w:line="480" w:lineRule="auto"/>
        <w:ind w:firstLine="0"/>
        <w:rPr>
          <w:b w:val="1"/>
          <w:bCs w:val="1"/>
        </w:rPr>
      </w:pPr>
      <w:r w:rsidDel="00000000" w:rsidR="00000000" w:rsidRPr="00000000">
        <w:rPr>
          <w:b w:val="1"/>
          <w:bCs w:val="1"/>
          <w:rtl w:val="0"/>
        </w:rPr>
        <w:t xml:space="preserve">Revenue Distribution Strategy</w:t>
      </w:r>
    </w:p>
    <w:p w:rsidR="00000000" w:rsidDel="00000000" w:rsidP="00000000" w:rsidRDefault="00000000" w:rsidRPr="00000000" w14:paraId="0000022F">
      <w:pPr>
        <w:spacing w:after="0" w:before="0" w:line="480" w:lineRule="auto"/>
        <w:rPr/>
      </w:pPr>
      <w:r w:rsidDel="00000000" w:rsidR="00000000" w:rsidRPr="00000000">
        <w:rPr>
          <w:rtl w:val="0"/>
        </w:rPr>
        <w:t xml:space="preserve">Assuming that several of the above structures went into scaled effect and generated substantial revenue increases for coral restoration in Indonesia, revenue distribution strategy is the next relevant concern. As discussed in earlier sections, various stakeholders expressed opposing views about which components of restoration should be prioritized for greatest ecological impact as well as which types of organizations could be trusted to utilize funding with integrity. This section will explore potential models for distributing capital amidst disagreements.</w:t>
      </w:r>
    </w:p>
    <w:p w:rsidR="00000000" w:rsidDel="00000000" w:rsidP="00000000" w:rsidRDefault="00000000" w:rsidRPr="00000000" w14:paraId="00000230">
      <w:pPr>
        <w:numPr>
          <w:ilvl w:val="0"/>
          <w:numId w:val="7"/>
        </w:numPr>
        <w:spacing w:after="0" w:before="0" w:line="480" w:lineRule="auto"/>
        <w:ind w:left="720" w:hanging="360"/>
        <w:rPr>
          <w:b w:val="1"/>
          <w:bCs w:val="1"/>
        </w:rPr>
      </w:pPr>
      <w:r w:rsidDel="00000000" w:rsidR="00000000" w:rsidRPr="00000000">
        <w:rPr>
          <w:b w:val="1"/>
          <w:bCs w:val="1"/>
          <w:rtl w:val="0"/>
        </w:rPr>
        <w:t xml:space="preserve">Community Led Participatory Funding</w:t>
      </w:r>
      <w:r w:rsidDel="00000000" w:rsidR="00000000" w:rsidRPr="00000000">
        <w:rPr>
          <w:rtl w:val="0"/>
        </w:rPr>
      </w:r>
    </w:p>
    <w:p w:rsidR="00000000" w:rsidDel="00000000" w:rsidP="00000000" w:rsidRDefault="00000000" w:rsidRPr="00000000" w14:paraId="00000231">
      <w:pPr>
        <w:spacing w:after="0" w:before="0" w:line="480" w:lineRule="auto"/>
        <w:rPr/>
      </w:pPr>
      <w:r w:rsidDel="00000000" w:rsidR="00000000" w:rsidRPr="00000000">
        <w:rPr>
          <w:rtl w:val="0"/>
        </w:rPr>
        <w:t xml:space="preserve">Across our interviews, we consistently heard that small villages play a crucial role in shaping aggregate reef health. Their fishing practices are determinants of reef survival, and their economic success is direct ramification of reef health. In a model focused on community-oriented leadership via participatory budgeting, the primary recipients would be regional grassroots organizations like small village NGOs and cooperatives. To mitigate corruption, this model would provide organizations direct capital via grants for proposed projects like reef rehabilitation and patrols against illegal fishing. Indonesia’s government already publishes a database of reef restoration projects with information about their methodology, results, learnings, and legal frameworks (Barrier, 2022). This database indicates a positive institutional federal attitude toward grassroots initiatives but also highlights that only 16% of the 500+ projects conducted post-installation monitoring, limiting investor confidence. Also, it is not particularly accessible to international stakeholders, as most information is published in Bahasa (Indonesia’s official language) and shared only within the Indonesian press.</w:t>
      </w:r>
    </w:p>
    <w:p w:rsidR="00000000" w:rsidDel="00000000" w:rsidP="00000000" w:rsidRDefault="00000000" w:rsidRPr="00000000" w14:paraId="00000232">
      <w:pPr>
        <w:spacing w:after="0" w:before="0" w:line="480" w:lineRule="auto"/>
        <w:rPr/>
      </w:pPr>
      <w:r w:rsidDel="00000000" w:rsidR="00000000" w:rsidRPr="00000000">
        <w:rPr>
          <w:rtl w:val="0"/>
        </w:rPr>
        <w:t xml:space="preserve">Despite the limitations of communicating grassroots restoration initiatives’ outcomes to international audiences, community-led initiatives are ideal from a regulatory and cultural perspective. Policy documents only require regionally administered permits for restoration (unlike other countries that require national ones), allow freedom regarding restoration methods, and explicitly encourage community participation in project planning. Additionally, this approach aligns with Indonesia’s Coral Reef Rehabilitation and Management Program (COREMAP) model, focused on decentralized reef management and marine based economy development (World Bank Group, n.d.). Between 1998-2011, improved local stewardship led to a 60% reduction in harmful fishing practices, 17% growth of coral reef cover, and average income increases of 20% for local communities (World Bank Group, 2023). Individual community-led initiatives have a relatively small impact, but their scalability lies in the potential for innovation and replication across Indonesia’s thousands of coastal villages. In addition to the inherent economic benefits of healthy reefs, funding for rehabilitation projects can help create additional revenue streams (e.g. from tourist participation) for coastal villages, decreasing their sole dependence on fishing. </w:t>
      </w:r>
    </w:p>
    <w:p w:rsidR="00000000" w:rsidDel="00000000" w:rsidP="00000000" w:rsidRDefault="00000000" w:rsidRPr="00000000" w14:paraId="00000233">
      <w:pPr>
        <w:spacing w:after="0" w:before="0" w:line="480" w:lineRule="auto"/>
        <w:rPr/>
      </w:pPr>
      <w:r w:rsidDel="00000000" w:rsidR="00000000" w:rsidRPr="00000000">
        <w:rPr>
          <w:rtl w:val="0"/>
        </w:rPr>
        <w:t xml:space="preserve">While this model is ideal for inclusive growth and local sovereignty, it risks creating an incohesive approach to restoration at a macro level. The government, larger NGOs, and marine biologists can provide training resources for restoration, but they would not be able to mandate the nature of funding usage due to decentralized policies. Therefore, small entities could decide to allocate the funding primarily towards educational campaigns and/or preserving small pristine sites rather than the overall ecosystem, which might not be the most ecologically effective use of the capital. Therefore, a model that allocates funding only to small-scale ventures runs the risk of hindering the development of an effective national restoration strategy.</w:t>
      </w:r>
    </w:p>
    <w:p w:rsidR="00000000" w:rsidDel="00000000" w:rsidP="00000000" w:rsidRDefault="00000000" w:rsidRPr="00000000" w14:paraId="00000234">
      <w:pPr>
        <w:numPr>
          <w:ilvl w:val="0"/>
          <w:numId w:val="7"/>
        </w:numPr>
        <w:spacing w:after="0" w:before="0" w:line="480" w:lineRule="auto"/>
        <w:ind w:left="720" w:hanging="360"/>
        <w:rPr>
          <w:b w:val="1"/>
          <w:bCs w:val="1"/>
        </w:rPr>
      </w:pPr>
      <w:r w:rsidDel="00000000" w:rsidR="00000000" w:rsidRPr="00000000">
        <w:rPr>
          <w:b w:val="1"/>
          <w:bCs w:val="1"/>
          <w:rtl w:val="0"/>
        </w:rPr>
        <w:t xml:space="preserve">Outcome-Based Performance Financing  </w:t>
      </w:r>
    </w:p>
    <w:p w:rsidR="00000000" w:rsidDel="00000000" w:rsidP="00000000" w:rsidRDefault="00000000" w:rsidRPr="00000000" w14:paraId="00000235">
      <w:pPr>
        <w:spacing w:after="0" w:before="0" w:line="480" w:lineRule="auto"/>
        <w:ind w:firstLine="0"/>
        <w:rPr/>
      </w:pPr>
      <w:r w:rsidDel="00000000" w:rsidR="00000000" w:rsidRPr="00000000">
        <w:rPr>
          <w:rtl w:val="0"/>
        </w:rPr>
        <w:tab/>
        <w:t xml:space="preserve">This section will discuss a model that ties funding to measurable conservation outcomes. Through instruments like pay-for-performance contracts, such a model would leverage market mechanisms to reward results, creating aligned incentives for restoration. Receipt of funding would not hinge on organization type or size, but on the organization’s ability to achieve standardized levels of impact. Results could be measured via pre-determined metrics like increase in coral cover, fish biomass, or reef health index scores. Fortunately, Indonesia already has a comprehensive but simple coral reef health index with values ranging from 2-7, so measuring performance would be relatively straightforward (Giyanto, 2023). Due to different reef health baselines in different regions, performance payments would be based on improvement rather than raw scores, and they would be audited by local governments or third parties.</w:t>
      </w:r>
    </w:p>
    <w:p w:rsidR="00000000" w:rsidDel="00000000" w:rsidP="00000000" w:rsidRDefault="00000000" w:rsidRPr="00000000" w14:paraId="00000236">
      <w:pPr>
        <w:spacing w:after="0" w:before="0" w:line="480" w:lineRule="auto"/>
        <w:ind w:firstLine="0"/>
        <w:rPr/>
      </w:pPr>
      <w:r w:rsidDel="00000000" w:rsidR="00000000" w:rsidRPr="00000000">
        <w:rPr>
          <w:rtl w:val="0"/>
        </w:rPr>
        <w:tab/>
        <w:t xml:space="preserve">Outcome-based financing would operate in a two stage structure via mechanisms like Environmental Impact Bonds. This particular bond is structured such that a financial intermediary (such as UNDP's Blue Finance Lab) coordinates the deal, impact investors provide upfront capital, the implementing organization takes action, an evaluator assesses project outcomes, and finally, upon successful completion, an outcome-funder repays the initial investor (Environmental Defense Fund, 2017). For reef restoration, initial capital would support steps like buying coral fragments and hiring divers, and an example of a successful outcome would be achieving an increase of 1 point on the reef health index due to greater fish biomass. Following completion, the outcome-funder sometimes also provides a supplementary success payment to the NGO and initial investor. In March 2025, the conservation finance company Rare launched a Small-Scale Fisheries Impact Bond following this model in Jakarta, striving for a shift toward outcome-based financing rather than reliance on charitable funding (Sandjaya, 2025). While this bond is new, so its impact is not yet measurable, its introduction suggests future viability of this funding model.</w:t>
      </w:r>
    </w:p>
    <w:p w:rsidR="00000000" w:rsidDel="00000000" w:rsidP="00000000" w:rsidRDefault="00000000" w:rsidRPr="00000000" w14:paraId="00000237">
      <w:pPr>
        <w:spacing w:after="0" w:before="0" w:line="480" w:lineRule="auto"/>
        <w:ind w:firstLine="0"/>
        <w:rPr/>
      </w:pPr>
      <w:r w:rsidDel="00000000" w:rsidR="00000000" w:rsidRPr="00000000">
        <w:rPr>
          <w:rtl w:val="0"/>
        </w:rPr>
        <w:tab/>
        <w:t xml:space="preserve">Notably, this model alleviates significant points of bureaucracy and corruption within the funding distribution process, as organizations will only receive sustained investment if they can prove their ecological efficacy. However, it may neglect small entities that are not capable of convincing or even contacting initial impact investors to take a chance on them. The financial intermediaries structuring the bonds can contribute to the matching process, but ultimately, investors will likely favor organizations with lengthy histories of measurable results. Additionally, new organizations will inevitably take longer to reach the same outcomes, prolonging the investor return window. While favoring organizations with proven track records of ecological efficacy has objective benefits, it could also inhibit local community involvement and innovation amongst grassroots organizations. To address these concerns, blue finance intermediaries and local governments could assist smaller organizations in communicating their potential and ideas to impact investors by consolidating them into an accessible centralized database or website. Additionally, outcome-funders could offer greater success-contingent payments for newer and riskier organizations, mimicking conventional securities markets.</w:t>
      </w:r>
    </w:p>
    <w:p w:rsidR="00000000" w:rsidDel="00000000" w:rsidP="00000000" w:rsidRDefault="00000000" w:rsidRPr="00000000" w14:paraId="00000238">
      <w:pPr>
        <w:spacing w:after="0" w:before="0" w:line="480" w:lineRule="auto"/>
        <w:rPr/>
      </w:pPr>
      <w:r w:rsidDel="00000000" w:rsidR="00000000" w:rsidRPr="00000000">
        <w:rPr>
          <w:rtl w:val="0"/>
        </w:rPr>
        <w:t xml:space="preserve">The most critical component of this model would be ensuring standardized and accurate measurement of outcomes via a trusted third party body. This measurement process would also need to be reasonably time-intensive such that the capital and labor expended to measure outcomes are not substantially greater than the restoration itself. Although this model would require extensive trial and error to construct, it offers a promising market-based method to ensure that limited financial resources going towards coral reef health are used as efficiently as possible.</w:t>
      </w:r>
    </w:p>
    <w:p w:rsidR="00000000" w:rsidDel="00000000" w:rsidP="00000000" w:rsidRDefault="00000000" w:rsidRPr="00000000" w14:paraId="00000239">
      <w:pPr>
        <w:numPr>
          <w:ilvl w:val="0"/>
          <w:numId w:val="7"/>
        </w:numPr>
        <w:spacing w:after="0" w:before="0" w:line="480" w:lineRule="auto"/>
        <w:ind w:left="720" w:hanging="360"/>
        <w:rPr>
          <w:b w:val="1"/>
          <w:bCs w:val="1"/>
        </w:rPr>
      </w:pPr>
      <w:r w:rsidDel="00000000" w:rsidR="00000000" w:rsidRPr="00000000">
        <w:rPr>
          <w:b w:val="1"/>
          <w:bCs w:val="1"/>
          <w:rtl w:val="0"/>
        </w:rPr>
        <w:t xml:space="preserve">Multi-Stakeholder Centralized Trust Fund Model</w:t>
      </w:r>
    </w:p>
    <w:p w:rsidR="00000000" w:rsidDel="00000000" w:rsidP="00000000" w:rsidRDefault="00000000" w:rsidRPr="00000000" w14:paraId="0000023A">
      <w:pPr>
        <w:spacing w:after="0" w:before="0" w:line="480" w:lineRule="auto"/>
        <w:ind w:firstLine="0"/>
        <w:rPr/>
      </w:pPr>
      <w:r w:rsidDel="00000000" w:rsidR="00000000" w:rsidRPr="00000000">
        <w:rPr>
          <w:rtl w:val="0"/>
        </w:rPr>
        <w:tab/>
        <w:t xml:space="preserve">The final blended distribution model allocates funds from a centralized reef trust or other similar security to a portfolio of recipients. This model requires a governing body that decides how to split funding amongst stakeholders, requiring alignment on which types of stakeholders are relevant as well as fixed minimum contributions to specific categories. Unlike the market-based dynamic of the prior model, this model places all trust in the governing bodies.</w:t>
      </w:r>
    </w:p>
    <w:p w:rsidR="00000000" w:rsidDel="00000000" w:rsidP="00000000" w:rsidRDefault="00000000" w:rsidRPr="00000000" w14:paraId="0000023B">
      <w:pPr>
        <w:spacing w:after="0" w:before="0" w:line="480" w:lineRule="auto"/>
        <w:rPr/>
      </w:pPr>
      <w:r w:rsidDel="00000000" w:rsidR="00000000" w:rsidRPr="00000000">
        <w:rPr>
          <w:rtl w:val="0"/>
        </w:rPr>
        <w:t xml:space="preserve">A model like this is in effect in Indonesia’s Bird’s Head Seascape in West Papua. The Blue Abadi fund is a dedicated conservation trust for the region that collects funding and allocates it to a network of local organizations that carry out government-mandated conservation efforts including monitoring, community outreach, and sustainable coastal livelihood development (</w:t>
      </w:r>
      <w:r w:rsidDel="00000000" w:rsidR="00000000" w:rsidRPr="00000000">
        <w:rPr>
          <w:i w:val="1"/>
          <w:iCs w:val="1"/>
          <w:rtl w:val="0"/>
        </w:rPr>
        <w:t xml:space="preserve">About Blue Abadi</w:t>
      </w:r>
      <w:r w:rsidDel="00000000" w:rsidR="00000000" w:rsidRPr="00000000">
        <w:rPr>
          <w:rtl w:val="0"/>
        </w:rPr>
        <w:t xml:space="preserve">, 2020). The fund secures capital through government allocations, visitor fees, and local financing. It is advised by a Papuan Advisory Council responsible for local buy-in and a governance committee with 9-10 volunteer members representing local and national government, indigenous communities, conservation organizations, donors, and the private sector. These two bodies are collectively responsible for administering grants, monitoring progress, and reporting annually to donors. So far, the fund has contributed to the development of 12 marine protected areas with regular patrols. To promote inclusivity of recipients, they provide a primary granting facility for larger organizations and a designated small grant facility for grassroots initiatives.</w:t>
      </w:r>
    </w:p>
    <w:p w:rsidR="00000000" w:rsidDel="00000000" w:rsidP="00000000" w:rsidRDefault="00000000" w:rsidRPr="00000000" w14:paraId="0000023C">
      <w:pPr>
        <w:spacing w:after="0" w:before="0" w:line="480" w:lineRule="auto"/>
        <w:rPr/>
      </w:pPr>
      <w:r w:rsidDel="00000000" w:rsidR="00000000" w:rsidRPr="00000000">
        <w:rPr>
          <w:rtl w:val="0"/>
        </w:rPr>
        <w:t xml:space="preserve">Due to the concentrated pooling and management of financial contributions in this model, it is particularly prone to corruption, but it also offers the greatest flexibility. Disbursement of funds can be periodic or spontaneous for emergencies, and the governing body can easily ensure that all components of the issue receive appropriate amounts of funding, creating a holistic approach. Corruption is an inherent risk because the funding is managed by so few individuals, but it can be mitigated by close partnership with third parties. For example, the Blue Abadi Fund’s governance was designed by organizations including The Nature Conservancy and WWF Indonesia, and they adhere to best practices laid out by the Conservation Finance Alliance. These organizations’ involvement does not entirely eliminate the risk, but significantly reduces it. </w:t>
      </w:r>
    </w:p>
    <w:p w:rsidR="00000000" w:rsidDel="00000000" w:rsidP="00000000" w:rsidRDefault="00000000" w:rsidRPr="00000000" w14:paraId="0000023D">
      <w:pPr>
        <w:spacing w:after="0" w:before="0" w:line="480" w:lineRule="auto"/>
        <w:rPr/>
      </w:pPr>
      <w:r w:rsidDel="00000000" w:rsidR="00000000" w:rsidRPr="00000000">
        <w:rPr>
          <w:rtl w:val="0"/>
        </w:rPr>
        <w:t xml:space="preserve">In regard to scalability, this model is ideal for contained regions like Bird’s Head Seascape but might become increasingly difficult to implement for larger jurisdictions with overwhelming quantities of competing stakeholders. Additionally, the model effectively attracts and processes funds from large donors like the government, but individual investors do not observe as direct an impact, possibly reducing sustained giving. Ultimately, the model is more closely aligned with the principles of a control economy, so it offers the benefit of pre-planned impact via strategic allocation, but its structure might also slow down innovation and make it difficult to attract private investors in the absence of competitive incentives. Finally, funding allocation might be shaped by consensus and compromises of the committee members, allowing arbitrary trade-offs and group politics to take priority over objective ecological urgency. Even with the pure intentions and strict policies, providing a small group of people that much decision making power creates the risk of favoring agreement over impact, reducing the capital’s impact.</w:t>
      </w:r>
    </w:p>
    <w:p w:rsidR="00000000" w:rsidDel="00000000" w:rsidP="00000000" w:rsidRDefault="00000000" w:rsidRPr="00000000" w14:paraId="0000023E">
      <w:pPr>
        <w:spacing w:after="0" w:before="0" w:line="480" w:lineRule="auto"/>
        <w:ind w:firstLine="0"/>
        <w:rPr>
          <w:b w:val="1"/>
          <w:bCs w:val="1"/>
        </w:rPr>
      </w:pPr>
      <w:r w:rsidDel="00000000" w:rsidR="00000000" w:rsidRPr="00000000">
        <w:rPr>
          <w:b w:val="1"/>
          <w:bCs w:val="1"/>
          <w:rtl w:val="0"/>
        </w:rPr>
        <w:t xml:space="preserve">Comparative Model Discussion</w:t>
      </w:r>
    </w:p>
    <w:p w:rsidR="00000000" w:rsidDel="00000000" w:rsidP="00000000" w:rsidRDefault="00000000" w:rsidRPr="00000000" w14:paraId="0000023F">
      <w:pPr>
        <w:spacing w:after="0" w:before="0" w:line="480" w:lineRule="auto"/>
        <w:ind w:firstLine="0"/>
        <w:rPr/>
      </w:pPr>
      <w:r w:rsidDel="00000000" w:rsidR="00000000" w:rsidRPr="00000000">
        <w:rPr>
          <w:b w:val="1"/>
          <w:bCs w:val="1"/>
          <w:rtl w:val="0"/>
        </w:rPr>
        <w:tab/>
      </w:r>
      <w:r w:rsidDel="00000000" w:rsidR="00000000" w:rsidRPr="00000000">
        <w:rPr>
          <w:rtl w:val="0"/>
        </w:rPr>
        <w:t xml:space="preserve">All three of the aforementioned models are viable options for distributing reef restoration funds in Indonesia. Model 1 prioritizes the principles of inclusive growth and indigenous autonomy, assigning responsibility and decision making power to on-the-ground actors. Meanwhile, Model 2 parallels market dynamics, creating a natural mechanism for efficiency and accountability, with built-in attributes to provide equal opportunity to smaller organizations. Finally, Model 3 allows for simplicity and strategic planning, ideal for constructing a comprehensive approach to reef health and incorporating diverse stakeholder opinions. </w:t>
      </w:r>
    </w:p>
    <w:p w:rsidR="00000000" w:rsidDel="00000000" w:rsidP="00000000" w:rsidRDefault="00000000" w:rsidRPr="00000000" w14:paraId="00000240">
      <w:pPr>
        <w:spacing w:after="0" w:before="0" w:line="480" w:lineRule="auto"/>
        <w:rPr/>
      </w:pPr>
      <w:r w:rsidDel="00000000" w:rsidR="00000000" w:rsidRPr="00000000">
        <w:rPr>
          <w:rtl w:val="0"/>
        </w:rPr>
        <w:t xml:space="preserve">Fortunately, while the models are based on different underlying principles, they are not mutually exclusive and can all simultaneously contribute to scaling restoration. For example, state governments could develop consolidated reef funds based on Model 3, distribute them to local groups based on Model 1, with Model 2 providing supplementary income for high-performing organizations. All three of the models are already in effect to some extent, but they currently exist as standalone success stories operating in isolation rather than as components of a cohesive national strategy. During our interviews, we repeatedly heard abstract ambitions to build out systems like these, indicating high demand but limited understanding of how and where to start and participate in existing funding schemes. Rather, the stakeholders we spoke to all funded their restoration efforts out of their own pockets, typically by channeling capital generated from outside businesses. Admittedly, Indonesia is too geographically dispersed to strive for a singular perfected revenue model, but the fundamental ideas within these models should be replicated, scaled, and publicized to make restoration as accessible as possible.</w:t>
      </w:r>
    </w:p>
    <w:p w:rsidR="00000000" w:rsidDel="00000000" w:rsidP="00000000" w:rsidRDefault="00000000" w:rsidRPr="00000000" w14:paraId="00000241">
      <w:pPr>
        <w:spacing w:after="0" w:before="0" w:line="480" w:lineRule="auto"/>
        <w:rPr/>
      </w:pPr>
      <w:r w:rsidDel="00000000" w:rsidR="00000000" w:rsidRPr="00000000">
        <w:rPr>
          <w:rtl w:val="0"/>
        </w:rPr>
        <w:t xml:space="preserve">Ultimately, while generating capital is essential, the funding allocation structure will determine whether restoration stalls or progresses at an aggregate scale. Each of the proposed distribution models responds to different tensions we encountered during our primary research: community autonomy versus ecological strategy, efficiency versus equity, decentralization versus oversight. No model will satisfy all stakeholders’ desires, so the most resilient strategy relies on leveraging their complementary potential—supporting grassroots innovation through participatory funding, rewarding outcomes through performance finance, and planning ahead through multi-stakeholder trust funds. Bridging these models requires not only time and money, but also the political bandwidth, social will and institutional capacity to sustain inclusive, transparent systems that can function within Indonesia’s complex economic and ecological landscape.</w:t>
      </w:r>
    </w:p>
    <w:p w:rsidR="00000000" w:rsidDel="00000000" w:rsidP="00000000" w:rsidRDefault="00000000" w:rsidRPr="00000000" w14:paraId="00000242">
      <w:pPr>
        <w:spacing w:after="0" w:before="0" w:line="480"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243">
      <w:pPr>
        <w:spacing w:after="0" w:before="0" w:line="480" w:lineRule="auto"/>
        <w:ind w:firstLine="0"/>
        <w:jc w:val="center"/>
        <w:rPr>
          <w:b w:val="1"/>
          <w:bCs w:val="1"/>
        </w:rPr>
      </w:pPr>
      <w:r w:rsidDel="00000000" w:rsidR="00000000" w:rsidRPr="00000000">
        <w:rPr>
          <w:b w:val="1"/>
          <w:bCs w:val="1"/>
          <w:rtl w:val="0"/>
        </w:rPr>
        <w:t xml:space="preserve">References</w:t>
      </w:r>
    </w:p>
    <w:p w:rsidR="00000000" w:rsidDel="00000000" w:rsidP="00000000" w:rsidRDefault="00000000" w:rsidRPr="00000000" w14:paraId="00000244">
      <w:pPr>
        <w:spacing w:after="0" w:before="0" w:line="480" w:lineRule="auto"/>
        <w:ind w:left="720" w:hanging="720"/>
        <w:rPr/>
      </w:pPr>
      <w:r w:rsidDel="00000000" w:rsidR="00000000" w:rsidRPr="00000000">
        <w:rPr>
          <w:i w:val="1"/>
          <w:iCs w:val="1"/>
          <w:rtl w:val="0"/>
        </w:rPr>
        <w:t xml:space="preserve">About Blue Abadi</w:t>
      </w:r>
      <w:r w:rsidDel="00000000" w:rsidR="00000000" w:rsidRPr="00000000">
        <w:rPr>
          <w:rtl w:val="0"/>
        </w:rPr>
        <w:t xml:space="preserve">. (2020). Birdshead Seascape. https://birdsheadseascape.com/blue-abadi/#:~:text=Funds%20are%20exclusively%20available%20to,and%20will%20be%20disbursed%20to</w:t>
      </w:r>
    </w:p>
    <w:p w:rsidR="00000000" w:rsidDel="00000000" w:rsidP="00000000" w:rsidRDefault="00000000" w:rsidRPr="00000000" w14:paraId="00000245">
      <w:pPr>
        <w:spacing w:after="0" w:before="0" w:line="480" w:lineRule="auto"/>
        <w:ind w:left="720" w:hanging="720"/>
        <w:rPr/>
      </w:pPr>
      <w:r w:rsidDel="00000000" w:rsidR="00000000" w:rsidRPr="00000000">
        <w:rPr>
          <w:rtl w:val="0"/>
        </w:rPr>
        <w:t xml:space="preserve">Ambarwati, S. (2024, September 13). </w:t>
      </w:r>
      <w:r w:rsidDel="00000000" w:rsidR="00000000" w:rsidRPr="00000000">
        <w:rPr>
          <w:i w:val="1"/>
          <w:iCs w:val="1"/>
          <w:rtl w:val="0"/>
        </w:rPr>
        <w:t xml:space="preserve">Trenggono introduces coral bond innovation at ICRI general assembly</w:t>
      </w:r>
      <w:r w:rsidDel="00000000" w:rsidR="00000000" w:rsidRPr="00000000">
        <w:rPr>
          <w:rtl w:val="0"/>
        </w:rPr>
        <w:t xml:space="preserve">. Antara News. https://www.antaranews.com/berita/4331755/trenggono-kenalkan-inovasi-coral-bond-dalam-sidang-umum-icri#:~:text=Investor%2Fpihak%20swasta%20akan%20berinvestasi%20pada,atau%20dijamin%20oleh%20Bank%20Dunia</w:t>
      </w:r>
    </w:p>
    <w:p w:rsidR="00000000" w:rsidDel="00000000" w:rsidP="00000000" w:rsidRDefault="00000000" w:rsidRPr="00000000" w14:paraId="00000246">
      <w:pPr>
        <w:spacing w:after="0" w:before="0" w:line="480" w:lineRule="auto"/>
        <w:ind w:left="720" w:hanging="720"/>
        <w:rPr/>
      </w:pPr>
      <w:r w:rsidDel="00000000" w:rsidR="00000000" w:rsidRPr="00000000">
        <w:rPr>
          <w:i w:val="1"/>
          <w:iCs w:val="1"/>
          <w:rtl w:val="0"/>
        </w:rPr>
        <w:t xml:space="preserve">Bali Tourism Levy: The Latest Update About Bali Tourist Tax Regulations 2024</w:t>
      </w:r>
      <w:r w:rsidDel="00000000" w:rsidR="00000000" w:rsidRPr="00000000">
        <w:rPr>
          <w:rtl w:val="0"/>
        </w:rPr>
        <w:t xml:space="preserve">. (2024, December 20). Lets Move Indonesia. Retrieved May 13, 2025, from https://www.letsmoveindonesia.com/bali-tourism-levy-the-latest-update-about-bali-tourist-tax-regulations-2024/</w:t>
      </w:r>
    </w:p>
    <w:p w:rsidR="00000000" w:rsidDel="00000000" w:rsidP="00000000" w:rsidRDefault="00000000" w:rsidRPr="00000000" w14:paraId="00000247">
      <w:pPr>
        <w:spacing w:after="0" w:before="0" w:line="480" w:lineRule="auto"/>
        <w:ind w:left="720" w:hanging="720"/>
        <w:rPr/>
      </w:pPr>
      <w:r w:rsidDel="00000000" w:rsidR="00000000" w:rsidRPr="00000000">
        <w:rPr>
          <w:rtl w:val="0"/>
        </w:rPr>
        <w:t xml:space="preserve">Barrier, C. (2022, September 27). </w:t>
      </w:r>
      <w:r w:rsidDel="00000000" w:rsidR="00000000" w:rsidRPr="00000000">
        <w:rPr>
          <w:i w:val="1"/>
          <w:iCs w:val="1"/>
          <w:rtl w:val="0"/>
        </w:rPr>
        <w:t xml:space="preserve">What’s the overall scenario of coral restoration in Indonesia?</w:t>
      </w:r>
      <w:r w:rsidDel="00000000" w:rsidR="00000000" w:rsidRPr="00000000">
        <w:rPr>
          <w:rtl w:val="0"/>
        </w:rPr>
        <w:t xml:space="preserve"> Coral Guardian. https://www.coralguardian.org/en/indonesia-coral-restoration-projects/#:~:text=3,and%20local%20communities</w:t>
      </w:r>
    </w:p>
    <w:p w:rsidR="00000000" w:rsidDel="00000000" w:rsidP="00000000" w:rsidRDefault="00000000" w:rsidRPr="00000000" w14:paraId="00000248">
      <w:pPr>
        <w:spacing w:after="0" w:before="0" w:line="480" w:lineRule="auto"/>
        <w:ind w:left="720" w:hanging="720"/>
        <w:rPr/>
      </w:pPr>
      <w:r w:rsidDel="00000000" w:rsidR="00000000" w:rsidRPr="00000000">
        <w:rPr>
          <w:rtl w:val="0"/>
        </w:rPr>
        <w:t xml:space="preserve">Blue Circular Economy EU. (n.d.). Blue Circular Economy: Home. Retrieved May 13, 2025, from https://bluecirculareconomy.eu/</w:t>
      </w:r>
    </w:p>
    <w:p w:rsidR="00000000" w:rsidDel="00000000" w:rsidP="00000000" w:rsidRDefault="00000000" w:rsidRPr="00000000" w14:paraId="00000249">
      <w:pPr>
        <w:spacing w:after="0" w:before="0" w:line="480" w:lineRule="auto"/>
        <w:ind w:left="720" w:hanging="720"/>
        <w:rPr/>
      </w:pPr>
      <w:r w:rsidDel="00000000" w:rsidR="00000000" w:rsidRPr="00000000">
        <w:rPr>
          <w:rtl w:val="0"/>
        </w:rPr>
        <w:t xml:space="preserve">Climate Action News. (2025, January 17). </w:t>
      </w:r>
      <w:r w:rsidDel="00000000" w:rsidR="00000000" w:rsidRPr="00000000">
        <w:rPr>
          <w:i w:val="1"/>
          <w:iCs w:val="1"/>
          <w:rtl w:val="0"/>
        </w:rPr>
        <w:t xml:space="preserve">U.S. and Indonesia Debt-for-Nature Swap</w:t>
      </w:r>
      <w:r w:rsidDel="00000000" w:rsidR="00000000" w:rsidRPr="00000000">
        <w:rPr>
          <w:rtl w:val="0"/>
        </w:rPr>
        <w:t xml:space="preserve">. Climate Action. Retrieved May 13, 2025, from https://www.climateaction.org/news/u.s.-and-indonesia-debt-for-nature-swap?</w:t>
      </w:r>
    </w:p>
    <w:p w:rsidR="00000000" w:rsidDel="00000000" w:rsidP="00000000" w:rsidRDefault="00000000" w:rsidRPr="00000000" w14:paraId="0000024A">
      <w:pPr>
        <w:spacing w:after="0" w:before="0" w:line="480" w:lineRule="auto"/>
        <w:ind w:left="720" w:hanging="720"/>
        <w:rPr/>
      </w:pPr>
      <w:r w:rsidDel="00000000" w:rsidR="00000000" w:rsidRPr="00000000">
        <w:rPr>
          <w:rtl w:val="0"/>
        </w:rPr>
        <w:t xml:space="preserve">The Coral Restoration Consortium (Writer). (2025, April 7). Leon Boey / Livingseas Asia, Livingseas Foundation - A CRC Storytelling Hub Film [TV series episode]. https://www.youtube.com/watch?v=Exb7-CEjMBo</w:t>
      </w:r>
    </w:p>
    <w:p w:rsidR="00000000" w:rsidDel="00000000" w:rsidP="00000000" w:rsidRDefault="00000000" w:rsidRPr="00000000" w14:paraId="0000024B">
      <w:pPr>
        <w:spacing w:after="0" w:before="0" w:line="480" w:lineRule="auto"/>
        <w:ind w:left="720" w:hanging="720"/>
        <w:rPr/>
      </w:pPr>
      <w:r w:rsidDel="00000000" w:rsidR="00000000" w:rsidRPr="00000000">
        <w:rPr>
          <w:rtl w:val="0"/>
        </w:rPr>
        <w:t xml:space="preserve">Coral Vita. (n.d.). </w:t>
      </w:r>
      <w:r w:rsidDel="00000000" w:rsidR="00000000" w:rsidRPr="00000000">
        <w:rPr>
          <w:i w:val="1"/>
          <w:iCs w:val="1"/>
          <w:rtl w:val="0"/>
        </w:rPr>
        <w:t xml:space="preserve">Who We Are</w:t>
      </w:r>
      <w:r w:rsidDel="00000000" w:rsidR="00000000" w:rsidRPr="00000000">
        <w:rPr>
          <w:rtl w:val="0"/>
        </w:rPr>
        <w:t xml:space="preserve">. Coral Vita. https://www.coralvita.co/about-us</w:t>
      </w:r>
    </w:p>
    <w:p w:rsidR="00000000" w:rsidDel="00000000" w:rsidP="00000000" w:rsidRDefault="00000000" w:rsidRPr="00000000" w14:paraId="0000024C">
      <w:pPr>
        <w:spacing w:after="0" w:before="0" w:line="480" w:lineRule="auto"/>
        <w:ind w:left="720" w:hanging="720"/>
        <w:rPr/>
      </w:pPr>
      <w:r w:rsidDel="00000000" w:rsidR="00000000" w:rsidRPr="00000000">
        <w:rPr>
          <w:rtl w:val="0"/>
        </w:rPr>
        <w:t xml:space="preserve">Croad, M. (2024, February 4). </w:t>
      </w:r>
      <w:r w:rsidDel="00000000" w:rsidR="00000000" w:rsidRPr="00000000">
        <w:rPr>
          <w:i w:val="1"/>
          <w:iCs w:val="1"/>
          <w:rtl w:val="0"/>
        </w:rPr>
        <w:t xml:space="preserve">‘Nothing left’: Indonesia’s tourism industry fears wipeout under tax hike</w:t>
      </w:r>
      <w:r w:rsidDel="00000000" w:rsidR="00000000" w:rsidRPr="00000000">
        <w:rPr>
          <w:rtl w:val="0"/>
        </w:rPr>
        <w:t xml:space="preserve">. Aljazeera. https://www.aljazeera.com/news/2024/2/4/nothing-left-indonesias-tourism-industry-fears-wipeout-under-tax-hike</w:t>
      </w:r>
    </w:p>
    <w:p w:rsidR="00000000" w:rsidDel="00000000" w:rsidP="00000000" w:rsidRDefault="00000000" w:rsidRPr="00000000" w14:paraId="0000024D">
      <w:pPr>
        <w:spacing w:after="0" w:before="0" w:line="480" w:lineRule="auto"/>
        <w:ind w:left="720" w:hanging="720"/>
        <w:rPr/>
      </w:pPr>
      <w:r w:rsidDel="00000000" w:rsidR="00000000" w:rsidRPr="00000000">
        <w:rPr>
          <w:rtl w:val="0"/>
        </w:rPr>
        <w:t xml:space="preserve">D'Agnes, H. (2019, January 29). </w:t>
      </w:r>
      <w:r w:rsidDel="00000000" w:rsidR="00000000" w:rsidRPr="00000000">
        <w:rPr>
          <w:i w:val="1"/>
          <w:iCs w:val="1"/>
          <w:rtl w:val="0"/>
        </w:rPr>
        <w:t xml:space="preserve">Protecting the Bird’s Head Seascape, Now and for the Future</w:t>
      </w:r>
      <w:r w:rsidDel="00000000" w:rsidR="00000000" w:rsidRPr="00000000">
        <w:rPr>
          <w:rtl w:val="0"/>
        </w:rPr>
        <w:t xml:space="preserve">. Walton Family Foundation. https://www.waltonfamilyfoundation.org/stories/environment/protecting-the-birds-head-seascape-now-and-for-the-future</w:t>
      </w:r>
    </w:p>
    <w:p w:rsidR="00000000" w:rsidDel="00000000" w:rsidP="00000000" w:rsidRDefault="00000000" w:rsidRPr="00000000" w14:paraId="0000024E">
      <w:pPr>
        <w:spacing w:after="0" w:before="0" w:line="480" w:lineRule="auto"/>
        <w:ind w:left="720" w:hanging="720"/>
        <w:rPr/>
      </w:pPr>
      <w:r w:rsidDel="00000000" w:rsidR="00000000" w:rsidRPr="00000000">
        <w:rPr>
          <w:rtl w:val="0"/>
        </w:rPr>
        <w:t xml:space="preserve">Dawes, A. (2024, February 2). </w:t>
      </w:r>
      <w:r w:rsidDel="00000000" w:rsidR="00000000" w:rsidRPr="00000000">
        <w:rPr>
          <w:i w:val="1"/>
          <w:iCs w:val="1"/>
          <w:rtl w:val="0"/>
        </w:rPr>
        <w:t xml:space="preserve">What's Plaguing Voluntary Carbon Markets?</w:t>
      </w:r>
      <w:r w:rsidDel="00000000" w:rsidR="00000000" w:rsidRPr="00000000">
        <w:rPr>
          <w:rtl w:val="0"/>
        </w:rPr>
        <w:t xml:space="preserve"> CSIS. Retrieved May 13, 2025, from https://www.csis.org/analysis/whats-plaguing-voluntary-carbon-markets</w:t>
      </w:r>
    </w:p>
    <w:p w:rsidR="00000000" w:rsidDel="00000000" w:rsidP="00000000" w:rsidRDefault="00000000" w:rsidRPr="00000000" w14:paraId="0000024F">
      <w:pPr>
        <w:spacing w:after="0" w:before="0" w:line="480" w:lineRule="auto"/>
        <w:ind w:left="720" w:hanging="720"/>
        <w:rPr/>
      </w:pPr>
      <w:r w:rsidDel="00000000" w:rsidR="00000000" w:rsidRPr="00000000">
        <w:rPr>
          <w:rtl w:val="0"/>
        </w:rPr>
        <w:t xml:space="preserve">Environmental Defense Fund. (2017, October 13). </w:t>
      </w:r>
      <w:r w:rsidDel="00000000" w:rsidR="00000000" w:rsidRPr="00000000">
        <w:rPr>
          <w:i w:val="1"/>
          <w:iCs w:val="1"/>
          <w:rtl w:val="0"/>
        </w:rPr>
        <w:t xml:space="preserve">Environmental Impact Bonds: Financing for wetlands restoration</w:t>
      </w:r>
      <w:r w:rsidDel="00000000" w:rsidR="00000000" w:rsidRPr="00000000">
        <w:rPr>
          <w:rtl w:val="0"/>
        </w:rPr>
        <w:t xml:space="preserve">. Environmental Defense Fund. Retrieved May 13, 2025, from https://www.edf.org/environmental-impact-bonds-financing-wetlands-restoration?</w:t>
      </w:r>
    </w:p>
    <w:p w:rsidR="00000000" w:rsidDel="00000000" w:rsidP="00000000" w:rsidRDefault="00000000" w:rsidRPr="00000000" w14:paraId="00000250">
      <w:pPr>
        <w:spacing w:after="0" w:before="0" w:line="480" w:lineRule="auto"/>
        <w:ind w:left="720" w:hanging="720"/>
        <w:rPr/>
      </w:pPr>
      <w:r w:rsidDel="00000000" w:rsidR="00000000" w:rsidRPr="00000000">
        <w:rPr>
          <w:rtl w:val="0"/>
        </w:rPr>
        <w:t xml:space="preserve">FHTA. (n.d.). ECAL rakes in $270m in financial year. </w:t>
      </w:r>
      <w:r w:rsidDel="00000000" w:rsidR="00000000" w:rsidRPr="00000000">
        <w:rPr>
          <w:i w:val="1"/>
          <w:iCs w:val="1"/>
          <w:rtl w:val="0"/>
        </w:rPr>
        <w:t xml:space="preserve">Fiji Hotel and Tourism Association (FHTA)</w:t>
      </w:r>
      <w:r w:rsidDel="00000000" w:rsidR="00000000" w:rsidRPr="00000000">
        <w:rPr>
          <w:rtl w:val="0"/>
        </w:rPr>
        <w:t xml:space="preserve">. https://fhta.com.fj/wp-content/uploads/2019/06/ECAL-rakes-in-270m-in-financial-year.pdf#:~:text=,has%20been%20used%20to</w:t>
      </w:r>
    </w:p>
    <w:p w:rsidR="00000000" w:rsidDel="00000000" w:rsidP="00000000" w:rsidRDefault="00000000" w:rsidRPr="00000000" w14:paraId="00000251">
      <w:pPr>
        <w:spacing w:after="0" w:before="0" w:line="480" w:lineRule="auto"/>
        <w:ind w:left="720" w:hanging="720"/>
        <w:rPr/>
      </w:pPr>
      <w:r w:rsidDel="00000000" w:rsidR="00000000" w:rsidRPr="00000000">
        <w:rPr>
          <w:rtl w:val="0"/>
        </w:rPr>
        <w:t xml:space="preserve">Fitrianggraeni, S. (2023). </w:t>
      </w:r>
      <w:r w:rsidDel="00000000" w:rsidR="00000000" w:rsidRPr="00000000">
        <w:rPr>
          <w:i w:val="1"/>
          <w:iCs w:val="1"/>
          <w:rtl w:val="0"/>
        </w:rPr>
        <w:t xml:space="preserve">Redifining Corporate (Social) Responsibility: The Indonesian Perspective in Indonesia 2023</w:t>
      </w:r>
      <w:r w:rsidDel="00000000" w:rsidR="00000000" w:rsidRPr="00000000">
        <w:rPr>
          <w:rtl w:val="0"/>
        </w:rPr>
        <w:t xml:space="preserve">. Lexology. https://www.lexology.com/library/detail.aspx?g=b58942fb-292d-4b95-84ae-a6059632d581\</w:t>
      </w:r>
    </w:p>
    <w:p w:rsidR="00000000" w:rsidDel="00000000" w:rsidP="00000000" w:rsidRDefault="00000000" w:rsidRPr="00000000" w14:paraId="00000252">
      <w:pPr>
        <w:spacing w:after="0" w:before="0" w:line="480" w:lineRule="auto"/>
        <w:ind w:left="720" w:hanging="720"/>
        <w:rPr/>
      </w:pPr>
      <w:r w:rsidDel="00000000" w:rsidR="00000000" w:rsidRPr="00000000">
        <w:rPr>
          <w:rtl w:val="0"/>
        </w:rPr>
        <w:t xml:space="preserve">Giyanto. (2023). </w:t>
      </w:r>
      <w:r w:rsidDel="00000000" w:rsidR="00000000" w:rsidRPr="00000000">
        <w:rPr>
          <w:i w:val="1"/>
          <w:iCs w:val="1"/>
          <w:rtl w:val="0"/>
        </w:rPr>
        <w:t xml:space="preserve">in Indonesia</w:t>
      </w:r>
      <w:r w:rsidDel="00000000" w:rsidR="00000000" w:rsidRPr="00000000">
        <w:rPr>
          <w:rtl w:val="0"/>
        </w:rPr>
        <w:t xml:space="preserve">. BIO Web of Conferences 70, 03002 (2023). https://www.bio-conferences.org/articles/bioconf/pdf/2023/15/bioconf_macific2023_03002.pdf</w:t>
      </w:r>
    </w:p>
    <w:p w:rsidR="00000000" w:rsidDel="00000000" w:rsidP="00000000" w:rsidRDefault="00000000" w:rsidRPr="00000000" w14:paraId="00000253">
      <w:pPr>
        <w:spacing w:after="0" w:before="0" w:line="480" w:lineRule="auto"/>
        <w:ind w:left="720" w:hanging="720"/>
        <w:rPr/>
      </w:pPr>
      <w:r w:rsidDel="00000000" w:rsidR="00000000" w:rsidRPr="00000000">
        <w:rPr>
          <w:rtl w:val="0"/>
        </w:rPr>
        <w:t xml:space="preserve">GreenCollar. (2024, March 27). </w:t>
      </w:r>
      <w:r w:rsidDel="00000000" w:rsidR="00000000" w:rsidRPr="00000000">
        <w:rPr>
          <w:i w:val="1"/>
          <w:iCs w:val="1"/>
          <w:rtl w:val="0"/>
        </w:rPr>
        <w:t xml:space="preserve">How Reef Credits deliver real, measurable, verifiable outcomes to the Great Barrier Reef</w:t>
      </w:r>
      <w:r w:rsidDel="00000000" w:rsidR="00000000" w:rsidRPr="00000000">
        <w:rPr>
          <w:rtl w:val="0"/>
        </w:rPr>
        <w:t xml:space="preserve">. Greencollar. https://greencollar.com.au/reef-credits-deliver-real-measurable-verifiable-outcomes-to-the-gbr/#:~:text=match%20at%20L237%20to%20generate,the%20end%20of%20last%20year</w:t>
      </w:r>
    </w:p>
    <w:p w:rsidR="00000000" w:rsidDel="00000000" w:rsidP="00000000" w:rsidRDefault="00000000" w:rsidRPr="00000000" w14:paraId="00000254">
      <w:pPr>
        <w:spacing w:after="0" w:before="0" w:line="480" w:lineRule="auto"/>
        <w:ind w:left="720" w:hanging="720"/>
        <w:rPr/>
      </w:pPr>
      <w:r w:rsidDel="00000000" w:rsidR="00000000" w:rsidRPr="00000000">
        <w:rPr>
          <w:i w:val="1"/>
          <w:iCs w:val="1"/>
          <w:rtl w:val="0"/>
        </w:rPr>
        <w:t xml:space="preserve">The Green Fee supporting conservation efforts in Palau</w:t>
      </w:r>
      <w:r w:rsidDel="00000000" w:rsidR="00000000" w:rsidRPr="00000000">
        <w:rPr>
          <w:rtl w:val="0"/>
        </w:rPr>
        <w:t xml:space="preserve">. (2012, March 28). SPREP Secretariat of the Pacific Regional Environment Programme. https://www.sprep.org/news/green-fee-supporting-conservation-efforts-palau#:~:text=Currently%2C%20the%20Green%20Fee%20is,26%20million%20US%20dollars</w:t>
      </w:r>
    </w:p>
    <w:p w:rsidR="00000000" w:rsidDel="00000000" w:rsidP="00000000" w:rsidRDefault="00000000" w:rsidRPr="00000000" w14:paraId="00000255">
      <w:pPr>
        <w:spacing w:after="0" w:before="0" w:line="480" w:lineRule="auto"/>
        <w:ind w:left="720" w:hanging="720"/>
        <w:rPr/>
      </w:pPr>
      <w:r w:rsidDel="00000000" w:rsidR="00000000" w:rsidRPr="00000000">
        <w:rPr>
          <w:rtl w:val="0"/>
        </w:rPr>
        <w:t xml:space="preserve">ICRI. (2024, June 24). </w:t>
      </w:r>
      <w:r w:rsidDel="00000000" w:rsidR="00000000" w:rsidRPr="00000000">
        <w:rPr>
          <w:i w:val="1"/>
          <w:iCs w:val="1"/>
          <w:rtl w:val="0"/>
        </w:rPr>
        <w:t xml:space="preserve">New Indonesia Coral Bond</w:t>
      </w:r>
      <w:r w:rsidDel="00000000" w:rsidR="00000000" w:rsidRPr="00000000">
        <w:rPr>
          <w:rtl w:val="0"/>
        </w:rPr>
        <w:t xml:space="preserve">. ICRI Forum. https://icriforum.org/indonesia-coral-bond-2024/#:~:text=The%20Indonesia%20Coral%20Bond%2C%20an,benefits%20from%20fisheries%20and%20tourism</w:t>
      </w:r>
    </w:p>
    <w:p w:rsidR="00000000" w:rsidDel="00000000" w:rsidP="00000000" w:rsidRDefault="00000000" w:rsidRPr="00000000" w14:paraId="00000256">
      <w:pPr>
        <w:spacing w:after="0" w:before="0" w:line="480" w:lineRule="auto"/>
        <w:ind w:left="720" w:hanging="720"/>
        <w:rPr/>
      </w:pPr>
      <w:r w:rsidDel="00000000" w:rsidR="00000000" w:rsidRPr="00000000">
        <w:rPr>
          <w:i w:val="1"/>
          <w:iCs w:val="1"/>
          <w:rtl w:val="0"/>
        </w:rPr>
        <w:t xml:space="preserve">Indonesia Commitment On A Low-Emissions Future</w:t>
      </w:r>
      <w:r w:rsidDel="00000000" w:rsidR="00000000" w:rsidRPr="00000000">
        <w:rPr>
          <w:rtl w:val="0"/>
        </w:rPr>
        <w:t xml:space="preserve">. (n.d.). IDX Carbon: Home. Retrieved May 13, 2025, from https://www.idxcarbon.co.id/</w:t>
      </w:r>
    </w:p>
    <w:p w:rsidR="00000000" w:rsidDel="00000000" w:rsidP="00000000" w:rsidRDefault="00000000" w:rsidRPr="00000000" w14:paraId="00000257">
      <w:pPr>
        <w:spacing w:after="0" w:before="0" w:line="480" w:lineRule="auto"/>
        <w:ind w:left="720" w:hanging="720"/>
        <w:rPr/>
      </w:pPr>
      <w:r w:rsidDel="00000000" w:rsidR="00000000" w:rsidRPr="00000000">
        <w:rPr>
          <w:rtl w:val="0"/>
        </w:rPr>
        <w:t xml:space="preserve">Jong, H. N. (2019, February 20). </w:t>
      </w:r>
      <w:r w:rsidDel="00000000" w:rsidR="00000000" w:rsidRPr="00000000">
        <w:rPr>
          <w:i w:val="1"/>
          <w:iCs w:val="1"/>
          <w:rtl w:val="0"/>
        </w:rPr>
        <w:t xml:space="preserve">Indonesia to get first payment from Norway under $1b REDD+ scheme</w:t>
      </w:r>
      <w:r w:rsidDel="00000000" w:rsidR="00000000" w:rsidRPr="00000000">
        <w:rPr>
          <w:rtl w:val="0"/>
        </w:rPr>
        <w:t xml:space="preserve">. Mongabay. https://news.mongabay.com/2019/02/indonesia-to-get-first-payment-from-norway-under-1b-redd-scheme/#:~:text=Indonesia%20to%20get%20first%20payment%20from%20Norway%20under%20$1b%20REDD+%20scheme</w:t>
      </w:r>
    </w:p>
    <w:p w:rsidR="00000000" w:rsidDel="00000000" w:rsidP="00000000" w:rsidRDefault="00000000" w:rsidRPr="00000000" w14:paraId="00000258">
      <w:pPr>
        <w:spacing w:after="0" w:before="0" w:line="480" w:lineRule="auto"/>
        <w:ind w:left="720" w:hanging="720"/>
        <w:rPr/>
      </w:pPr>
      <w:r w:rsidDel="00000000" w:rsidR="00000000" w:rsidRPr="00000000">
        <w:rPr>
          <w:rtl w:val="0"/>
        </w:rPr>
        <w:t xml:space="preserve">Kerwin, N. (2025, March 27). </w:t>
      </w:r>
      <w:r w:rsidDel="00000000" w:rsidR="00000000" w:rsidRPr="00000000">
        <w:rPr>
          <w:i w:val="1"/>
          <w:iCs w:val="1"/>
          <w:rtl w:val="0"/>
        </w:rPr>
        <w:t xml:space="preserve">Documentary highlights SHEBA’s coral reef restoration program</w:t>
      </w:r>
      <w:r w:rsidDel="00000000" w:rsidR="00000000" w:rsidRPr="00000000">
        <w:rPr>
          <w:rtl w:val="0"/>
        </w:rPr>
        <w:t xml:space="preserve">. Pet food processing. https://www.petfoodprocessing.net/articles/19091-documentary-highlights-shebas-coral-reef-restoration-program#:~:text=Documentary%20highlights%20SHEBA%27s%20coral%20reef,a%20steel%20structure%2C%20to</w:t>
      </w:r>
    </w:p>
    <w:p w:rsidR="00000000" w:rsidDel="00000000" w:rsidP="00000000" w:rsidRDefault="00000000" w:rsidRPr="00000000" w14:paraId="00000259">
      <w:pPr>
        <w:spacing w:after="0" w:before="0" w:line="480" w:lineRule="auto"/>
        <w:ind w:left="720" w:hanging="720"/>
        <w:rPr/>
      </w:pPr>
      <w:r w:rsidDel="00000000" w:rsidR="00000000" w:rsidRPr="00000000">
        <w:rPr>
          <w:rtl w:val="0"/>
        </w:rPr>
        <w:t xml:space="preserve">Kiroyan, N. (2007, July 25). </w:t>
      </w:r>
      <w:r w:rsidDel="00000000" w:rsidR="00000000" w:rsidRPr="00000000">
        <w:rPr>
          <w:i w:val="1"/>
          <w:iCs w:val="1"/>
          <w:rtl w:val="0"/>
        </w:rPr>
        <w:t xml:space="preserve">Corporate social responsibility now the law in Indonesia</w:t>
      </w:r>
      <w:r w:rsidDel="00000000" w:rsidR="00000000" w:rsidRPr="00000000">
        <w:rPr>
          <w:rtl w:val="0"/>
        </w:rPr>
        <w:t xml:space="preserve">. Business &amp; Human Rights Resource Centre. https://www.business-humanrights.org/en/latest-news/corporate-social-responsibility-now-the-law-in-indonesia/#:~:text=Indonesia%20has%20become%20the%20first,of%20understanding%20of%20CSR%20among</w:t>
      </w:r>
    </w:p>
    <w:p w:rsidR="00000000" w:rsidDel="00000000" w:rsidP="00000000" w:rsidRDefault="00000000" w:rsidRPr="00000000" w14:paraId="0000025A">
      <w:pPr>
        <w:spacing w:after="0" w:before="0" w:line="480" w:lineRule="auto"/>
        <w:ind w:left="720" w:hanging="720"/>
        <w:rPr/>
      </w:pPr>
      <w:r w:rsidDel="00000000" w:rsidR="00000000" w:rsidRPr="00000000">
        <w:rPr>
          <w:rtl w:val="0"/>
        </w:rPr>
        <w:t xml:space="preserve">Lee, U. W., &amp; Lindsey, E. (2022, November 20). </w:t>
      </w:r>
      <w:r w:rsidDel="00000000" w:rsidR="00000000" w:rsidRPr="00000000">
        <w:rPr>
          <w:i w:val="1"/>
          <w:iCs w:val="1"/>
          <w:rtl w:val="0"/>
        </w:rPr>
        <w:t xml:space="preserve">The Nature Conservancy Announces First-Ever Coral Reef Insurance Policy in the U.S.</w:t>
      </w:r>
      <w:r w:rsidDel="00000000" w:rsidR="00000000" w:rsidRPr="00000000">
        <w:rPr>
          <w:rtl w:val="0"/>
        </w:rPr>
        <w:t xml:space="preserve"> The Nature Conservancy. Retrieved May 13, 2025, from https://www.nature.org/en-us/newsroom/first-ever-us-coral-reef-insurance-policy/</w:t>
      </w:r>
    </w:p>
    <w:p w:rsidR="00000000" w:rsidDel="00000000" w:rsidP="00000000" w:rsidRDefault="00000000" w:rsidRPr="00000000" w14:paraId="0000025B">
      <w:pPr>
        <w:spacing w:after="0" w:before="0" w:line="480" w:lineRule="auto"/>
        <w:ind w:left="720" w:hanging="720"/>
        <w:rPr/>
      </w:pPr>
      <w:r w:rsidDel="00000000" w:rsidR="00000000" w:rsidRPr="00000000">
        <w:rPr>
          <w:rtl w:val="0"/>
        </w:rPr>
        <w:t xml:space="preserve">MARS. (2021). </w:t>
      </w:r>
      <w:r w:rsidDel="00000000" w:rsidR="00000000" w:rsidRPr="00000000">
        <w:rPr>
          <w:i w:val="1"/>
          <w:iCs w:val="1"/>
          <w:rtl w:val="0"/>
        </w:rPr>
        <w:t xml:space="preserve">Celebrating Earth Day: Restoring Reefs Alongside Mars Associates - Mars Coral</w:t>
      </w:r>
      <w:r w:rsidDel="00000000" w:rsidR="00000000" w:rsidRPr="00000000">
        <w:rPr>
          <w:rtl w:val="0"/>
        </w:rPr>
        <w:t xml:space="preserve">. Mars Coral Reef Restoration. Retrieved May 13, 2025, from https://www.buildingcoral.com/news/celebrating-earth-day-restoring-reefs-alongside-mars-associates</w:t>
      </w:r>
    </w:p>
    <w:p w:rsidR="00000000" w:rsidDel="00000000" w:rsidP="00000000" w:rsidRDefault="00000000" w:rsidRPr="00000000" w14:paraId="0000025C">
      <w:pPr>
        <w:spacing w:after="0" w:before="0" w:line="480" w:lineRule="auto"/>
        <w:ind w:left="720" w:hanging="720"/>
        <w:rPr/>
      </w:pPr>
      <w:r w:rsidDel="00000000" w:rsidR="00000000" w:rsidRPr="00000000">
        <w:rPr>
          <w:rtl w:val="0"/>
        </w:rPr>
        <w:t xml:space="preserve">McCoy, M. K. (2025, January 15). </w:t>
      </w:r>
      <w:r w:rsidDel="00000000" w:rsidR="00000000" w:rsidRPr="00000000">
        <w:rPr>
          <w:i w:val="1"/>
          <w:iCs w:val="1"/>
          <w:rtl w:val="0"/>
        </w:rPr>
        <w:t xml:space="preserve">Landmark debt swap to protect Indonesia's coral reefs</w:t>
      </w:r>
      <w:r w:rsidDel="00000000" w:rsidR="00000000" w:rsidRPr="00000000">
        <w:rPr>
          <w:rtl w:val="0"/>
        </w:rPr>
        <w:t xml:space="preserve">. Conservation International. Retrieved May 13, 2025, from https://www.conservation.org/blog/landmark-debt-swap-to-protect-indonesias-coral-reefs</w:t>
      </w:r>
    </w:p>
    <w:p w:rsidR="00000000" w:rsidDel="00000000" w:rsidP="00000000" w:rsidRDefault="00000000" w:rsidRPr="00000000" w14:paraId="0000025D">
      <w:pPr>
        <w:spacing w:after="0" w:before="0" w:line="480" w:lineRule="auto"/>
        <w:ind w:left="720" w:hanging="720"/>
        <w:rPr/>
      </w:pPr>
      <w:r w:rsidDel="00000000" w:rsidR="00000000" w:rsidRPr="00000000">
        <w:rPr>
          <w:rtl w:val="0"/>
        </w:rPr>
        <w:t xml:space="preserve">Mecca, M. (2020, April 27). </w:t>
      </w:r>
      <w:r w:rsidDel="00000000" w:rsidR="00000000" w:rsidRPr="00000000">
        <w:rPr>
          <w:i w:val="1"/>
          <w:iCs w:val="1"/>
          <w:rtl w:val="0"/>
        </w:rPr>
        <w:t xml:space="preserve">Indonesia Environment Fund: Bridging the Financing Gap in Environmental Programs - CPI</w:t>
      </w:r>
      <w:r w:rsidDel="00000000" w:rsidR="00000000" w:rsidRPr="00000000">
        <w:rPr>
          <w:rtl w:val="0"/>
        </w:rPr>
        <w:t xml:space="preserve">. Climate Policy Initiative. Retrieved May 13, 2025, from https://www.climatepolicyinitiative.org/publication/indonesia-environment-fund-bridging-the-financing-gap-in-environmental-programs/</w:t>
      </w:r>
    </w:p>
    <w:p w:rsidR="00000000" w:rsidDel="00000000" w:rsidP="00000000" w:rsidRDefault="00000000" w:rsidRPr="00000000" w14:paraId="0000025E">
      <w:pPr>
        <w:spacing w:after="0" w:before="0" w:line="480" w:lineRule="auto"/>
        <w:ind w:left="720" w:hanging="720"/>
        <w:rPr/>
      </w:pPr>
      <w:r w:rsidDel="00000000" w:rsidR="00000000" w:rsidRPr="00000000">
        <w:rPr>
          <w:rtl w:val="0"/>
        </w:rPr>
        <w:t xml:space="preserve">Puspa, A. (2023, April 1). </w:t>
      </w:r>
      <w:r w:rsidDel="00000000" w:rsidR="00000000" w:rsidRPr="00000000">
        <w:rPr>
          <w:i w:val="1"/>
          <w:iCs w:val="1"/>
          <w:rtl w:val="0"/>
        </w:rPr>
        <w:t xml:space="preserve">BPDLH Allocates IDR 3 Trillion for Mangrove Rehabilitation 2023</w:t>
      </w:r>
      <w:r w:rsidDel="00000000" w:rsidR="00000000" w:rsidRPr="00000000">
        <w:rPr>
          <w:rtl w:val="0"/>
        </w:rPr>
        <w:t xml:space="preserve">. Media Indonesia. https://mediaindonesia.com/humaniora/548796/bpdlh-gelontorkan-rp3-triliun-untuk-rehabilitasi-mangrove-2023#goog_rewarded</w:t>
      </w:r>
    </w:p>
    <w:p w:rsidR="00000000" w:rsidDel="00000000" w:rsidP="00000000" w:rsidRDefault="00000000" w:rsidRPr="00000000" w14:paraId="0000025F">
      <w:pPr>
        <w:spacing w:after="0" w:before="0" w:line="480" w:lineRule="auto"/>
        <w:ind w:left="720" w:hanging="720"/>
        <w:rPr/>
      </w:pPr>
      <w:r w:rsidDel="00000000" w:rsidR="00000000" w:rsidRPr="00000000">
        <w:rPr>
          <w:rtl w:val="0"/>
        </w:rPr>
        <w:t xml:space="preserve">Sandjaya, S. (2025, March 3). </w:t>
      </w:r>
      <w:r w:rsidDel="00000000" w:rsidR="00000000" w:rsidRPr="00000000">
        <w:rPr>
          <w:i w:val="1"/>
          <w:iCs w:val="1"/>
          <w:rtl w:val="0"/>
        </w:rPr>
        <w:t xml:space="preserve">The World's First Small-Scale Fisheries Impact Bond: A Financial Innovation for Conservation Finance</w:t>
      </w:r>
      <w:r w:rsidDel="00000000" w:rsidR="00000000" w:rsidRPr="00000000">
        <w:rPr>
          <w:rtl w:val="0"/>
        </w:rPr>
        <w:t xml:space="preserve">. Change Makr Asia. https://changemakr.asia/the-worlds-first-small-scale-fisheries-impact-bond-a-financial-innovation-for-ocean-conservation</w:t>
      </w:r>
    </w:p>
    <w:p w:rsidR="00000000" w:rsidDel="00000000" w:rsidP="00000000" w:rsidRDefault="00000000" w:rsidRPr="00000000" w14:paraId="00000260">
      <w:pPr>
        <w:spacing w:after="0" w:before="0" w:line="480" w:lineRule="auto"/>
        <w:ind w:left="720" w:hanging="720"/>
        <w:rPr/>
      </w:pPr>
      <w:r w:rsidDel="00000000" w:rsidR="00000000" w:rsidRPr="00000000">
        <w:rPr>
          <w:rtl w:val="0"/>
        </w:rPr>
        <w:t xml:space="preserve">Searson, A., &amp; Greber, J. (2021, September 15). </w:t>
      </w:r>
      <w:r w:rsidDel="00000000" w:rsidR="00000000" w:rsidRPr="00000000">
        <w:rPr>
          <w:i w:val="1"/>
          <w:iCs w:val="1"/>
          <w:rtl w:val="0"/>
        </w:rPr>
        <w:t xml:space="preserve">Mining billionaire hopes multi-million dollar research centre will reverse reef's decline</w:t>
      </w:r>
      <w:r w:rsidDel="00000000" w:rsidR="00000000" w:rsidRPr="00000000">
        <w:rPr>
          <w:rtl w:val="0"/>
        </w:rPr>
        <w:t xml:space="preserve">. ABC News. Retrieved May 13, 2025, from https://www.abc.net.au/news/2021-09-16/andrew-forrest-opens-marine-research-facility/100465490</w:t>
      </w:r>
    </w:p>
    <w:p w:rsidR="00000000" w:rsidDel="00000000" w:rsidP="00000000" w:rsidRDefault="00000000" w:rsidRPr="00000000" w14:paraId="00000261">
      <w:pPr>
        <w:spacing w:after="0" w:before="0" w:line="480" w:lineRule="auto"/>
        <w:ind w:left="720" w:hanging="720"/>
        <w:rPr/>
      </w:pPr>
      <w:r w:rsidDel="00000000" w:rsidR="00000000" w:rsidRPr="00000000">
        <w:rPr>
          <w:rtl w:val="0"/>
        </w:rPr>
        <w:t xml:space="preserve">S&amp;P Global. (2025, January 20). </w:t>
      </w:r>
      <w:r w:rsidDel="00000000" w:rsidR="00000000" w:rsidRPr="00000000">
        <w:rPr>
          <w:i w:val="1"/>
          <w:iCs w:val="1"/>
          <w:rtl w:val="0"/>
        </w:rPr>
        <w:t xml:space="preserve">Indonesia launches international carbon trading on IDX with five power plants</w:t>
      </w:r>
      <w:r w:rsidDel="00000000" w:rsidR="00000000" w:rsidRPr="00000000">
        <w:rPr>
          <w:rtl w:val="0"/>
        </w:rPr>
        <w:t xml:space="preserve">. SP Global. https://www.spglobal.com/commodity-insights/en/news-research/latest-news/energy-transition/012025-indonesia-launches-international-carbon-trading-on-idx-with-five-power-plants</w:t>
      </w:r>
    </w:p>
    <w:p w:rsidR="00000000" w:rsidDel="00000000" w:rsidP="00000000" w:rsidRDefault="00000000" w:rsidRPr="00000000" w14:paraId="00000262">
      <w:pPr>
        <w:spacing w:after="0" w:before="0" w:line="480" w:lineRule="auto"/>
        <w:ind w:left="720" w:hanging="720"/>
        <w:rPr/>
      </w:pPr>
      <w:r w:rsidDel="00000000" w:rsidR="00000000" w:rsidRPr="00000000">
        <w:rPr>
          <w:rtl w:val="0"/>
        </w:rPr>
        <w:t xml:space="preserve">Transparency International. (2021, October). </w:t>
      </w:r>
      <w:r w:rsidDel="00000000" w:rsidR="00000000" w:rsidRPr="00000000">
        <w:rPr>
          <w:i w:val="1"/>
          <w:iCs w:val="1"/>
          <w:rtl w:val="0"/>
        </w:rPr>
        <w:t xml:space="preserve">CORRUPTION-FREE CLIMATE FINANCE Protecting forests and people</w:t>
      </w:r>
      <w:r w:rsidDel="00000000" w:rsidR="00000000" w:rsidRPr="00000000">
        <w:rPr>
          <w:rtl w:val="0"/>
        </w:rPr>
        <w:t xml:space="preserve">. Transparency. https://images.transparencycdn.org/images/2021-Report-Corruption-free-Climate-Finance-English.pdf</w:t>
      </w:r>
    </w:p>
    <w:p w:rsidR="00000000" w:rsidDel="00000000" w:rsidP="00000000" w:rsidRDefault="00000000" w:rsidRPr="00000000" w14:paraId="00000263">
      <w:pPr>
        <w:spacing w:after="0" w:before="0" w:line="480" w:lineRule="auto"/>
        <w:ind w:left="720" w:hanging="720"/>
        <w:rPr/>
      </w:pPr>
      <w:r w:rsidDel="00000000" w:rsidR="00000000" w:rsidRPr="00000000">
        <w:rPr>
          <w:rtl w:val="0"/>
        </w:rPr>
        <w:t xml:space="preserve">United Nations. (n.d.). Blue Economy Definitions. https://www.un.org/regularprocess/sites/www.un.org.regularprocess/files/rok_part_2.pdf</w:t>
      </w:r>
    </w:p>
    <w:p w:rsidR="00000000" w:rsidDel="00000000" w:rsidP="00000000" w:rsidRDefault="00000000" w:rsidRPr="00000000" w14:paraId="00000264">
      <w:pPr>
        <w:spacing w:after="0" w:before="0" w:line="480" w:lineRule="auto"/>
        <w:ind w:left="720" w:hanging="720"/>
        <w:rPr/>
      </w:pPr>
      <w:r w:rsidDel="00000000" w:rsidR="00000000" w:rsidRPr="00000000">
        <w:rPr>
          <w:rtl w:val="0"/>
        </w:rPr>
        <w:t xml:space="preserve">Utomo, Y. W. (2025, March 3). </w:t>
      </w:r>
      <w:r w:rsidDel="00000000" w:rsidR="00000000" w:rsidRPr="00000000">
        <w:rPr>
          <w:i w:val="1"/>
          <w:iCs w:val="1"/>
          <w:rtl w:val="0"/>
        </w:rPr>
        <w:t xml:space="preserve">Good News, Alor Receives IDR 29 Billion for Conservation</w:t>
      </w:r>
      <w:r w:rsidDel="00000000" w:rsidR="00000000" w:rsidRPr="00000000">
        <w:rPr>
          <w:rtl w:val="0"/>
        </w:rPr>
        <w:t xml:space="preserve">. KOMPAS. https://lestari.kompas.com/read/2025/03/03/090700486/kabar-baik-alor-terima-dana-rp-29-miliar-untuk-konservasi-terumbu-karang#:~:text=KOMPAS.com%20,untuk%20program%20konservasi%20terumbu%20karang</w:t>
      </w:r>
    </w:p>
    <w:p w:rsidR="00000000" w:rsidDel="00000000" w:rsidP="00000000" w:rsidRDefault="00000000" w:rsidRPr="00000000" w14:paraId="00000265">
      <w:pPr>
        <w:spacing w:after="0" w:before="0" w:line="480" w:lineRule="auto"/>
        <w:ind w:left="720" w:hanging="720"/>
        <w:rPr/>
      </w:pPr>
      <w:r w:rsidDel="00000000" w:rsidR="00000000" w:rsidRPr="00000000">
        <w:rPr>
          <w:rtl w:val="0"/>
        </w:rPr>
        <w:t xml:space="preserve">Vieira, H. (2023, March 16). </w:t>
      </w:r>
      <w:r w:rsidDel="00000000" w:rsidR="00000000" w:rsidRPr="00000000">
        <w:rPr>
          <w:i w:val="1"/>
          <w:iCs w:val="1"/>
          <w:rtl w:val="0"/>
        </w:rPr>
        <w:t xml:space="preserve">The pressures and opportunities for coral reef preservation and restoration in the Maldives</w:t>
      </w:r>
      <w:r w:rsidDel="00000000" w:rsidR="00000000" w:rsidRPr="00000000">
        <w:rPr>
          <w:rtl w:val="0"/>
        </w:rPr>
        <w:t xml:space="preserve">. Frontiers. Retrieved May 13, 2025, from https://www.frontiersin.org/journals/environmental-economics/articles/10.3389/frevc.2023.1110214/full</w:t>
      </w:r>
    </w:p>
    <w:p w:rsidR="00000000" w:rsidDel="00000000" w:rsidP="00000000" w:rsidRDefault="00000000" w:rsidRPr="00000000" w14:paraId="00000266">
      <w:pPr>
        <w:spacing w:after="0" w:before="0" w:line="480" w:lineRule="auto"/>
        <w:ind w:left="720" w:hanging="720"/>
        <w:rPr/>
      </w:pPr>
      <w:r w:rsidDel="00000000" w:rsidR="00000000" w:rsidRPr="00000000">
        <w:rPr>
          <w:rtl w:val="0"/>
        </w:rPr>
        <w:t xml:space="preserve">World Bank Group. (n.d.). </w:t>
      </w:r>
      <w:r w:rsidDel="00000000" w:rsidR="00000000" w:rsidRPr="00000000">
        <w:rPr>
          <w:i w:val="1"/>
          <w:iCs w:val="1"/>
          <w:rtl w:val="0"/>
        </w:rPr>
        <w:t xml:space="preserve">Coral Reef Rehabilitation and Management Program - Coral Triangle Initiative (COREMAP-CTI)</w:t>
      </w:r>
      <w:r w:rsidDel="00000000" w:rsidR="00000000" w:rsidRPr="00000000">
        <w:rPr>
          <w:rtl w:val="0"/>
        </w:rPr>
        <w:t xml:space="preserve">. World Bank. Retrieved May 13, 2025, from https://projects.worldbank.org/en/projects-operations/project-detail/P127813</w:t>
      </w:r>
    </w:p>
    <w:p w:rsidR="00000000" w:rsidDel="00000000" w:rsidP="00000000" w:rsidRDefault="00000000" w:rsidRPr="00000000" w14:paraId="00000267">
      <w:pPr>
        <w:spacing w:after="0" w:before="0" w:line="480" w:lineRule="auto"/>
        <w:ind w:left="720" w:hanging="720"/>
        <w:rPr/>
      </w:pPr>
      <w:r w:rsidDel="00000000" w:rsidR="00000000" w:rsidRPr="00000000">
        <w:rPr>
          <w:rtl w:val="0"/>
        </w:rPr>
        <w:t xml:space="preserve">World Bank Group. (n.d.). </w:t>
      </w:r>
      <w:r w:rsidDel="00000000" w:rsidR="00000000" w:rsidRPr="00000000">
        <w:rPr>
          <w:i w:val="1"/>
          <w:iCs w:val="1"/>
          <w:rtl w:val="0"/>
        </w:rPr>
        <w:t xml:space="preserve">Indonesia Coral Bond An Innovative Ocean Financing Instrument</w:t>
      </w:r>
      <w:r w:rsidDel="00000000" w:rsidR="00000000" w:rsidRPr="00000000">
        <w:rPr>
          <w:rtl w:val="0"/>
        </w:rPr>
        <w:t xml:space="preserve">. The World Bank. https://documents1.worldbank.org/curated/en/099559205302415507/pdf/IDU1e1f53542193e0148a718e8518d3594da3e94.pdf</w:t>
      </w:r>
    </w:p>
    <w:p w:rsidR="00000000" w:rsidDel="00000000" w:rsidP="00000000" w:rsidRDefault="00000000" w:rsidRPr="00000000" w14:paraId="00000268">
      <w:pPr>
        <w:spacing w:after="0" w:before="0" w:line="480" w:lineRule="auto"/>
        <w:ind w:left="720" w:hanging="720"/>
        <w:rPr/>
      </w:pPr>
      <w:r w:rsidDel="00000000" w:rsidR="00000000" w:rsidRPr="00000000">
        <w:rPr>
          <w:rtl w:val="0"/>
        </w:rPr>
        <w:t xml:space="preserve">World Bank Group. (2023, June 8). </w:t>
      </w:r>
      <w:r w:rsidDel="00000000" w:rsidR="00000000" w:rsidRPr="00000000">
        <w:rPr>
          <w:i w:val="1"/>
          <w:iCs w:val="1"/>
          <w:rtl w:val="0"/>
        </w:rPr>
        <w:t xml:space="preserve">A Quarter-Century Legacy of Coral Reef Conservation and Community Impact in Indonesia</w:t>
      </w:r>
      <w:r w:rsidDel="00000000" w:rsidR="00000000" w:rsidRPr="00000000">
        <w:rPr>
          <w:rtl w:val="0"/>
        </w:rPr>
        <w:t xml:space="preserve">. World Bank Group. https://www.worldbank.org/en/news/feature/2023/06/08/a-quarter-century-legacy-of-coral-reef-conservation-and-community-impact-in-indonesia#:~:text=During%20its%20two%20initial%20phases,also%20good%20for%20coastal%20livelihoods</w:t>
      </w:r>
    </w:p>
    <w:p w:rsidR="00000000" w:rsidDel="00000000" w:rsidP="00000000" w:rsidRDefault="00000000" w:rsidRPr="00000000" w14:paraId="00000269">
      <w:pPr>
        <w:spacing w:after="0" w:before="0" w:line="480" w:lineRule="auto"/>
        <w:ind w:left="720" w:hanging="720"/>
        <w:rPr/>
      </w:pPr>
      <w:r w:rsidDel="00000000" w:rsidR="00000000" w:rsidRPr="00000000">
        <w:rPr>
          <w:rtl w:val="0"/>
        </w:rPr>
        <w:t xml:space="preserve">Wyman, T. (n.d.). </w:t>
      </w:r>
      <w:r w:rsidDel="00000000" w:rsidR="00000000" w:rsidRPr="00000000">
        <w:rPr>
          <w:i w:val="1"/>
          <w:iCs w:val="1"/>
          <w:rtl w:val="0"/>
        </w:rPr>
        <w:t xml:space="preserve">‘Magical and important’: growing coral and a global business</w:t>
      </w:r>
      <w:r w:rsidDel="00000000" w:rsidR="00000000" w:rsidRPr="00000000">
        <w:rPr>
          <w:rtl w:val="0"/>
        </w:rPr>
        <w:t xml:space="preserve">. Deloitte. https://www.deloitte.com/uk/en/about/story/impact/growing-coral-and-business.html</w:t>
      </w:r>
    </w:p>
    <w:p w:rsidR="00000000" w:rsidDel="00000000" w:rsidP="00000000" w:rsidRDefault="00000000" w:rsidRPr="00000000" w14:paraId="0000026A">
      <w:pPr>
        <w:spacing w:after="0" w:before="0" w:line="480" w:lineRule="auto"/>
        <w:ind w:left="720" w:hanging="720"/>
        <w:rPr/>
      </w:pPr>
      <w:r w:rsidDel="00000000" w:rsidR="00000000" w:rsidRPr="00000000">
        <w:rPr>
          <w:rtl w:val="0"/>
        </w:rPr>
        <w:t xml:space="preserve">Yusuf, M. I., &amp; Putri, A. (2024, June 24). </w:t>
      </w:r>
      <w:r w:rsidDel="00000000" w:rsidR="00000000" w:rsidRPr="00000000">
        <w:rPr>
          <w:i w:val="1"/>
          <w:iCs w:val="1"/>
          <w:rtl w:val="0"/>
        </w:rPr>
        <w:t xml:space="preserve">General Overview Of Corporate Social Responsibility In Indonesia</w:t>
      </w:r>
      <w:r w:rsidDel="00000000" w:rsidR="00000000" w:rsidRPr="00000000">
        <w:rPr>
          <w:rtl w:val="0"/>
        </w:rPr>
        <w:t xml:space="preserve">. Mondaq. https://www.mondaq.com/shareholders/1482202/general-overview-of-corporate-social-responsibility-in-indonesia</w:t>
      </w:r>
    </w:p>
    <w:p w:rsidR="00000000" w:rsidDel="00000000" w:rsidP="00000000" w:rsidRDefault="00000000" w:rsidRPr="00000000" w14:paraId="0000026B">
      <w:pPr>
        <w:spacing w:after="0" w:before="0" w:line="480" w:lineRule="auto"/>
        <w:ind w:firstLine="0"/>
        <w:rPr/>
        <w:sectPr>
          <w:headerReference r:id="rId72" w:type="default"/>
          <w:headerReference r:id="rId73" w:type="firs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4" w:type="default"/>
          <w:headerReference r:id="rId75" w:type="first"/>
          <w:type w:val="nextPage"/>
          <w:pgSz w:h="15840" w:w="12240" w:orient="portrait"/>
          <w:pgMar w:bottom="1440" w:top="1440" w:left="1440" w:right="1440" w:header="720" w:footer="720"/>
          <w:pgNumType w:start="1"/>
        </w:sectPr>
      </w:pPr>
      <w:bookmarkStart w:colFirst="0" w:colLast="0" w:name="_hvw9y0kq1il9" w:id="105"/>
      <w:bookmarkEnd w:id="1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Findings</w:t>
      </w:r>
      <w:r w:rsidDel="00000000" w:rsidR="00000000" w:rsidRPr="00000000">
        <w:rPr>
          <w:rtl w:val="0"/>
        </w:rPr>
      </w:r>
    </w:p>
    <w:p w:rsidR="00000000" w:rsidDel="00000000" w:rsidP="00000000" w:rsidRDefault="00000000" w:rsidRPr="00000000" w14:paraId="0000026D">
      <w:pPr>
        <w:pStyle w:val="Heading1"/>
        <w:keepNext w:val="0"/>
        <w:keepLines w:val="0"/>
        <w:spacing w:after="80" w:before="360" w:lineRule="auto"/>
        <w:rPr>
          <w:sz w:val="24"/>
          <w:szCs w:val="24"/>
        </w:rPr>
      </w:pPr>
      <w:bookmarkStart w:colFirst="0" w:colLast="0" w:name="_s8mx9fl6vpz6" w:id="106"/>
      <w:bookmarkEnd w:id="106"/>
      <w:r w:rsidDel="00000000" w:rsidR="00000000" w:rsidRPr="00000000">
        <w:rPr>
          <w:sz w:val="24"/>
          <w:szCs w:val="24"/>
          <w:rtl w:val="0"/>
        </w:rPr>
        <w:t xml:space="preserve">4. Findings</w:t>
      </w:r>
    </w:p>
    <w:p w:rsidR="00000000" w:rsidDel="00000000" w:rsidP="00000000" w:rsidRDefault="00000000" w:rsidRPr="00000000" w14:paraId="0000026E">
      <w:pPr>
        <w:pStyle w:val="Heading2"/>
        <w:keepNext w:val="0"/>
        <w:keepLines w:val="0"/>
        <w:spacing w:after="0" w:before="0" w:lineRule="auto"/>
        <w:rPr/>
      </w:pPr>
      <w:bookmarkStart w:colFirst="0" w:colLast="0" w:name="_cme9yzqfjy00" w:id="107"/>
      <w:bookmarkEnd w:id="107"/>
      <w:r w:rsidDel="00000000" w:rsidR="00000000" w:rsidRPr="00000000">
        <w:rPr>
          <w:rtl w:val="0"/>
        </w:rPr>
        <w:t xml:space="preserve">4.1 Fishing Village Perspective</w:t>
      </w:r>
    </w:p>
    <w:p w:rsidR="00000000" w:rsidDel="00000000" w:rsidP="00000000" w:rsidRDefault="00000000" w:rsidRPr="00000000" w14:paraId="0000026F">
      <w:pPr>
        <w:spacing w:after="0" w:before="0" w:lineRule="auto"/>
        <w:rPr/>
      </w:pPr>
      <w:r w:rsidDel="00000000" w:rsidR="00000000" w:rsidRPr="00000000">
        <w:rPr>
          <w:rtl w:val="0"/>
        </w:rPr>
        <w:t xml:space="preserve">Our first interview was with the village leader and a head fisherman of Muara Angke, a fishing village around 20 km from the center of Jakarta. Muara Angke is home to around 3,000 residents—over half of whom rely on fishing for their livelihood. The village primarily exports crab, both domestically and internationally. Village culture is deeply rooted in intergenerational fishing traditions, with children joining their parents at sea from the age of around eight years old. Traditional techniques like nets, spears, and traps remain prevalent due to village bans of cyanide bombing, though destructive practices banned by the government still persist outside the village. Despite declining fish stocks and increasing pollution from industrial runoff and plastic waste, the community adapts by expanding fishing areas while holding onto the hope of natural coral regrowth, which has shown early signs of recovery. Economic challenges persist due to fluctuating prices, limited export activity—especially from American buyers—and a lack of alternative income sources. While technology like GPS and apps aids navigation and safety, and social media platforms like Whatsapp groups foster internal communication, federal government support is seen as inconsistent, with promises often unmet and funds allegedly misappropriated. We also met the leader of a local organization that offers community training, but advocacy efforts are focused on legal autonomy rather than sustainability efforts. When asked about coral restoration, the general attitude was that the most they can do is abstain from using harmful fishing techniques, and any proactive efforts like planting are not their responsibility. </w:t>
      </w:r>
    </w:p>
    <w:p w:rsidR="00000000" w:rsidDel="00000000" w:rsidP="00000000" w:rsidRDefault="00000000" w:rsidRPr="00000000" w14:paraId="00000270">
      <w:pPr>
        <w:spacing w:after="0" w:before="0" w:lineRule="auto"/>
        <w:rPr/>
      </w:pPr>
      <w:r w:rsidDel="00000000" w:rsidR="00000000" w:rsidRPr="00000000">
        <w:rPr>
          <w:rtl w:val="0"/>
        </w:rPr>
        <w:t xml:space="preserve">Due to Indonesia’s size and diversity, we recognize that this singular village’s perspective cannot be extrapolated to represent all fishing communities, but the interview provided crucial insights on how the “local communities” that so many other stakeholders deemed responsible actually perceive their role within the environment. </w:t>
      </w:r>
    </w:p>
    <w:p w:rsidR="00000000" w:rsidDel="00000000" w:rsidP="00000000" w:rsidRDefault="00000000" w:rsidRPr="00000000" w14:paraId="00000271">
      <w:pPr>
        <w:pStyle w:val="Heading2"/>
        <w:keepNext w:val="0"/>
        <w:keepLines w:val="0"/>
        <w:spacing w:after="0" w:before="0" w:lineRule="auto"/>
        <w:rPr/>
      </w:pPr>
      <w:bookmarkStart w:colFirst="0" w:colLast="0" w:name="_orp4cypw5v5x" w:id="108"/>
      <w:bookmarkEnd w:id="108"/>
      <w:r w:rsidDel="00000000" w:rsidR="00000000" w:rsidRPr="00000000">
        <w:rPr>
          <w:rtl w:val="0"/>
        </w:rPr>
        <w:t xml:space="preserve">4.2 NGO Perspectives</w:t>
      </w:r>
    </w:p>
    <w:p w:rsidR="00000000" w:rsidDel="00000000" w:rsidP="00000000" w:rsidRDefault="00000000" w:rsidRPr="00000000" w14:paraId="00000272">
      <w:pPr>
        <w:pStyle w:val="Heading3"/>
        <w:spacing w:before="0" w:line="276" w:lineRule="auto"/>
        <w:ind w:firstLine="0"/>
        <w:rPr/>
      </w:pPr>
      <w:bookmarkStart w:colFirst="0" w:colLast="0" w:name="_hob5wdfm35w1" w:id="109"/>
      <w:bookmarkEnd w:id="109"/>
      <w:r w:rsidDel="00000000" w:rsidR="00000000" w:rsidRPr="00000000">
        <w:rPr>
          <w:rtl w:val="0"/>
        </w:rPr>
        <w:t xml:space="preserve">4.2.1 LivingSeas</w:t>
      </w:r>
    </w:p>
    <w:p w:rsidR="00000000" w:rsidDel="00000000" w:rsidP="00000000" w:rsidRDefault="00000000" w:rsidRPr="00000000" w14:paraId="00000273">
      <w:pPr>
        <w:spacing w:after="0" w:before="0" w:lineRule="auto"/>
        <w:rPr/>
      </w:pPr>
      <w:r w:rsidDel="00000000" w:rsidR="00000000" w:rsidRPr="00000000">
        <w:rPr>
          <w:rFonts w:ascii="Gungsuh" w:cs="Gungsuh" w:eastAsia="Gungsuh" w:hAnsi="Gungsuh"/>
          <w:rtl w:val="0"/>
        </w:rPr>
        <w:t xml:space="preserve">The founder of LivingSeas, located at Geko Dive in Bali, has transformed the organization from a leisure dive center into a coral restoration leader focused on mass-scale, practical, and scalable reef recovery. Since 2011, LivingSeas has planted approximately 250,000 corals across 6,000 structures using a “shotgun approach,” prioritizing natural resilience and simplicity over lab-based or overly technical methods. Coral is sustainably sourced from construction zones and planted at optimal depths (~10 meters) on metal-sand structures (MARS Stars) using zip ties, with a low mortality rate (≤5%) and high yearly growth (~5 cm). Coral orientation and positioning (e.g., straight segments parallel to structure, smoother sides facing sunlight) are carefully considered to maximize survival. Restoration is open to all visitors—no diving experience required—with monthly planting of around 200 structures and participation options via snorkeling or scuba. The organization blends practical techniques with innovation, including monthly photo monitoring, collaborations with marine biologists, and development of drone-based mapping to identify restoration sites and carbon capture potential. LivingSeas operates on a mixed funding model: 40–50% from guest participation, and the rest from CSR partnerships (e.g., TUI Care Foundation, Handprint), with future grant applications planned (e.g., GFCA). Despite plastic pollution dating back 25–30 years, natural fish activity due to the ecological health of restoration sites reduces cleaning costs, and coral bleaching rarely occurs. The founder stresses the importance of placing coral in naturally hospitable environments rather than forcing adaptation, and aims to double the current 4,500 m² restoration zone within three years, eventually restoring 1 km of coastline. Bali’s tourism supports the model, but government involvement is limited to permitting. Long-term goals include public education, refined carbon monitoring for integration into the carbon market, and expanding scalable, locally adapted reef recovery techniques.</w:t>
      </w:r>
    </w:p>
    <w:p w:rsidR="00000000" w:rsidDel="00000000" w:rsidP="00000000" w:rsidRDefault="00000000" w:rsidRPr="00000000" w14:paraId="00000274">
      <w:pPr>
        <w:spacing w:after="0" w:before="0" w:lineRule="auto"/>
        <w:rPr/>
      </w:pPr>
      <w:r w:rsidDel="00000000" w:rsidR="00000000" w:rsidRPr="00000000">
        <w:rPr>
          <w:rtl w:val="0"/>
        </w:rPr>
        <w:t xml:space="preserve">In addition to its innovative coral restoration techniques, LivingSeas operates through an innovative dual-entity structure that strategically navigates the regulatory challenges faced by many eco-tourism ventures. The organization comprises LivingSeas Asia, a private company, and the LivingSeas Foundation, a nonprofit. This setup allows donations to flow into the foundation, while execution—such as coral planting dives—is handled by the Asia team. Importantly, LivingSeas positions coral structures as tangible products, which can be sold directly, distinguishing them from services or donation-based models that are often subject to stricter regulations. Activities like diving are offered as services, further separating them from the donation framework. While the founder acknowledges that this approach exists in a regulatory “gray area,” it enables operational flexibility and avoids some of the legal complications that other ecotourism companies encounter. He also noted that, although the model may not be standard, it is relatively unique in its scale and application, having been developed independently without formal consultation from other NGOs.</w:t>
      </w:r>
    </w:p>
    <w:p w:rsidR="00000000" w:rsidDel="00000000" w:rsidP="00000000" w:rsidRDefault="00000000" w:rsidRPr="00000000" w14:paraId="00000275">
      <w:pPr>
        <w:pStyle w:val="Heading3"/>
        <w:spacing w:before="0" w:line="276" w:lineRule="auto"/>
        <w:ind w:firstLine="0"/>
        <w:rPr/>
      </w:pPr>
      <w:bookmarkStart w:colFirst="0" w:colLast="0" w:name="_2v8dq2kc0ye7" w:id="110"/>
      <w:bookmarkEnd w:id="110"/>
      <w:r w:rsidDel="00000000" w:rsidR="00000000" w:rsidRPr="00000000">
        <w:rPr>
          <w:rtl w:val="0"/>
        </w:rPr>
        <w:t xml:space="preserve">4.2.2 Indonesia Biru Foundation</w:t>
      </w:r>
    </w:p>
    <w:p w:rsidR="00000000" w:rsidDel="00000000" w:rsidP="00000000" w:rsidRDefault="00000000" w:rsidRPr="00000000" w14:paraId="00000276">
      <w:pPr>
        <w:spacing w:after="0" w:before="0" w:lineRule="auto"/>
        <w:rPr>
          <w:b w:val="1"/>
          <w:bCs w:val="1"/>
        </w:rPr>
      </w:pPr>
      <w:r w:rsidDel="00000000" w:rsidR="00000000" w:rsidRPr="00000000">
        <w:rPr>
          <w:rtl w:val="0"/>
        </w:rPr>
        <w:t xml:space="preserve">The Indonesia Biru Foundation (IBF), founded in 2020, focuses on coral restoration, mangrove replanting, and community education, especially in northern and western Lombok. Using reef stars and mast structures, IBF collaborates with local communities, hotels, and NGOs to select degraded reef sites and engage tourists in hands-on restoration. Their team of ten—including marine biologists, divers, and mangrove specialists—trains visitors and runs outreach in local schools, currently reaching five. While coral survival rates can be as high as 80–90%, natural events like cyclones pose frequent risks. IBF monitors progress via annual data collection with IBM, tracking ecological coverage in square meters. Although government collaboration remains informal and often stalled by vague commitments, the foundation hopes to build stronger partnerships to scale efforts. IBF’s Program Manager emphasized the lack of formal marine biology education in Indonesia and the urgent need to raise early awareness, noting that many children and even adults only learn that corals are animals through participation in IBF programs.</w:t>
      </w:r>
      <w:r w:rsidDel="00000000" w:rsidR="00000000" w:rsidRPr="00000000">
        <w:rPr>
          <w:rtl w:val="0"/>
        </w:rPr>
      </w:r>
    </w:p>
    <w:p w:rsidR="00000000" w:rsidDel="00000000" w:rsidP="00000000" w:rsidRDefault="00000000" w:rsidRPr="00000000" w14:paraId="00000277">
      <w:pPr>
        <w:pStyle w:val="Heading3"/>
        <w:spacing w:before="0" w:line="276" w:lineRule="auto"/>
        <w:ind w:firstLine="0"/>
        <w:rPr/>
      </w:pPr>
      <w:bookmarkStart w:colFirst="0" w:colLast="0" w:name="_pyu32f9cm3xw" w:id="111"/>
      <w:bookmarkEnd w:id="111"/>
      <w:r w:rsidDel="00000000" w:rsidR="00000000" w:rsidRPr="00000000">
        <w:rPr>
          <w:rtl w:val="0"/>
        </w:rPr>
        <w:t xml:space="preserve">4.2.3 Coral Catch</w:t>
      </w:r>
    </w:p>
    <w:p w:rsidR="00000000" w:rsidDel="00000000" w:rsidP="00000000" w:rsidRDefault="00000000" w:rsidRPr="00000000" w14:paraId="00000278">
      <w:pPr>
        <w:spacing w:after="0" w:before="0" w:lineRule="auto"/>
        <w:rPr>
          <w:b w:val="1"/>
          <w:bCs w:val="1"/>
        </w:rPr>
      </w:pPr>
      <w:r w:rsidDel="00000000" w:rsidR="00000000" w:rsidRPr="00000000">
        <w:rPr>
          <w:rtl w:val="0"/>
        </w:rPr>
        <w:t xml:space="preserve">Coral Catch, founded in 2021 under Yayasan Gilimatra Bersama, is Indonesia’s first all-Indonesian, all-female coral restoration program, aiming to empower 100 women in marine conservation by 2030. The nine-week program trains four women per batch in scientific diving, coral restoration, ecological monitoring, and professional development, while also emphasizing community engagement through school outreach, women-only swimming lessons, and emotional empowerment activities. Graduates have gone on to work in NGOs, dive tourism, and academia. Funded through grants and sponsorships, Coral Catch faces challenges such as limited access to expensive equipment and inconsistent government collaboration, but continues to expand through partnerships, including with Coral Gardeners and the University of Mataram. The program’s impact includes building reef structures, using tech like the Reef App for monitoring, and launching local research initiatives, with plans underway to open a Coral Catch branch in Malaysia. Their restoration approach uses “corals of opportunity,” naturally broken but still living coral fragments that are replanted on wave-shaped restoration structures hospitable to turtles and eels. They continue to conduct research on survival rates associated with different methods and the impacts of restoration on benthic and fish communities.</w:t>
      </w:r>
      <w:r w:rsidDel="00000000" w:rsidR="00000000" w:rsidRPr="00000000">
        <w:rPr>
          <w:rtl w:val="0"/>
        </w:rPr>
      </w:r>
    </w:p>
    <w:p w:rsidR="00000000" w:rsidDel="00000000" w:rsidP="00000000" w:rsidRDefault="00000000" w:rsidRPr="00000000" w14:paraId="00000279">
      <w:pPr>
        <w:pStyle w:val="Heading3"/>
        <w:spacing w:before="0" w:line="276" w:lineRule="auto"/>
        <w:ind w:firstLine="0"/>
        <w:rPr/>
      </w:pPr>
      <w:bookmarkStart w:colFirst="0" w:colLast="0" w:name="_36g2nof5akau" w:id="112"/>
      <w:bookmarkEnd w:id="112"/>
      <w:r w:rsidDel="00000000" w:rsidR="00000000" w:rsidRPr="00000000">
        <w:rPr>
          <w:rtl w:val="0"/>
        </w:rPr>
        <w:t xml:space="preserve">4.2.4 Coral Triangle Conservancy</w:t>
      </w:r>
    </w:p>
    <w:p w:rsidR="00000000" w:rsidDel="00000000" w:rsidP="00000000" w:rsidRDefault="00000000" w:rsidRPr="00000000" w14:paraId="0000027A">
      <w:pPr>
        <w:spacing w:after="0" w:before="0" w:lineRule="auto"/>
        <w:rPr/>
      </w:pPr>
      <w:r w:rsidDel="00000000" w:rsidR="00000000" w:rsidRPr="00000000">
        <w:rPr>
          <w:rtl w:val="0"/>
        </w:rPr>
        <w:t xml:space="preserve">Scott Countryman, founder of the Coral Triangle Conservancy and </w:t>
      </w:r>
      <w:r w:rsidDel="00000000" w:rsidR="00000000" w:rsidRPr="00000000">
        <w:rPr>
          <w:u w:val="single"/>
          <w:rtl w:val="0"/>
        </w:rPr>
        <w:t xml:space="preserve">ree.ph</w:t>
      </w:r>
      <w:r w:rsidDel="00000000" w:rsidR="00000000" w:rsidRPr="00000000">
        <w:rPr>
          <w:rtl w:val="0"/>
        </w:rPr>
        <w:t xml:space="preserve">, leads efforts to rehabilitate coral reefs in the Philippines through the “Lifeboat Project,” which establishes networks of NEOLI marine protected areas (MPAs) in support of the global 30x30 target. The Conservancy employs diverse restoration techniques—structural, biological, and electro-physical (e.g., BioRock)—and emphasizes coral gardening as the most cost-effective method. By reducing environmental stressors and providing habitable, unpolluted areas, the organization improves coral recovery and resilience. Key initiatives include community education on fish bombing, mapping coral cover with GoPro surveys, and deploying sensor networks to detect destructive activity. Amid a 50% loss of Philippine coral reefs since 1980 and the country's status as the world’s largest ocean plastic polluter, the Conservancy also explores ecosystem decarbonization and the valuation of blue carbon, aiming to integrate coral restoration into carbon markets through biodiversity-linked crediting systems.</w:t>
      </w:r>
    </w:p>
    <w:p w:rsidR="00000000" w:rsidDel="00000000" w:rsidP="00000000" w:rsidRDefault="00000000" w:rsidRPr="00000000" w14:paraId="0000027B">
      <w:pPr>
        <w:pStyle w:val="Heading2"/>
        <w:keepNext w:val="0"/>
        <w:keepLines w:val="0"/>
        <w:rPr/>
      </w:pPr>
      <w:bookmarkStart w:colFirst="0" w:colLast="0" w:name="_e71gqgktk9cy" w:id="113"/>
      <w:bookmarkEnd w:id="113"/>
      <w:r w:rsidDel="00000000" w:rsidR="00000000" w:rsidRPr="00000000">
        <w:rPr>
          <w:rtl w:val="0"/>
        </w:rPr>
        <w:t xml:space="preserve">4.3 Tourism Sector Perspective</w:t>
      </w:r>
    </w:p>
    <w:p w:rsidR="00000000" w:rsidDel="00000000" w:rsidP="00000000" w:rsidRDefault="00000000" w:rsidRPr="00000000" w14:paraId="0000027C">
      <w:pPr>
        <w:pStyle w:val="Heading3"/>
        <w:spacing w:before="0" w:line="276" w:lineRule="auto"/>
        <w:ind w:firstLine="0"/>
        <w:rPr/>
      </w:pPr>
      <w:bookmarkStart w:colFirst="0" w:colLast="0" w:name="_gdmfr4e313kk" w:id="114"/>
      <w:bookmarkEnd w:id="114"/>
      <w:r w:rsidDel="00000000" w:rsidR="00000000" w:rsidRPr="00000000">
        <w:rPr>
          <w:rtl w:val="0"/>
        </w:rPr>
        <w:t xml:space="preserve">4.3.1 Pulau Macan Eco Lodge, Operations Manager</w:t>
      </w:r>
    </w:p>
    <w:p w:rsidR="00000000" w:rsidDel="00000000" w:rsidP="00000000" w:rsidRDefault="00000000" w:rsidRPr="00000000" w14:paraId="0000027D">
      <w:pPr>
        <w:spacing w:after="0" w:before="0" w:lineRule="auto"/>
        <w:rPr/>
      </w:pPr>
      <w:r w:rsidDel="00000000" w:rsidR="00000000" w:rsidRPr="00000000">
        <w:rPr>
          <w:rtl w:val="0"/>
        </w:rPr>
        <w:t xml:space="preserve">The Pulau Macan Eco Lodge, situated within a national park, has been engaged in coral planting since 2011 as part of its government-mandated environmental stewardship. Trained staff—not tourists—handle planting operations, typically placing around 20 baby corals per trip, each purchased from the government at roughly 30,000 rupiah. Dives reach depths of 5–20 meters and involve extensive time for coral identification, planting, and return, with maintenance requiring biweekly brushing to remove debris. Despite consistent efforts, approximately 40% of coral has bleached since 2011, prompting initiatives to identify more resilient species. Coral growth is slow, about 1 cm per year, with tentative plans to relocate mature corals to deeper waters after 20 years. The lodge collaborates with the national park and Smiling Coral NGO for data tracking on growth and survivability, though location-specific data isn’t maintained separately. While environmental care—like waste sorting, solar power use, and biweekly trash removal to Jakarta—is emphasized, cleanup is largely considered a government responsibility. Tourism peaks from April to August, especially with EU visitors, and the lodge promotes its coral restoration as a draw, despite tourists rarely participating in conservation. Infrastructure is locally built, staffed by two rotating employee groups with versatile roles. Seasonal fish availability, shifting plastic types, and challenges in fundraising further illustrate the dynamic between sustainable tourism, environmental obligations, and operational realities on the island.</w:t>
      </w:r>
    </w:p>
    <w:p w:rsidR="00000000" w:rsidDel="00000000" w:rsidP="00000000" w:rsidRDefault="00000000" w:rsidRPr="00000000" w14:paraId="0000027E">
      <w:pPr>
        <w:pStyle w:val="Heading3"/>
        <w:spacing w:before="0" w:line="276" w:lineRule="auto"/>
        <w:ind w:firstLine="0"/>
        <w:rPr/>
      </w:pPr>
      <w:bookmarkStart w:colFirst="0" w:colLast="0" w:name="_xns4ryekcg6y" w:id="115"/>
      <w:bookmarkEnd w:id="115"/>
      <w:r w:rsidDel="00000000" w:rsidR="00000000" w:rsidRPr="00000000">
        <w:rPr>
          <w:rtl w:val="0"/>
        </w:rPr>
        <w:t xml:space="preserve">4.3.2: Owner of Pulau Macan Eco Lodge</w:t>
      </w:r>
    </w:p>
    <w:p w:rsidR="00000000" w:rsidDel="00000000" w:rsidP="00000000" w:rsidRDefault="00000000" w:rsidRPr="00000000" w14:paraId="0000027F">
      <w:pPr>
        <w:spacing w:after="0" w:before="0" w:lineRule="auto"/>
        <w:ind w:firstLine="0"/>
        <w:rPr/>
      </w:pPr>
      <w:r w:rsidDel="00000000" w:rsidR="00000000" w:rsidRPr="00000000">
        <w:rPr>
          <w:b w:val="1"/>
          <w:bCs w:val="1"/>
          <w:rtl w:val="0"/>
        </w:rPr>
        <w:tab/>
      </w:r>
      <w:r w:rsidDel="00000000" w:rsidR="00000000" w:rsidRPr="00000000">
        <w:rPr>
          <w:rtl w:val="0"/>
        </w:rPr>
        <w:t xml:space="preserve">The owner of the Pulau Macan Eco Lodge, has operated the resort since 2007–2009 in alignment with national park conservation guidelines, offering a nature-focused experience on a 3 km² island with 28 hectares of coral area. The eco lodge accommodates up to 50 guests, targeting millennials and couples—primarily international visitors from Australia, the EU, and the U.S.—with about 30–40% participating in coral planting. Coral restoration is framed as part of the guest experience, though maintenance is labor-intensive and costly, with a 50% success rate and monthly planting tied to guest volume. While tourists pay an environmental coupon fee supporting conservation, the lodge itself is sustained entirely by guest payments, without external funding or corporate partnerships. Efforts include some mangrove planting, solar energy use (despite 10× the initial cost of generators), and trash collection to counter plastic pollution, mainly from East Java. Marine biodiversity has declined by about 50% since the 1970s due to climate change, illegal fishing, and bleaching. The lodge’s philosophy of low-impact tourism aligns with its desire for sustainability certifications and future CSR collaboration. Though trained staff can learn coral maintenance in a day, long-term monitoring is minimal beyond a two-year period, with visual coral health prioritized. Facing tourism slowdowns and high operating costs, Angga aims to maintain the island’s eco-appeal while scaling up restoration and connect with environmentally conscious travelers in a competitive hospitality market.</w:t>
      </w:r>
    </w:p>
    <w:p w:rsidR="00000000" w:rsidDel="00000000" w:rsidP="00000000" w:rsidRDefault="00000000" w:rsidRPr="00000000" w14:paraId="00000280">
      <w:pPr>
        <w:pStyle w:val="Heading3"/>
        <w:spacing w:before="0" w:line="276" w:lineRule="auto"/>
        <w:ind w:firstLine="0"/>
        <w:rPr/>
      </w:pPr>
      <w:bookmarkStart w:colFirst="0" w:colLast="0" w:name="_i3hs8m2nbisf" w:id="116"/>
      <w:bookmarkEnd w:id="116"/>
      <w:r w:rsidDel="00000000" w:rsidR="00000000" w:rsidRPr="00000000">
        <w:rPr>
          <w:rtl w:val="0"/>
        </w:rPr>
        <w:t xml:space="preserve">4.3.3: Operator Oceanic Founder</w:t>
      </w:r>
    </w:p>
    <w:p w:rsidR="00000000" w:rsidDel="00000000" w:rsidP="00000000" w:rsidRDefault="00000000" w:rsidRPr="00000000" w14:paraId="00000281">
      <w:pPr>
        <w:spacing w:after="0" w:before="0" w:lineRule="auto"/>
        <w:rPr/>
      </w:pPr>
      <w:r w:rsidDel="00000000" w:rsidR="00000000" w:rsidRPr="00000000">
        <w:rPr>
          <w:rtl w:val="0"/>
        </w:rPr>
        <w:t xml:space="preserve">The owner of Operator Oceanic Liveaboard emphasized that coral presence directly impacts business demand and highlighted major challenges to restoration, including plastic runoff, trash from homestays, and weak law enforcement due to corruption. He critiqued past restoration attempts—like a 2001 rock slab deployment—as largely ineffective due to lack of follow-through and stressed that restoration is only viable in controlled environments like resorts. In addition to lack of monitoring follow through, he mentioned half-hearted and incomplete media coverage of restoration initiatives. Stakeholder responsibility is roughly divided among locals, government, patrols, and conservation groups, though distrust and poor collaboration remain. The founder advocates for integrating enforcement with education and involving the private sector, citing the success of Misool Island and share-based funding models. He noted growing resistance from local elders influenced by ADAT and suggested culturally grounded, limited-capacity conservation as a potential path forward. Additionally, he suggested that preserving remaining coral reefs is more ecologically productive than planting new reefs, as no rate of restoration could keep up with rates of natural and human-induced destruction. While restoration initiatives serve as one-off feel good efforts, they do not come to ecological fruition most of the time due to lack of follow through, he said. </w:t>
      </w:r>
    </w:p>
    <w:p w:rsidR="00000000" w:rsidDel="00000000" w:rsidP="00000000" w:rsidRDefault="00000000" w:rsidRPr="00000000" w14:paraId="00000282">
      <w:pPr>
        <w:pStyle w:val="Heading3"/>
        <w:spacing w:before="0" w:line="276" w:lineRule="auto"/>
        <w:ind w:firstLine="0"/>
        <w:rPr/>
      </w:pPr>
      <w:bookmarkStart w:colFirst="0" w:colLast="0" w:name="_bizta6mo7l2d" w:id="117"/>
      <w:bookmarkEnd w:id="117"/>
      <w:r w:rsidDel="00000000" w:rsidR="00000000" w:rsidRPr="00000000">
        <w:rPr>
          <w:rtl w:val="0"/>
        </w:rPr>
        <w:t xml:space="preserve">4.3.4: Seatrek Founder</w:t>
      </w:r>
    </w:p>
    <w:p w:rsidR="00000000" w:rsidDel="00000000" w:rsidP="00000000" w:rsidRDefault="00000000" w:rsidRPr="00000000" w14:paraId="00000283">
      <w:pPr>
        <w:spacing w:after="0" w:before="0" w:lineRule="auto"/>
        <w:ind w:firstLine="0"/>
        <w:rPr/>
      </w:pPr>
      <w:r w:rsidDel="00000000" w:rsidR="00000000" w:rsidRPr="00000000">
        <w:rPr>
          <w:rtl w:val="0"/>
        </w:rPr>
        <w:tab/>
        <w:t xml:space="preserve">The founder of Seatrek liveaboard emphasized the vital link between coral health and the liveaboard tourism industry, advocating for community-led restoration over top-down preservation. He highlighted the need to reconnect locals with their reefs through education, especially around coral’s role in supporting fish populations and food webs. A lack of centralized coordination, legal funding barriers, and enforcement challenges hinder broader coral efforts, while small-scale, low-cost operations are preferred to avoid corruption. The founder favors restoration over preservation, noting that coral larvae are influenced by sound when selecting settlement sites, and that restoration boosts biodiversity quickly. Collaboration with groups like Coral Guardians and Coral Gardeners is underway, with data collection used to demonstrate the coral-fish connection. He also stressed the importance of cultural systems like Sasi and ADAT in enabling locally grounded conservation, and posed a key question: how can small-scale coral restoration be effectively scaled?</w:t>
      </w:r>
    </w:p>
    <w:p w:rsidR="00000000" w:rsidDel="00000000" w:rsidP="00000000" w:rsidRDefault="00000000" w:rsidRPr="00000000" w14:paraId="00000284">
      <w:pPr>
        <w:pStyle w:val="Heading3"/>
        <w:spacing w:before="0" w:line="276" w:lineRule="auto"/>
        <w:ind w:firstLine="0"/>
        <w:rPr/>
      </w:pPr>
      <w:bookmarkStart w:colFirst="0" w:colLast="0" w:name="_mzgk08osjier" w:id="118"/>
      <w:bookmarkEnd w:id="118"/>
      <w:r w:rsidDel="00000000" w:rsidR="00000000" w:rsidRPr="00000000">
        <w:rPr>
          <w:rtl w:val="0"/>
        </w:rPr>
        <w:t xml:space="preserve">4.3.5: Pindito Dive Liveaboard Founder</w:t>
      </w:r>
    </w:p>
    <w:p w:rsidR="00000000" w:rsidDel="00000000" w:rsidP="00000000" w:rsidRDefault="00000000" w:rsidRPr="00000000" w14:paraId="00000285">
      <w:pPr>
        <w:spacing w:after="0" w:before="0" w:lineRule="auto"/>
        <w:ind w:firstLine="0"/>
        <w:rPr/>
      </w:pPr>
      <w:r w:rsidDel="00000000" w:rsidR="00000000" w:rsidRPr="00000000">
        <w:rPr>
          <w:rtl w:val="0"/>
        </w:rPr>
        <w:tab/>
        <w:t xml:space="preserve">Founder of Indonesia’s first dive tourism vessel in 1991, emphasized that coral education should take precedence over restoration, arguing that coral can regenerate naturally if environmental threats—particularly plastic pollution and resort runoff—are curbed. Deeply distrustful of NGOs, CSR programs, and multiple layers of government, this interviewee advocates for small-scale, transparent, locally driven efforts. He is pessimistic about restoration's effectiveness but places strong hope in educating the next generation. Much of his skepticism stems from firsthand observations of convoluted funding pipelines and apparent disappearance of money that is supposed to support reef health. Additionally, he views CSR as particularly harmful, as corporations will use it as an excuse to continue perpetuating environmental harm. His self-funded Grand Blue Project—an educational marine biology app for children—aims to instill early interest in conservation and is currently priced via subscription, with plans to reduce costs for broader access. This interviewee stresses that conservation must start with awareness and be scaled realistically, noting the almost incomprehensible vastness of Indonesia’s coastline and the challenges that come with it.</w:t>
      </w:r>
    </w:p>
    <w:p w:rsidR="00000000" w:rsidDel="00000000" w:rsidP="00000000" w:rsidRDefault="00000000" w:rsidRPr="00000000" w14:paraId="00000286">
      <w:pPr>
        <w:pStyle w:val="Heading2"/>
        <w:keepNext w:val="0"/>
        <w:keepLines w:val="0"/>
        <w:rPr/>
      </w:pPr>
      <w:bookmarkStart w:colFirst="0" w:colLast="0" w:name="_cvhnqe1ca5gg" w:id="119"/>
      <w:bookmarkEnd w:id="119"/>
      <w:r w:rsidDel="00000000" w:rsidR="00000000" w:rsidRPr="00000000">
        <w:rPr>
          <w:rtl w:val="0"/>
        </w:rPr>
        <w:t xml:space="preserve">4.4 Other Stakeholders: Government, Marine Biologists, HNWIs</w:t>
      </w:r>
    </w:p>
    <w:p w:rsidR="00000000" w:rsidDel="00000000" w:rsidP="00000000" w:rsidRDefault="00000000" w:rsidRPr="00000000" w14:paraId="00000287">
      <w:pPr>
        <w:pStyle w:val="Heading3"/>
        <w:spacing w:before="0" w:line="276" w:lineRule="auto"/>
        <w:ind w:firstLine="0"/>
        <w:rPr/>
      </w:pPr>
      <w:bookmarkStart w:colFirst="0" w:colLast="0" w:name="_mtx754aegl7p" w:id="120"/>
      <w:bookmarkEnd w:id="120"/>
      <w:r w:rsidDel="00000000" w:rsidR="00000000" w:rsidRPr="00000000">
        <w:rPr>
          <w:rtl w:val="0"/>
        </w:rPr>
        <w:t xml:space="preserve">4.4.1: Ministry of Finance Senior Analyst</w:t>
      </w:r>
    </w:p>
    <w:p w:rsidR="00000000" w:rsidDel="00000000" w:rsidP="00000000" w:rsidRDefault="00000000" w:rsidRPr="00000000" w14:paraId="00000288">
      <w:pPr>
        <w:spacing w:after="0" w:before="0" w:lineRule="auto"/>
        <w:rPr/>
      </w:pPr>
      <w:r w:rsidDel="00000000" w:rsidR="00000000" w:rsidRPr="00000000">
        <w:rPr>
          <w:rtl w:val="0"/>
        </w:rPr>
        <w:t xml:space="preserve">We also spoke to a senior analyst for Indonesia’s Ministry of Finance who oversees the allocation of government funds, including those for environmental initiatives, to over 500 local governments through general and sector-specific grants. Funding is guided by a five-year national plan and determined using performance-based indexes in consultation with environmental ministries. While villages have some discretion over how they use funds, coral restoration projects remain rare due to the challenges in quantifying their benefits and the preference for infrastructure projects with clearer returns. Most coral initiatives are led by NGOs or businesses directly impacted by marine health, with foreign grants playing a larger role than government funding. The government can fund any tier directly based on proposals, though village-level capacity issues—such as limited expertise, lack of inter-village coordination, and fear of mismanagement—often hinder effective implementation. Coral restoration’s uncertain link to carbon reduction also limits access to climate-related funding like carbon credits. Despite a growing focus on green and blue economy initiatives, including forests, solar energy, and sea resource development, environmental issues are often deprioritized in favor of health and education. To unlock village-level potential, greater investment in research, clearer financial metrics, and the development of circular economies (e.g., coral-linked jewelry markets) are needed to make long-term environmental efforts economically compelling for local governments.</w:t>
      </w:r>
    </w:p>
    <w:p w:rsidR="00000000" w:rsidDel="00000000" w:rsidP="00000000" w:rsidRDefault="00000000" w:rsidRPr="00000000" w14:paraId="00000289">
      <w:pPr>
        <w:pStyle w:val="Heading3"/>
        <w:spacing w:before="0" w:line="276" w:lineRule="auto"/>
        <w:ind w:firstLine="0"/>
        <w:rPr/>
      </w:pPr>
      <w:bookmarkStart w:colFirst="0" w:colLast="0" w:name="_uz1ce4wt3tjj" w:id="121"/>
      <w:bookmarkEnd w:id="121"/>
      <w:r w:rsidDel="00000000" w:rsidR="00000000" w:rsidRPr="00000000">
        <w:rPr>
          <w:rtl w:val="0"/>
        </w:rPr>
        <w:t xml:space="preserve">4.4.2: Ultra High Networth Individual</w:t>
      </w:r>
    </w:p>
    <w:p w:rsidR="00000000" w:rsidDel="00000000" w:rsidP="00000000" w:rsidRDefault="00000000" w:rsidRPr="00000000" w14:paraId="0000028A">
      <w:pPr>
        <w:spacing w:after="0" w:before="0" w:lineRule="auto"/>
        <w:rPr/>
      </w:pPr>
      <w:r w:rsidDel="00000000" w:rsidR="00000000" w:rsidRPr="00000000">
        <w:rPr>
          <w:rtl w:val="0"/>
        </w:rPr>
        <w:t xml:space="preserve">Next, we spoke to a USC-educated Indonesian businessman with multiple high-revenue ventures, including a resort, dairy farms, and the Pizza Hut franchise. In addition, he self-funds a coral reef restoration initiative as a personal passion project rooted in his background as a recreational diver. His project, located two islands east of Java, uses the BioRock method, which accelerates coral growth and improves survival rates but demands significant upfront investment, particularly for electricity, and frequent maintenance—both major barriers to scaling. Although much of his restoration progress was lost to a natural disaster, Arifin remains committed to the effort, primarily to improve the aesthetic and ecological condition of the reef surrounding his resort. He also leverages the project for social impact by employing local fishermen’s sons in restoration activities, aiming to dissuade them from destructive practices like fish bombing, which are still prevalent in the region. Through his personal wealth and strong ties to the USC alumni network and high-profile figures such as former Minister of Tourism Sandiaga Uno, Arifin exemplifies how elite individual actors can support both environmental recovery and local behavioral change in areas lacking formal governance or market incentives.</w:t>
      </w:r>
    </w:p>
    <w:p w:rsidR="00000000" w:rsidDel="00000000" w:rsidP="00000000" w:rsidRDefault="00000000" w:rsidRPr="00000000" w14:paraId="0000028B">
      <w:pPr>
        <w:pStyle w:val="Heading3"/>
        <w:spacing w:before="0" w:line="276" w:lineRule="auto"/>
        <w:ind w:firstLine="0"/>
        <w:rPr/>
      </w:pPr>
      <w:bookmarkStart w:colFirst="0" w:colLast="0" w:name="_4y1d45iuwuh" w:id="122"/>
      <w:bookmarkEnd w:id="122"/>
      <w:r w:rsidDel="00000000" w:rsidR="00000000" w:rsidRPr="00000000">
        <w:rPr>
          <w:rtl w:val="0"/>
        </w:rPr>
        <w:t xml:space="preserve">4.4.3: Expat, Ecologist, and Diving Expert</w:t>
      </w:r>
    </w:p>
    <w:p w:rsidR="00000000" w:rsidDel="00000000" w:rsidP="00000000" w:rsidRDefault="00000000" w:rsidRPr="00000000" w14:paraId="0000028C">
      <w:pPr>
        <w:spacing w:after="0" w:before="0" w:lineRule="auto"/>
        <w:rPr/>
      </w:pPr>
      <w:r w:rsidDel="00000000" w:rsidR="00000000" w:rsidRPr="00000000">
        <w:rPr>
          <w:rtl w:val="0"/>
        </w:rPr>
        <w:t xml:space="preserve">In a candid discussion on coral restoration, this interviewee expressed skepticism toward the use of “reef stars,” citing concerns about the long-term stability of coral fragments, particularly those planted on the seabed where movement can hinder sustained growth. He emphasized that the most enduring organizations are often the simplest in structure, like flat slabs of rock. He also shared his experience running Diving for Images, which intersects visual storytelling with conservation. The interviewee believes that while labor capacity exists, the success of restoration hinges on deeply convincing stakeholders of its necessity via storytelling.</w:t>
      </w:r>
    </w:p>
    <w:p w:rsidR="00000000" w:rsidDel="00000000" w:rsidP="00000000" w:rsidRDefault="00000000" w:rsidRPr="00000000" w14:paraId="0000028D">
      <w:pPr>
        <w:spacing w:after="0" w:before="0" w:lineRule="auto"/>
        <w:rPr/>
      </w:pPr>
      <w:r w:rsidDel="00000000" w:rsidR="00000000" w:rsidRPr="00000000">
        <w:rPr>
          <w:rtl w:val="0"/>
        </w:rPr>
        <w:t xml:space="preserve">The interviewee also proposed the creation of a platform—similar to TripAdvisor or Yelp—tailored to the dive industry to promote and recognize the contributions of coral restoration practitioners. On the issue of destructive fishing practices, he noted that while laws exist, enforcement is weak and sometimes compromised, with some police implicated in illegal activities like bomb fishing. He pointed to media examples like BOM magazine and cartoons that have highlighted these issues but observed that large entertainment companies often avoid political content, though they’re willing to lend their names to environmental media if involved.</w:t>
      </w:r>
    </w:p>
    <w:p w:rsidR="00000000" w:rsidDel="00000000" w:rsidP="00000000" w:rsidRDefault="00000000" w:rsidRPr="00000000" w14:paraId="0000028E">
      <w:pPr>
        <w:spacing w:after="0" w:before="0" w:lineRule="auto"/>
        <w:rPr/>
      </w:pPr>
      <w:r w:rsidDel="00000000" w:rsidR="00000000" w:rsidRPr="00000000">
        <w:rPr>
          <w:rtl w:val="0"/>
        </w:rPr>
        <w:t xml:space="preserve">Critiquing current enforcement strategies, the interviewee advocated for shifting legal accountability toward traders and importers, rather than solely targeting fishers and exporters. He noted that many involved in the coral trade respond emotionally to reef depletion but lack the drive to act. The interviewee mentioned Coral Gardeners as a key player, and emphasized the importance of funding both proven and experimental restoration sites. While Indonesia’s coral efforts are largely grassroots and bottom-up, he suggested exploring a complementary top-down approach, particularly for ecologically challenged regions like Jakarta, which may benefit from applying techniques like those developed by Palumbi.</w:t>
      </w:r>
    </w:p>
    <w:p w:rsidR="00000000" w:rsidDel="00000000" w:rsidP="00000000" w:rsidRDefault="00000000" w:rsidRPr="00000000" w14:paraId="0000028F">
      <w:pPr>
        <w:pStyle w:val="Heading2"/>
        <w:keepNext w:val="0"/>
        <w:keepLines w:val="0"/>
        <w:rPr/>
      </w:pPr>
      <w:bookmarkStart w:colFirst="0" w:colLast="0" w:name="_7ocbxxv9udjo" w:id="123"/>
      <w:bookmarkEnd w:id="123"/>
      <w:r w:rsidDel="00000000" w:rsidR="00000000" w:rsidRPr="00000000">
        <w:rPr>
          <w:rtl w:val="0"/>
        </w:rPr>
        <w:t xml:space="preserve">4.5 Comparative Observations</w:t>
      </w:r>
    </w:p>
    <w:p w:rsidR="00000000" w:rsidDel="00000000" w:rsidP="00000000" w:rsidRDefault="00000000" w:rsidRPr="00000000" w14:paraId="00000290">
      <w:pPr>
        <w:spacing w:after="0" w:before="0" w:lineRule="auto"/>
        <w:rPr/>
      </w:pPr>
      <w:r w:rsidDel="00000000" w:rsidR="00000000" w:rsidRPr="00000000">
        <w:rPr>
          <w:rtl w:val="0"/>
        </w:rPr>
        <w:t xml:space="preserve">Our first hand site visits contributed invaluable depth to our understanding of reef restoration and highlighted noteworthy differences between existing approaches. At the eco-lodge site, the restoration area was relatively small, with coral appearing mostly white or gray and limited visible regrowth. Staff shared that survival rates were low and that relocating coral to deeper waters had not yet been possible. Maintenance was described as labor-intensive, and while the surrounding land was largely pristine, occasional plastic debris was present in the water (often carried in from Jakarta or nearby homestays). By contrast, the Geko Dive site managed by LivingSeas was less pristine on the land due to more plastic debris on the land but had vibrant underwater ecosystems, including both naturally surviving coral and several restored beds. We observed coral fragments being stored and then planted, and reviewed site maps and expansion plans that highlighted a methodical, growth-oriented approach. Their model emphasizes practical adaptability, optimal site selection, and use of coral fragments from nearby development zones. Survival and growth rates were reported as relatively high, attributed to favorable environmental conditions and consistent field learning. While other operators also discussed their restoration efforts, we did not visit their sites and cannot assess them directly.</w:t>
      </w:r>
    </w:p>
    <w:p w:rsidR="00000000" w:rsidDel="00000000" w:rsidP="00000000" w:rsidRDefault="00000000" w:rsidRPr="00000000" w14:paraId="00000291">
      <w:pPr>
        <w:spacing w:after="0" w:before="0" w:lineRule="auto"/>
        <w:rPr/>
      </w:pPr>
      <w:r w:rsidDel="00000000" w:rsidR="00000000" w:rsidRPr="00000000">
        <w:rPr>
          <w:rtl w:val="0"/>
        </w:rPr>
        <w:t xml:space="preserve">Observations in the fishing village offered further context to community-based marine management. The village was socially cohesive, with active cooperation at the docks and processing areas. Boats and equipment were handmade but durable, and residents were welcoming during our visit. Though we did not observe fishing activity offshore, we saw how fish were stored and processed upon return. Village members reported that fish bombing had declined in recent years—a claim consistent with broader regional studies indicating gradual reductions in destructive practices. As with any field research, these observations reflect a limited sample and may not capture the full diversity of conditions across Indonesia. Additionally, our visits were facilitated by a local organization and may have been influenced by our presence as foreign researchers.</w:t>
      </w:r>
    </w:p>
    <w:p w:rsidR="00000000" w:rsidDel="00000000" w:rsidP="00000000" w:rsidRDefault="00000000" w:rsidRPr="00000000" w14:paraId="00000292">
      <w:pPr>
        <w:spacing w:after="0" w:before="0" w:line="480" w:lineRule="auto"/>
        <w:rPr/>
      </w:pPr>
      <w:r w:rsidDel="00000000" w:rsidR="00000000" w:rsidRPr="00000000">
        <w:rPr>
          <w:rtl w:val="0"/>
        </w:rPr>
      </w:r>
    </w:p>
    <w:p w:rsidR="00000000" w:rsidDel="00000000" w:rsidP="00000000" w:rsidRDefault="00000000" w:rsidRPr="00000000" w14:paraId="00000293">
      <w:pPr>
        <w:spacing w:after="0" w:before="0" w:line="480" w:lineRule="auto"/>
        <w:ind w:firstLine="0"/>
        <w:rPr/>
        <w:sectPr>
          <w:headerReference r:id="rId76" w:type="default"/>
          <w:headerReference r:id="rId77" w:type="firs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8" w:type="default"/>
          <w:headerReference r:id="rId79" w:type="first"/>
          <w:type w:val="nextPage"/>
          <w:pgSz w:h="15840" w:w="12240" w:orient="portrait"/>
          <w:pgMar w:bottom="1440" w:top="1440" w:left="1440" w:right="1440" w:header="720" w:footer="720"/>
          <w:pgNumType w:start="1"/>
        </w:sectPr>
      </w:pPr>
      <w:bookmarkStart w:colFirst="0" w:colLast="0" w:name="_kahiz85fxblp" w:id="124"/>
      <w:bookmarkEnd w:id="1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Riley Section</w:t>
      </w:r>
      <w:r w:rsidDel="00000000" w:rsidR="00000000" w:rsidRPr="00000000">
        <w:rPr>
          <w:rtl w:val="0"/>
        </w:rPr>
      </w:r>
    </w:p>
    <w:p w:rsidR="00000000" w:rsidDel="00000000" w:rsidP="00000000" w:rsidRDefault="00000000" w:rsidRPr="00000000" w14:paraId="00000295">
      <w:pPr>
        <w:pStyle w:val="Heading3"/>
        <w:keepNext w:val="0"/>
        <w:keepLines w:val="0"/>
        <w:spacing w:after="80" w:before="280" w:line="276" w:lineRule="auto"/>
        <w:ind w:left="720" w:hanging="360"/>
        <w:rPr>
          <w:rFonts w:ascii="EB Garamond" w:cs="EB Garamond" w:eastAsia="EB Garamond" w:hAnsi="EB Garamond"/>
          <w:sz w:val="30"/>
          <w:szCs w:val="30"/>
        </w:rPr>
      </w:pPr>
      <w:bookmarkStart w:colFirst="0" w:colLast="0" w:name="_4yl0try28nw1" w:id="125"/>
      <w:bookmarkEnd w:id="125"/>
      <w:r w:rsidDel="00000000" w:rsidR="00000000" w:rsidRPr="00000000">
        <w:rPr>
          <w:rFonts w:ascii="EB Garamond" w:cs="EB Garamond" w:eastAsia="EB Garamond" w:hAnsi="EB Garamond"/>
          <w:sz w:val="30"/>
          <w:szCs w:val="30"/>
          <w:rtl w:val="0"/>
        </w:rPr>
        <w:t xml:space="preserve">6. Barriers and Opportunities for Scaling Coral Restoration Efforts in Indonesia</w:t>
      </w:r>
    </w:p>
    <w:p w:rsidR="00000000" w:rsidDel="00000000" w:rsidP="00000000" w:rsidRDefault="00000000" w:rsidRPr="00000000" w14:paraId="00000296">
      <w:pPr>
        <w:spacing w:after="0" w:before="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In recent years coral restoration has gained significant attention, especially in Indonesia. This is due to a large variety of factors, including the likes of climate change and unsustainable coastal practices threatening local marine biodiversity to name a few. While small-scale restoration projects have shown success, national efforts still remain to be seen. This section will delve into the key barriers and opportunities of scaling coral restoration nationally across Indonesia and evaluate their contribution towards the design of an effective and sustainable national restoration effort.</w:t>
      </w:r>
    </w:p>
    <w:p w:rsidR="00000000" w:rsidDel="00000000" w:rsidP="00000000" w:rsidRDefault="00000000" w:rsidRPr="00000000" w14:paraId="00000297">
      <w:pPr>
        <w:spacing w:after="0" w:before="0" w:lineRule="auto"/>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6.1 Barriers to Scaling</w:t>
      </w:r>
    </w:p>
    <w:p w:rsidR="00000000" w:rsidDel="00000000" w:rsidP="00000000" w:rsidRDefault="00000000" w:rsidRPr="00000000" w14:paraId="00000298">
      <w:pPr>
        <w:spacing w:after="0" w:before="0" w:lineRule="auto"/>
        <w:ind w:firstLine="0"/>
        <w:rPr>
          <w:rFonts w:ascii="EB Garamond" w:cs="EB Garamond" w:eastAsia="EB Garamond" w:hAnsi="EB Garamond"/>
        </w:rPr>
      </w:pPr>
      <w:r w:rsidDel="00000000" w:rsidR="00000000" w:rsidRPr="00000000">
        <w:rPr>
          <w:rFonts w:ascii="EB Garamond" w:cs="EB Garamond" w:eastAsia="EB Garamond" w:hAnsi="EB Garamond"/>
          <w:rtl w:val="0"/>
        </w:rPr>
        <w:tab/>
        <w:t xml:space="preserve">As outlined within our findings, there are a multitude of barriers towards restoration efforts within Indonesia, some of which prove to be more impactful than others. Within this section we plan to highlight the most critical roadblocks identified from our field research, presented in order of severity: including climate-induced stress on marine ecosystems, government inefficiency,  widespread pollution, and an overall lack of clarity regarding the coral restoration and preservation practices. These challenges not only restrict the efficiency of current restoration efforts but also highlight the imminent need to acknowledge these foundational problems which will be explained in further detail in the subsequent sections.</w:t>
      </w:r>
    </w:p>
    <w:p w:rsidR="00000000" w:rsidDel="00000000" w:rsidP="00000000" w:rsidRDefault="00000000" w:rsidRPr="00000000" w14:paraId="00000299">
      <w:pPr>
        <w:spacing w:after="0" w:before="0" w:lineRule="auto"/>
        <w:ind w:left="72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6.1.1 Climate Change</w:t>
      </w:r>
    </w:p>
    <w:p w:rsidR="00000000" w:rsidDel="00000000" w:rsidP="00000000" w:rsidRDefault="00000000" w:rsidRPr="00000000" w14:paraId="0000029A">
      <w:pPr>
        <w:spacing w:after="0" w:before="0" w:lineRule="auto"/>
        <w:ind w:firstLine="0"/>
        <w:rPr>
          <w:rFonts w:ascii="EB Garamond" w:cs="EB Garamond" w:eastAsia="EB Garamond" w:hAnsi="EB Garamond"/>
        </w:rPr>
      </w:pPr>
      <w:r w:rsidDel="00000000" w:rsidR="00000000" w:rsidRPr="00000000">
        <w:rPr>
          <w:rFonts w:ascii="EB Garamond" w:cs="EB Garamond" w:eastAsia="EB Garamond" w:hAnsi="EB Garamond"/>
          <w:rtl w:val="0"/>
        </w:rPr>
        <w:tab/>
        <w:t xml:space="preserve">The first critical issue to be addressed is widely considered the primary driver behind the global urgency regarding coral restoration efforts, climate change. The ever increasing variability of the global climate has introduced a multitude of areas of concern for restoration efforts, including but not limited to ocean warming, acidification, increased sea levels, extreme weather variability. The process of coral bleaching directly stems from increased ocean temperatures as it disrupts the symbiotic relationship between corals and their algae, zooxanthellae, by creating uninhabitable environments for the algae. This directly leads to the expulsion of their algae, which is a vital source for their energy and pigmentation. If sustained, these bleaching events can result in widespread coral mortality, rendering long term restoration efforts futile. Stemming from increased amounts of carbon dioxide emissions around the globe, which are later absorbed by the oceans, decreased their pH levels from ocean acidification, reducing the availability of carbonate ions needed to form their coral skeletons. This weakens potential coral structures and diminishes their resilience against physical damage and environmental harm, including ocean pollution, as mentioned earlier, and the increasing frequency of extreme weather events. </w:t>
      </w:r>
      <w:commentRangeStart w:id="5"/>
      <w:r w:rsidDel="00000000" w:rsidR="00000000" w:rsidRPr="00000000">
        <w:rPr>
          <w:rFonts w:ascii="EB Garamond" w:cs="EB Garamond" w:eastAsia="EB Garamond" w:hAnsi="EB Garamond"/>
          <w:rtl w:val="0"/>
        </w:rPr>
        <w:t xml:space="preserve">According to Hoegh-Guldberg et al. (2007)</w:t>
      </w:r>
      <w:commentRangeEnd w:id="5"/>
      <w:r w:rsidDel="00000000" w:rsidR="00000000" w:rsidRPr="00000000">
        <w:commentReference w:id="5"/>
      </w:r>
      <w:r w:rsidDel="00000000" w:rsidR="00000000" w:rsidRPr="00000000">
        <w:rPr>
          <w:rFonts w:ascii="EB Garamond" w:cs="EB Garamond" w:eastAsia="EB Garamond" w:hAnsi="EB Garamond"/>
          <w:rtl w:val="0"/>
        </w:rPr>
        <w:t xml:space="preserve">, projected climate scenarios involving a global temperature increase of just 2°C and atmospheric CO₂ levels exceeding 500 ppm could severely inhibit coral calcification rates and lead to the widespread collapse of reef ecosystems. In Indonesia, where coral reefs serve as both ecological hotspots but also support livelihoods through fishing and tourism, such climate-driven degradation severely hampers the possible effectiveness of restoration efforts. Additionally, with the increased rate of extreme weather events originating from climate change, coral reefs face higher risks of physical destruction, sedimentation, and storm surge damage, further exacerbating the problems with restoration efforts and reducing the probability for long-term reef recovery without immediate national and international efforts. Thus, addressing the impacts of climate change is not only an environmental concern but a fundamental prerequisite for ensuring the long-term success and scalability of coral restoration efforts within Indonesia.</w:t>
      </w:r>
    </w:p>
    <w:p w:rsidR="00000000" w:rsidDel="00000000" w:rsidP="00000000" w:rsidRDefault="00000000" w:rsidRPr="00000000" w14:paraId="0000029B">
      <w:pPr>
        <w:spacing w:after="0" w:before="0" w:lineRule="auto"/>
        <w:ind w:left="72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6.1.2 Government Inefficiency</w:t>
      </w:r>
      <w:r w:rsidDel="00000000" w:rsidR="00000000" w:rsidRPr="00000000">
        <w:rPr>
          <w:rtl w:val="0"/>
        </w:rPr>
      </w:r>
    </w:p>
    <w:p w:rsidR="00000000" w:rsidDel="00000000" w:rsidP="00000000" w:rsidRDefault="00000000" w:rsidRPr="00000000" w14:paraId="0000029C">
      <w:pPr>
        <w:spacing w:after="0" w:before="0" w:lineRule="auto"/>
        <w:ind w:firstLine="0"/>
        <w:rPr>
          <w:rFonts w:ascii="EB Garamond" w:cs="EB Garamond" w:eastAsia="EB Garamond" w:hAnsi="EB Garamond"/>
        </w:rPr>
      </w:pPr>
      <w:r w:rsidDel="00000000" w:rsidR="00000000" w:rsidRPr="00000000">
        <w:rPr>
          <w:rFonts w:ascii="EB Garamond" w:cs="EB Garamond" w:eastAsia="EB Garamond" w:hAnsi="EB Garamond"/>
          <w:rtl w:val="0"/>
        </w:rPr>
        <w:tab/>
        <w:t xml:space="preserve">Secondly, one of the most critical issues observed was government inefficiency. Becoming a common theme across the various interviews we had, the government’s actions, or rather inaction, has proven to be vastly inefficient and unproductive in the realms of restoration funding and development. Subsequently, this has resulted in the development of a plentiful amount of isolated restoration efforts and programs that lack a centralized organizational body to help assist in the funding and coordination of national restoration efforts. This lack of coordination also serves to be another problematic barrier in restoration growth. Within the broader issue of government efficiency, our research identified two primary causes for concern in regards to the development of coral restoration efforts: misuse of government funding and lack of action and regulatory enforcement.</w:t>
      </w:r>
    </w:p>
    <w:p w:rsidR="00000000" w:rsidDel="00000000" w:rsidP="00000000" w:rsidRDefault="00000000" w:rsidRPr="00000000" w14:paraId="0000029D">
      <w:pPr>
        <w:spacing w:after="0" w:before="0" w:lineRule="auto"/>
        <w:ind w:firstLine="0"/>
        <w:rPr>
          <w:rFonts w:ascii="EB Garamond" w:cs="EB Garamond" w:eastAsia="EB Garamond" w:hAnsi="EB Garamond"/>
        </w:rPr>
      </w:pPr>
      <w:r w:rsidDel="00000000" w:rsidR="00000000" w:rsidRPr="00000000">
        <w:rPr>
          <w:rFonts w:ascii="EB Garamond" w:cs="EB Garamond" w:eastAsia="EB Garamond" w:hAnsi="EB Garamond"/>
          <w:rtl w:val="0"/>
        </w:rPr>
        <w:tab/>
        <w:t xml:space="preserve">This concern over government funding allocation stems from a multitude of deeper systematic weaknesses and ideological differences in how necessary restoration proves to be at the national level.  A common theme regarding interviewee responses was low trust regarding governmental support with high levels of concerns regarding corruption, specifically with the use of public funds allegedly being diverted away from their intended allocations by public figures. This financial mismanagement has resulted in a multitude of issues for not only restoration efforts but additionally the livelihoods of other surrounding stakeholders, specifically local fishing villages and communities. Due to the communities’ heavy reliance on maritime practices for stable income, the lack of financial support, both for coral restoration efforts and for alternative livelihood programs, has significantly exacerbated economic hardship in affected coastal regions. This issue appears to be directly related to Indonesia’s structure regarding their funding allocation system and is even further exacerbated due to its processes. Within local governments, many often have low human capacity, directly resulting in the misuse of funds previously discussed. With the constant threat of corruption and funding misallocation at the local level, many local governments invest in more quantifiable projects that offer obvious benefits. Additionally, due to coral’s long-term ecological and economic benefits being difficult to quantify, it limits the amount of possible funding streams from government entities.</w:t>
      </w:r>
    </w:p>
    <w:p w:rsidR="00000000" w:rsidDel="00000000" w:rsidP="00000000" w:rsidRDefault="00000000" w:rsidRPr="00000000" w14:paraId="0000029E">
      <w:pPr>
        <w:spacing w:after="0" w:before="0" w:lineRule="auto"/>
        <w:ind w:firstLine="0"/>
        <w:rPr>
          <w:rFonts w:ascii="EB Garamond" w:cs="EB Garamond" w:eastAsia="EB Garamond" w:hAnsi="EB Garamond"/>
          <w:i w:val="1"/>
          <w:iCs w:val="1"/>
        </w:rPr>
      </w:pPr>
      <w:r w:rsidDel="00000000" w:rsidR="00000000" w:rsidRPr="00000000">
        <w:rPr>
          <w:rFonts w:ascii="EB Garamond" w:cs="EB Garamond" w:eastAsia="EB Garamond" w:hAnsi="EB Garamond"/>
          <w:rtl w:val="0"/>
        </w:rPr>
        <w:tab/>
        <w:t xml:space="preserve">Compounding upon the poor support financially from local governments, there is widespread sentiment that the government doesn’t provide enough direct support and enforcement regarding their regulations. While many interviewees did acknowledge that regulations do exist, particularly around harmful practices like bomb fishing and ocean poisoning, the core issue lies not in the absence of these laws but the failure to effectively enforce them. This enforcement gap likely stems from the previously mentioned low levels of local government human capacity. As a result, monitoring and regulation in remote or small coastal villages prove to be inconsistent and often ineffective, allowing for harmful practices to persist. These enforcement challenges are further complicated by the communication gaps between local governments. With no formal coalition or platform for village administrations to effectively coordinate with each other, it results in low levels of engagement between entities. As a result, the central government is often forced to engage with each village individually, proving to be time-consuming and vastly inefficient. This fragmentation is unsustainable at scale and weakens potential oversight, often resulting in the hardships regarding unified development and restoration efforts.</w:t>
      </w:r>
      <w:r w:rsidDel="00000000" w:rsidR="00000000" w:rsidRPr="00000000">
        <w:rPr>
          <w:rtl w:val="0"/>
        </w:rPr>
      </w:r>
    </w:p>
    <w:p w:rsidR="00000000" w:rsidDel="00000000" w:rsidP="00000000" w:rsidRDefault="00000000" w:rsidRPr="00000000" w14:paraId="0000029F">
      <w:pPr>
        <w:spacing w:after="0" w:before="0" w:lineRule="auto"/>
        <w:ind w:left="72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6.1.3 Pollution</w:t>
      </w:r>
    </w:p>
    <w:p w:rsidR="00000000" w:rsidDel="00000000" w:rsidP="00000000" w:rsidRDefault="00000000" w:rsidRPr="00000000" w14:paraId="000002A0">
      <w:pPr>
        <w:spacing w:after="0" w:before="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third critical issue to be discussed is the high levels of pollution in Indonesia and specifically high levels of ocean pollution. Specifically, trash pollution, especially from plastics, proves to be a serious threat towards coral restoration efforts in Indonesia. As detailed in </w:t>
      </w:r>
      <w:commentRangeStart w:id="6"/>
      <w:r w:rsidDel="00000000" w:rsidR="00000000" w:rsidRPr="00000000">
        <w:rPr>
          <w:rFonts w:ascii="EB Garamond" w:cs="EB Garamond" w:eastAsia="EB Garamond" w:hAnsi="EB Garamond"/>
          <w:rtl w:val="0"/>
        </w:rPr>
        <w:t xml:space="preserve">Lamb and colleagues (2018)</w:t>
      </w:r>
      <w:commentRangeEnd w:id="6"/>
      <w:r w:rsidDel="00000000" w:rsidR="00000000" w:rsidRPr="00000000">
        <w:commentReference w:id="6"/>
      </w:r>
      <w:r w:rsidDel="00000000" w:rsidR="00000000" w:rsidRPr="00000000">
        <w:rPr>
          <w:rFonts w:ascii="EB Garamond" w:cs="EB Garamond" w:eastAsia="EB Garamond" w:hAnsi="EB Garamond"/>
          <w:rtl w:val="0"/>
        </w:rPr>
        <w:t xml:space="preserve">, corals that come into contact with plastic are exponentially more likely to develop life-threatening diseases than in plastic-free environments. In specific, it increases from 4% to an alarming 89% chance to develop diseases. This is due to the physical contact and abrasions caused by the waste, damaging the coral tissue and opening entry for these deadly pathogens and toxic chemicals </w:t>
      </w:r>
      <w:commentRangeStart w:id="7"/>
      <w:r w:rsidDel="00000000" w:rsidR="00000000" w:rsidRPr="00000000">
        <w:rPr>
          <w:rFonts w:ascii="EB Garamond" w:cs="EB Garamond" w:eastAsia="EB Garamond" w:hAnsi="EB Garamond"/>
          <w:rtl w:val="0"/>
        </w:rPr>
        <w:t xml:space="preserve">(Lamb et al., 2018)</w:t>
      </w:r>
      <w:commentRangeEnd w:id="7"/>
      <w:r w:rsidDel="00000000" w:rsidR="00000000" w:rsidRPr="00000000">
        <w:commentReference w:id="7"/>
      </w:r>
      <w:r w:rsidDel="00000000" w:rsidR="00000000" w:rsidRPr="00000000">
        <w:rPr>
          <w:rFonts w:ascii="EB Garamond" w:cs="EB Garamond" w:eastAsia="EB Garamond" w:hAnsi="EB Garamond"/>
          <w:rtl w:val="0"/>
        </w:rPr>
        <w:t xml:space="preserve">. These findings are especially concerning in the Indonesian context as plastic pollution is widespread due to the poor waste management infrastructure and inadequate enforcement of governmental regulations as mentioned above </w:t>
      </w:r>
      <w:commentRangeStart w:id="8"/>
      <w:r w:rsidDel="00000000" w:rsidR="00000000" w:rsidRPr="00000000">
        <w:rPr>
          <w:rFonts w:ascii="EB Garamond" w:cs="EB Garamond" w:eastAsia="EB Garamond" w:hAnsi="EB Garamond"/>
          <w:rtl w:val="0"/>
        </w:rPr>
        <w:t xml:space="preserve">(Harvey, 2021)</w:t>
      </w:r>
      <w:commentRangeEnd w:id="8"/>
      <w:r w:rsidDel="00000000" w:rsidR="00000000" w:rsidRPr="00000000">
        <w:commentReference w:id="8"/>
      </w:r>
      <w:r w:rsidDel="00000000" w:rsidR="00000000" w:rsidRPr="00000000">
        <w:rPr>
          <w:rFonts w:ascii="EB Garamond" w:cs="EB Garamond" w:eastAsia="EB Garamond" w:hAnsi="EB Garamond"/>
          <w:rtl w:val="0"/>
        </w:rPr>
        <w:t xml:space="preserve">. With the high presence of pollution in the ocean, it can lead to scientifically sound restoration methods failing with implementation in these polluted waters. Moreover, the constant presence of ocean trash disincentivizes investment and engagement in coral restoration by local stakeholders, due to perceived futile efforts. </w:t>
      </w:r>
      <w:r w:rsidDel="00000000" w:rsidR="00000000" w:rsidRPr="00000000">
        <w:rPr>
          <w:rFonts w:ascii="EB Garamond" w:cs="EB Garamond" w:eastAsia="EB Garamond" w:hAnsi="EB Garamond"/>
          <w:rtl w:val="0"/>
        </w:rPr>
        <w:t xml:space="preserve">These papers heavily align with our own findings in the field as pollution proved to be a major obstacle for stakeholders, especially within the tourism industry</w:t>
      </w:r>
      <w:r w:rsidDel="00000000" w:rsidR="00000000" w:rsidRPr="00000000">
        <w:rPr>
          <w:rFonts w:ascii="EB Garamond" w:cs="EB Garamond" w:eastAsia="EB Garamond" w:hAnsi="EB Garamond"/>
          <w:rtl w:val="0"/>
        </w:rPr>
        <w:t xml:space="preserve">. Additionally, during our field research, we observed an abundance of waste across multiple marine environments, including the northern coastal waters of Jakarta, the Bali Sea, and the black sand beaches. These findings underscore the need for coral restoration strategies in Indonesia to be implemented in conjunction with broader waste management reform and enforcement improvements. Without addressing the land-based sources of ocean pollution, coral restoration efforts will continue to face limited scalability and stakeholder engagement.</w:t>
      </w:r>
    </w:p>
    <w:p w:rsidR="00000000" w:rsidDel="00000000" w:rsidP="00000000" w:rsidRDefault="00000000" w:rsidRPr="00000000" w14:paraId="000002A1">
      <w:pPr>
        <w:spacing w:after="0" w:before="0" w:lineRule="auto"/>
        <w:ind w:left="72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6.1.4 Stakeholder Disconnect</w:t>
      </w:r>
    </w:p>
    <w:p w:rsidR="00000000" w:rsidDel="00000000" w:rsidP="00000000" w:rsidRDefault="00000000" w:rsidRPr="00000000" w14:paraId="000002A2">
      <w:pPr>
        <w:spacing w:after="0" w:before="0" w:lineRule="auto"/>
        <w:ind w:firstLine="0"/>
        <w:rPr>
          <w:rFonts w:ascii="EB Garamond" w:cs="EB Garamond" w:eastAsia="EB Garamond" w:hAnsi="EB Garamond"/>
        </w:rPr>
      </w:pPr>
      <w:r w:rsidDel="00000000" w:rsidR="00000000" w:rsidRPr="00000000">
        <w:rPr>
          <w:rFonts w:ascii="EB Garamond" w:cs="EB Garamond" w:eastAsia="EB Garamond" w:hAnsi="EB Garamond"/>
          <w:rtl w:val="0"/>
        </w:rPr>
        <w:tab/>
        <w:t xml:space="preserve">The final critical issue to be addressed is the lack of clarity among both active and inactive stakeholders within the coral reef ecosystem. This theme was consistently observed in our field research and appears to stem from two primary factors: limited education regarding coral restoration and a lack of unity in restoration efforts. These rifts in knowledge and collaboration are not only tied to the systemic issues discussed earlier but are also reinforced by stakeholder behavior. </w:t>
      </w:r>
      <w:r w:rsidDel="00000000" w:rsidR="00000000" w:rsidRPr="00000000">
        <w:rPr>
          <w:rFonts w:ascii="EB Garamond" w:cs="EB Garamond" w:eastAsia="EB Garamond" w:hAnsi="EB Garamond"/>
          <w:rtl w:val="0"/>
        </w:rPr>
        <w:t xml:space="preserve">Many active participants do not view collaboration as a high-priority objective, often favoring independent restoration efforts despite expressing an interest in collaborative engagement.</w:t>
      </w:r>
      <w:r w:rsidDel="00000000" w:rsidR="00000000" w:rsidRPr="00000000">
        <w:rPr>
          <w:rFonts w:ascii="EB Garamond" w:cs="EB Garamond" w:eastAsia="EB Garamond" w:hAnsi="EB Garamond"/>
          <w:rtl w:val="0"/>
        </w:rPr>
        <w:t xml:space="preserve"> As a result, restoration initiatives remain fragmented, reducing their potential collective impact. Additionally,</w:t>
      </w:r>
      <w:r w:rsidDel="00000000" w:rsidR="00000000" w:rsidRPr="00000000">
        <w:rPr>
          <w:rFonts w:ascii="EB Garamond" w:cs="EB Garamond" w:eastAsia="EB Garamond" w:hAnsi="EB Garamond"/>
          <w:rtl w:val="0"/>
        </w:rPr>
        <w:t xml:space="preserve"> insights from our interview with Frank Hyde of SeaTrek highlighted a limited public understanding on the feasibility and accessibility of coral restoration methods, which contributes to missed opportunities for wider engagement</w:t>
      </w:r>
      <w:r w:rsidDel="00000000" w:rsidR="00000000" w:rsidRPr="00000000">
        <w:rPr>
          <w:rFonts w:ascii="EB Garamond" w:cs="EB Garamond" w:eastAsia="EB Garamond" w:hAnsi="EB Garamond"/>
          <w:rtl w:val="0"/>
        </w:rPr>
        <w:t xml:space="preserve">. </w:t>
      </w:r>
    </w:p>
    <w:p w:rsidR="00000000" w:rsidDel="00000000" w:rsidP="00000000" w:rsidRDefault="00000000" w:rsidRPr="00000000" w14:paraId="000002A3">
      <w:pPr>
        <w:spacing w:after="0" w:before="0" w:lineRule="auto"/>
        <w:ind w:firstLine="0"/>
        <w:rPr>
          <w:rFonts w:ascii="EB Garamond" w:cs="EB Garamond" w:eastAsia="EB Garamond" w:hAnsi="EB Garamond"/>
        </w:rPr>
      </w:pPr>
      <w:r w:rsidDel="00000000" w:rsidR="00000000" w:rsidRPr="00000000">
        <w:rPr>
          <w:rFonts w:ascii="EB Garamond" w:cs="EB Garamond" w:eastAsia="EB Garamond" w:hAnsi="EB Garamond"/>
          <w:rtl w:val="0"/>
        </w:rPr>
        <w:tab/>
        <w:t xml:space="preserve">The lack of education and public awareness surrounding coral restoration continues to hinder broader community and stakeholder participation. While many coastal communities acknowledge the general importance of restoration efforts, they often lack understanding of the specific techniques required to make meaningful contributions. This issue is further exacerbated by a disconnect in some communities between the ecological significance of reefs and their fishing-based livelihoods. Many individuals do not fully recognize that healthy coral ecosystems are essential habitats for sustaining fish populations. As a result, restoration is frequently viewed as a separate environmental concern rather than as a necessary component of protecting and sustaining local economies. Without foundational education on the ecological and economic value of coral reefs, these communities are likely to underestimate the urgency of restoration and remain disengaged from active participation.</w:t>
      </w:r>
    </w:p>
    <w:p w:rsidR="00000000" w:rsidDel="00000000" w:rsidP="00000000" w:rsidRDefault="00000000" w:rsidRPr="00000000" w14:paraId="000002A4">
      <w:pPr>
        <w:spacing w:after="0" w:before="0" w:lineRule="auto"/>
        <w:ind w:firstLine="0"/>
        <w:rPr>
          <w:rFonts w:ascii="EB Garamond" w:cs="EB Garamond" w:eastAsia="EB Garamond" w:hAnsi="EB Garamond"/>
        </w:rPr>
      </w:pPr>
      <w:r w:rsidDel="00000000" w:rsidR="00000000" w:rsidRPr="00000000">
        <w:rPr>
          <w:rFonts w:ascii="EB Garamond" w:cs="EB Garamond" w:eastAsia="EB Garamond" w:hAnsi="EB Garamond"/>
          <w:rtl w:val="0"/>
        </w:rPr>
        <w:tab/>
        <w:t xml:space="preserve">Compounding the lack of public education regarding coral restoration is the tendency for restoration efforts to remain isolated and operate independently from one another. Many of these projects are led by individual NGOs or businesses with minimal collaboration or communication across sectors. While such initiatives may achieve localized success, the absence of a unified national framework leads to inefficiencies in restoration strategy, knowledge-sharing, and resource allocation. This fragmentation has also contributed to diverging opinions on the most effective approaches to marine conservation. In our field research, we encountered conflicting perspectives on the priority between restoration and preservation. Some groups—particularly those focused on long-term ecological recovery—advocate for proactive interventions such as coral outplanting, while others, like dive operators, emphasize the need for preventative measures, including the enforcement of marine protected areas and stricter regulation of destructive fishing practices.</w:t>
      </w:r>
    </w:p>
    <w:p w:rsidR="00000000" w:rsidDel="00000000" w:rsidP="00000000" w:rsidRDefault="00000000" w:rsidRPr="00000000" w14:paraId="000002A5">
      <w:pPr>
        <w:spacing w:after="0" w:before="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In addition, there appears to be a degree of skepticism toward the adoption of more scientific, lab-based restoration methods. This hesitation often stems from concerns about feasibility, cost, and </w:t>
      </w:r>
      <w:r w:rsidDel="00000000" w:rsidR="00000000" w:rsidRPr="00000000">
        <w:rPr>
          <w:rFonts w:ascii="EB Garamond" w:cs="EB Garamond" w:eastAsia="EB Garamond" w:hAnsi="EB Garamond"/>
          <w:rtl w:val="0"/>
        </w:rPr>
        <w:t xml:space="preserve">the perceived disconnect between laboratory practices and the realities of natural reef environments. </w:t>
      </w:r>
      <w:r w:rsidDel="00000000" w:rsidR="00000000" w:rsidRPr="00000000">
        <w:rPr>
          <w:rFonts w:ascii="EB Garamond" w:cs="EB Garamond" w:eastAsia="EB Garamond" w:hAnsi="EB Garamond"/>
          <w:rtl w:val="0"/>
        </w:rPr>
        <w:t xml:space="preserve">Techniques such as selective breeding and thermal tolerance testing, although promising, are sometimes viewed by stakeholders as overly technical or inaccessible. As a result, these approaches tend to receive limited support from local communities, particularly when their effectiveness has not been clearly demonstrated through practical, field-based outcomes. This skepticism further complicates the integration of cutting-edge science into broader marine conservation plans and highlights the importance of aligning research innovations with local knowledge, context, and engagement.</w:t>
      </w:r>
    </w:p>
    <w:p w:rsidR="00000000" w:rsidDel="00000000" w:rsidP="00000000" w:rsidRDefault="00000000" w:rsidRPr="00000000" w14:paraId="000002A6">
      <w:pPr>
        <w:spacing w:after="0" w:before="0" w:lineRule="auto"/>
        <w:ind w:firstLine="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ab/>
        <w:t xml:space="preserve">6.2 Opportunities for Growth</w:t>
      </w:r>
    </w:p>
    <w:p w:rsidR="00000000" w:rsidDel="00000000" w:rsidP="00000000" w:rsidRDefault="00000000" w:rsidRPr="00000000" w14:paraId="000002A7">
      <w:pPr>
        <w:spacing w:after="0" w:before="0" w:lineRule="auto"/>
        <w:ind w:firstLine="0"/>
        <w:rPr>
          <w:rFonts w:ascii="EB Garamond" w:cs="EB Garamond" w:eastAsia="EB Garamond" w:hAnsi="EB Garamond"/>
        </w:rPr>
      </w:pPr>
      <w:r w:rsidDel="00000000" w:rsidR="00000000" w:rsidRPr="00000000">
        <w:rPr>
          <w:rFonts w:ascii="EB Garamond" w:cs="EB Garamond" w:eastAsia="EB Garamond" w:hAnsi="EB Garamond"/>
          <w:rtl w:val="0"/>
        </w:rPr>
        <w:tab/>
        <w:t xml:space="preserve">With the established presence of these barriers comes parallel opportunities for growth and development. This section explores key areas for enhancing the scalability and feasibility of coral restoration in Indonesia, organized by their relative feasibility for implementation. Based on our field research, these developmental areas include strengthening collaboration efforts, the integration of scientific and local knowledge systems, increased education regarding coral restoration, and lastly the integration of coral restoration into the carbon trade. These specific areas highlight both where progress is most needed, but also serve as possible entry points for the development of coral restoration efforts which will be explored in greater detail in the sections that follow.</w:t>
      </w:r>
    </w:p>
    <w:p w:rsidR="00000000" w:rsidDel="00000000" w:rsidP="00000000" w:rsidRDefault="00000000" w:rsidRPr="00000000" w14:paraId="000002A8">
      <w:pPr>
        <w:spacing w:after="0" w:before="0" w:lineRule="auto"/>
        <w:ind w:left="72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6.2.1 Increasing Collaboration Efforts Between Restoration Organizations</w:t>
      </w:r>
    </w:p>
    <w:p w:rsidR="00000000" w:rsidDel="00000000" w:rsidP="00000000" w:rsidRDefault="00000000" w:rsidRPr="00000000" w14:paraId="000002A9">
      <w:pPr>
        <w:spacing w:after="0" w:before="0" w:lineRule="auto"/>
        <w:ind w:firstLine="0"/>
        <w:rPr>
          <w:rFonts w:ascii="EB Garamond" w:cs="EB Garamond" w:eastAsia="EB Garamond" w:hAnsi="EB Garamond"/>
        </w:rPr>
      </w:pPr>
      <w:r w:rsidDel="00000000" w:rsidR="00000000" w:rsidRPr="00000000">
        <w:rPr>
          <w:rFonts w:ascii="EB Garamond" w:cs="EB Garamond" w:eastAsia="EB Garamond" w:hAnsi="EB Garamond"/>
          <w:rtl w:val="0"/>
        </w:rPr>
        <w:tab/>
        <w:t xml:space="preserve">The first area of growth we identified was increasing the amount of collaboration efforts between restoration organizations. As mentioned in the section above, collaboration and communication is one of the main issues regarding restoration efforts within Indonesia. As it currently stands, there is a noticeable lack of structured communication and coordination both between government institutions and stakeholders, and among the various conservation organizations themselves. This disconnect has led to fragmented, often inefficient initiatives that encumber potential growth, opportunities for shared learning, resource pooling, and scaling successful models. From our own field research, we found this lack of centralized communication entity to be a frustration among stakeholders. Although a  collaborative forum is active for use among the LiveAboard community, it's often used informally, mainly serving as a safe space to express petty grievances rather than fostering constructive problem-solving or collective action. Moreover, there is active interest among the stakeholders to collaborate with other various entities and organizations, but the lack of an organized communication infrastructure continues to hamper the entire communication process, slowing momentum for unified restoration strategies. Given these persistent communication challenges and the widespread interest in greater collaboration, the development of a centralized communication platform presents itself as a highly feasible and impactful solution.</w:t>
      </w:r>
    </w:p>
    <w:p w:rsidR="00000000" w:rsidDel="00000000" w:rsidP="00000000" w:rsidRDefault="00000000" w:rsidRPr="00000000" w14:paraId="000002AA">
      <w:pPr>
        <w:spacing w:after="0" w:before="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 centralized platform, whether digitally based or institutionally facilitated, could serve as a critical hub for fostering collaboration among restoration organizations, researchers, government agencies, and local communities. Establishing such a system would not only improve transparency and coordination, but also reduce redundancy, build trust among stakeholders, and enable more strategic, cohesive national approaches to coral restoration. By consolidating information, best practices, and restoration data in a centralized location, the platform helps streamline access for lower level initiatives that might otherwise be excluded from broader networks. Furthermore, local NGOs or community-based groups could gain access to technical guidance, funding opportunities, and potential partnerships that would previously be out of reach. Over time, the increased levels of visibility and interaction between these grassroot organizations could help facilitate increased levels of collaboration and trust among one another. </w:t>
      </w:r>
    </w:p>
    <w:p w:rsidR="00000000" w:rsidDel="00000000" w:rsidP="00000000" w:rsidRDefault="00000000" w:rsidRPr="00000000" w14:paraId="000002AB">
      <w:pPr>
        <w:spacing w:after="0" w:before="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Some possible features of this potential platform could include a national map of restoration sites, shared monitoring data, funding and equipment application portals, and extensive educational resources. However, there are several limitations that must be considered. Firstly, access to reliable digital resources is not uniform across the country, meaning more remote communities may face difficulties in accessing the platform. Additionally, data ownership and transparency may become points of contention, especially if certain organizations are hesitant to disclose findings due to possible competitive or financial concerns. Lastly, there are also cultural and linguistic barriers to consider given Indonesia’s vast regional diversity. To be effective, the development of such a platform must involve inclusive design, sustained institutional support, and continuous feedback from all levels of the restoration </w:t>
      </w:r>
      <w:r w:rsidDel="00000000" w:rsidR="00000000" w:rsidRPr="00000000">
        <w:rPr>
          <w:rFonts w:ascii="EB Garamond" w:cs="EB Garamond" w:eastAsia="EB Garamond" w:hAnsi="EB Garamond"/>
          <w:rtl w:val="0"/>
        </w:rPr>
        <w:t xml:space="preserve">community</w:t>
      </w:r>
      <w:r w:rsidDel="00000000" w:rsidR="00000000" w:rsidRPr="00000000">
        <w:rPr>
          <w:rFonts w:ascii="EB Garamond" w:cs="EB Garamond" w:eastAsia="EB Garamond" w:hAnsi="EB Garamond"/>
          <w:rtl w:val="0"/>
        </w:rPr>
        <w:t xml:space="preserve">.</w:t>
      </w:r>
    </w:p>
    <w:p w:rsidR="00000000" w:rsidDel="00000000" w:rsidP="00000000" w:rsidRDefault="00000000" w:rsidRPr="00000000" w14:paraId="000002AC">
      <w:pPr>
        <w:spacing w:after="0" w:before="0" w:lineRule="auto"/>
        <w:ind w:left="72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6.2.2 Integration of  Scientific Research and Local Experience</w:t>
      </w:r>
    </w:p>
    <w:p w:rsidR="00000000" w:rsidDel="00000000" w:rsidP="00000000" w:rsidRDefault="00000000" w:rsidRPr="00000000" w14:paraId="000002AD">
      <w:pPr>
        <w:spacing w:after="0" w:before="0" w:lineRule="auto"/>
        <w:ind w:firstLine="0"/>
        <w:rPr>
          <w:rFonts w:ascii="EB Garamond" w:cs="EB Garamond" w:eastAsia="EB Garamond" w:hAnsi="EB Garamond"/>
        </w:rPr>
      </w:pPr>
      <w:r w:rsidDel="00000000" w:rsidR="00000000" w:rsidRPr="00000000">
        <w:rPr>
          <w:rFonts w:ascii="EB Garamond" w:cs="EB Garamond" w:eastAsia="EB Garamond" w:hAnsi="EB Garamond"/>
          <w:rtl w:val="0"/>
        </w:rPr>
        <w:tab/>
        <w:t xml:space="preserve">The second key area for growth is the unification of both scientific research and local experience in restoration efforts. Stemming off from the previous sections, the isolated nature between scientific research and local practices is a direct result from the lack of an effective communication system. That absence of collaboration and knowledge exchange has led to a separation between researchers working in controlled, academic environments and local actors engaging in on-the-ground restoration practices. Parroting the sentiment from earlier, this disconnect between the scientific institutions and field-based practitioners has fostered hesitation and limited levels of trust between the entities. As a result, resources may be misallocated, and restoration efforts may lack the context-specific insights or scientific rigor needed for long-term success. Bridging this gap is a necessity to align scientific innovation with local realities, ensuring restoration practices are both effective and grounded in the environmental, cultural, and socioeconomic contexts in which they are implemented.</w:t>
      </w:r>
    </w:p>
    <w:p w:rsidR="00000000" w:rsidDel="00000000" w:rsidP="00000000" w:rsidRDefault="00000000" w:rsidRPr="00000000" w14:paraId="000002AE">
      <w:pPr>
        <w:spacing w:after="0" w:before="0" w:lineRule="auto"/>
        <w:ind w:firstLine="0"/>
        <w:rPr>
          <w:rFonts w:ascii="EB Garamond" w:cs="EB Garamond" w:eastAsia="EB Garamond" w:hAnsi="EB Garamond"/>
        </w:rPr>
      </w:pPr>
      <w:r w:rsidDel="00000000" w:rsidR="00000000" w:rsidRPr="00000000">
        <w:rPr>
          <w:rFonts w:ascii="EB Garamond" w:cs="EB Garamond" w:eastAsia="EB Garamond" w:hAnsi="EB Garamond"/>
          <w:rtl w:val="0"/>
        </w:rPr>
        <w:tab/>
        <w:t xml:space="preserve">To facilitate this unification, future restoration models should prioritize cooperative frameworks that actively involve both scientists and local stakeholders in project planning, implementation, and evaluation. Such frameworks enable a two-way exchange of knowledge: scientific expertise can inform method development and monitoring protocols, while local communities contribute essential contextual insight on reef conditions, resource use, and culturally grounded practices. The centralized communication platform, as discussed earlier, could play a pivotal role in bridging this divide. By serving as a shared space for uploading and accessing research findings, field observations, training materials, and community-led project data, the platform would reinforce ongoing, reciprocal knowledge exchange. Scientists could disseminate emerging techniques or findings on thermal tolerance, while local practitioners could provide implementation feedback and site-specific observations. In doing so, the platform would help institutionalize collaboration and ensure that restoration strategies are both scientifically rigorous and grounded in local realities. While limitations such as digital access disparities, data-sharing hesitations, and language barriers remain, they mirror those outlined in the previous section and must be addressed concurrently. Ultimately, the integration of scientific research with local experience can transform fragmented efforts into adaptive, community-embedded restoration strategies with greater long-term impact and resilience.</w:t>
      </w:r>
    </w:p>
    <w:p w:rsidR="00000000" w:rsidDel="00000000" w:rsidP="00000000" w:rsidRDefault="00000000" w:rsidRPr="00000000" w14:paraId="000002AF">
      <w:pPr>
        <w:spacing w:after="0" w:before="0" w:lineRule="auto"/>
        <w:ind w:left="72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6.2.3 Expanding Coral Restoration Education </w:t>
      </w:r>
    </w:p>
    <w:p w:rsidR="00000000" w:rsidDel="00000000" w:rsidP="00000000" w:rsidRDefault="00000000" w:rsidRPr="00000000" w14:paraId="000002B0">
      <w:pPr>
        <w:spacing w:after="0" w:before="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third key area for growth in scaling coral restoration efforts is the expansion of education and awareness surrounding both the importance of coral ecosystems and the practical methods used in restoration. In direct opposition to the previously mentioned barrier of education, this issue also serves as a promising avenue for rapid development. Increased educational outreach—targeted both toward local Indonesian communities and foreign stakeholders such as tourists, volunteers, and business operators—can play a transformative role in shaping public engagement with restoration. For many, the actual coral restoration remains a technical and abstract concept; demystifying the process through accessible, and understandable education can help make participation more approachable and meaningful. Re-establishing the connection between coral reefs’ ecological and economic roles, such as their function in fisheries, shoreline protection, and tourism, can foster a greater sense of responsibility in their protection. Additionally, this increased awareness regarding restoration necessity and feasibility may lead to more active involvement from a larger portion of society than the current participants. </w:t>
      </w:r>
    </w:p>
    <w:p w:rsidR="00000000" w:rsidDel="00000000" w:rsidP="00000000" w:rsidRDefault="00000000" w:rsidRPr="00000000" w14:paraId="000002B1">
      <w:pPr>
        <w:spacing w:after="0" w:before="0" w:lineRule="auto"/>
        <w:ind w:firstLine="0"/>
        <w:rPr>
          <w:rFonts w:ascii="EB Garamond" w:cs="EB Garamond" w:eastAsia="EB Garamond" w:hAnsi="EB Garamond"/>
        </w:rPr>
      </w:pPr>
      <w:r w:rsidDel="00000000" w:rsidR="00000000" w:rsidRPr="00000000">
        <w:rPr>
          <w:rFonts w:ascii="EB Garamond" w:cs="EB Garamond" w:eastAsia="EB Garamond" w:hAnsi="EB Garamond"/>
          <w:rtl w:val="0"/>
        </w:rPr>
        <w:tab/>
        <w:t xml:space="preserve">To increase local engagement in restoration efforts, educational initiatives must be tailored to the cultural, linguistic, and economic contexts of each region. Integrating coral reef education into school curricula—particularly in coastal areas—can foster a stronger connection between communities and their surrounding marine environments. In addition, community involvement through workshops, public lectures, and training sessions can provide hands-on experience in restoration techniques, reef monitoring, and sustainable marine practices. In regions where access to formal education is more limited, digital tools such as </w:t>
      </w:r>
      <w:r w:rsidDel="00000000" w:rsidR="00000000" w:rsidRPr="00000000">
        <w:rPr>
          <w:rFonts w:ascii="EB Garamond" w:cs="EB Garamond" w:eastAsia="EB Garamond" w:hAnsi="EB Garamond"/>
          <w:i w:val="1"/>
          <w:iCs w:val="1"/>
          <w:rtl w:val="0"/>
        </w:rPr>
        <w:t xml:space="preserve">The Grand Blue Project</w:t>
      </w:r>
      <w:r w:rsidDel="00000000" w:rsidR="00000000" w:rsidRPr="00000000">
        <w:rPr>
          <w:rFonts w:ascii="EB Garamond" w:cs="EB Garamond" w:eastAsia="EB Garamond" w:hAnsi="EB Garamond"/>
          <w:rtl w:val="0"/>
        </w:rPr>
        <w:t xml:space="preserve"> and other mobile-based learning modules can serve as effective, low-barrier channels for distributing educational and instructional content. These programs should also emphasize the direct link between coral reef health and local livelihood security, especially for fishers and tourism workers, to ensure that restoration is viewed not as a detached environmental issue but as a critical component of economic resilience. Long-term engagement can be further supported through the formation of community-based monitoring groups and stewardship programs, which help foster local ownership and sustained investment in reef protection.</w:t>
      </w:r>
    </w:p>
    <w:p w:rsidR="00000000" w:rsidDel="00000000" w:rsidP="00000000" w:rsidRDefault="00000000" w:rsidRPr="00000000" w14:paraId="000002B2">
      <w:pPr>
        <w:spacing w:after="0" w:before="0" w:lineRule="auto"/>
        <w:ind w:firstLine="0"/>
        <w:rPr>
          <w:rFonts w:ascii="EB Garamond" w:cs="EB Garamond" w:eastAsia="EB Garamond" w:hAnsi="EB Garamond"/>
        </w:rPr>
      </w:pPr>
      <w:r w:rsidDel="00000000" w:rsidR="00000000" w:rsidRPr="00000000">
        <w:rPr>
          <w:rFonts w:ascii="EB Garamond" w:cs="EB Garamond" w:eastAsia="EB Garamond" w:hAnsi="EB Garamond"/>
          <w:rtl w:val="0"/>
        </w:rPr>
        <w:tab/>
        <w:t xml:space="preserve">Educational outreach targeted toward foreign visitors and tourists should focus on promoting awareness, encouraging responsible behavior, and providing opportunities for active participation in coral restoration. Partnerships with eco-resorts, dive operators, and tour companies can be particularly effective in integrating reef education into the tourism experience. Pre-arrival materials, on-site briefings, and interpretive signage at marine parks can communicate the ecological significance of coral reefs and the potential harm caused by common tourism-related activities such as anchoring, sunscreen use, and reef contact. Interactive programs—including volunteer coral planting events, guided snorkeling tours with educational commentary, and citizen science initiatives—can offer visitors hands-on engagement with restoration efforts. These strategies not only raise environmental awareness but also open channels for financial support and global advocacy. By embedding coral education into the tourism infrastructure, stakeholders can help transform casual visitors into informed, long-term allies in reef conservation.</w:t>
      </w:r>
    </w:p>
    <w:p w:rsidR="00000000" w:rsidDel="00000000" w:rsidP="00000000" w:rsidRDefault="00000000" w:rsidRPr="00000000" w14:paraId="000002B3">
      <w:pPr>
        <w:spacing w:after="0" w:before="0" w:lineRule="auto"/>
        <w:ind w:firstLine="0"/>
        <w:rPr>
          <w:rFonts w:ascii="EB Garamond" w:cs="EB Garamond" w:eastAsia="EB Garamond" w:hAnsi="EB Garamond"/>
        </w:rPr>
      </w:pPr>
      <w:r w:rsidDel="00000000" w:rsidR="00000000" w:rsidRPr="00000000">
        <w:rPr>
          <w:rFonts w:ascii="EB Garamond" w:cs="EB Garamond" w:eastAsia="EB Garamond" w:hAnsi="EB Garamond"/>
          <w:rtl w:val="0"/>
        </w:rPr>
        <w:tab/>
        <w:t xml:space="preserve">Overall, education and awareness expansion is a critical factor in scaling coral restoration efforts across Indonesia. Whether targeted at local communities or foreign visitors, effective educational outreach can foster deeper understanding, encourage responsible behavior, and promote active participation in restoration initiatives. However, several constraints must be addressed. In remote communities, limited access to formal education, digital resources, or culturally relevant materials can hinder widespread engagement. Additionally, inconsistent messaging, language barriers, and a lack of long-term funding can diminish the effectiveness and sustainability of educational programs. Overcoming these challenges will require context-sensitive delivery strategies and sustained investment to ensure that education becomes a catalyst for meaningful, long-term contributions to coral reef conservation.</w:t>
      </w:r>
    </w:p>
    <w:p w:rsidR="00000000" w:rsidDel="00000000" w:rsidP="00000000" w:rsidRDefault="00000000" w:rsidRPr="00000000" w14:paraId="000002B4">
      <w:pPr>
        <w:spacing w:after="0" w:before="0" w:lineRule="auto"/>
        <w:ind w:left="72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6.2.4 Integration into the Carbon Market</w:t>
      </w:r>
    </w:p>
    <w:p w:rsidR="00000000" w:rsidDel="00000000" w:rsidP="00000000" w:rsidRDefault="00000000" w:rsidRPr="00000000" w14:paraId="000002B5">
      <w:pPr>
        <w:spacing w:after="0" w:before="0" w:lineRule="auto"/>
        <w:ind w:firstLine="0"/>
        <w:rPr>
          <w:rFonts w:ascii="EB Garamond" w:cs="EB Garamond" w:eastAsia="EB Garamond" w:hAnsi="EB Garamond"/>
        </w:rPr>
      </w:pPr>
      <w:r w:rsidDel="00000000" w:rsidR="00000000" w:rsidRPr="00000000">
        <w:rPr>
          <w:rFonts w:ascii="EB Garamond" w:cs="EB Garamond" w:eastAsia="EB Garamond" w:hAnsi="EB Garamond"/>
          <w:rtl w:val="0"/>
        </w:rPr>
        <w:tab/>
        <w:t xml:space="preserve">The final area for growth—though currently the most complex—holds significant potential for long-term scalability: the integration of coral restoration into the carbon market. In contrast to the previous growth areas, which emphasize operational improvements and community engagement, this opportunity focuses on building a financially sustainable model for restoration. The carbon market functions by enabling entities to offset their greenhouse gas emissions through investments in projects that actively reduce or remove carbon from the atmosphere. These initiatives generate verified carbon credits, which can be sold to companies or governments aiming to meet emission reduction targets. Establishing a framework that incorporates coral restoration into this market could expand the reach of ongoing efforts by unlocking new pathways for investment. By linking restoration activities to carbon offset mechanisms, projects could access essential financial resources, ensuring their continuity and scalability. Moreover, this approach has the potential to attract broader engagement from both public and private sectors, effectively aligning environmental goals with economic incentives.</w:t>
      </w:r>
    </w:p>
    <w:p w:rsidR="00000000" w:rsidDel="00000000" w:rsidP="00000000" w:rsidRDefault="00000000" w:rsidRPr="00000000" w14:paraId="000002B6">
      <w:pPr>
        <w:spacing w:after="0" w:before="0" w:lineRule="auto"/>
        <w:ind w:firstLine="0"/>
        <w:rPr>
          <w:rFonts w:ascii="EB Garamond" w:cs="EB Garamond" w:eastAsia="EB Garamond" w:hAnsi="EB Garamond"/>
        </w:rPr>
      </w:pPr>
      <w:r w:rsidDel="00000000" w:rsidR="00000000" w:rsidRPr="00000000">
        <w:rPr>
          <w:rFonts w:ascii="EB Garamond" w:cs="EB Garamond" w:eastAsia="EB Garamond" w:hAnsi="EB Garamond"/>
          <w:rtl w:val="0"/>
        </w:rPr>
        <w:tab/>
        <w:t xml:space="preserve">The primary challenge in integrating coral restoration into the carbon market lies in the difficulty of quantifying the actual amount of carbon reduction resulting from coral growth. Unlike ecosystems such as mangroves and seagrasses—which store carbon in biomass and sediments—coral reefs contribute to carbon cycling mainly through the formation of calcium carbonate skeletons. However, this calcification process can release carbon dioxide, potentially offsetting any carbon sequestration benefits </w:t>
      </w:r>
      <w:commentRangeStart w:id="9"/>
      <w:r w:rsidDel="00000000" w:rsidR="00000000" w:rsidRPr="00000000">
        <w:rPr>
          <w:rFonts w:ascii="EB Garamond" w:cs="EB Garamond" w:eastAsia="EB Garamond" w:hAnsi="EB Garamond"/>
          <w:rtl w:val="0"/>
        </w:rPr>
        <w:t xml:space="preserve">(Ocean &amp; Climate Platform, 2016)</w:t>
      </w:r>
      <w:commentRangeEnd w:id="9"/>
      <w:r w:rsidDel="00000000" w:rsidR="00000000" w:rsidRPr="00000000">
        <w:commentReference w:id="9"/>
      </w:r>
      <w:r w:rsidDel="00000000" w:rsidR="00000000" w:rsidRPr="00000000">
        <w:rPr>
          <w:rFonts w:ascii="EB Garamond" w:cs="EB Garamond" w:eastAsia="EB Garamond" w:hAnsi="EB Garamond"/>
          <w:rtl w:val="0"/>
        </w:rPr>
        <w:t xml:space="preserve">. While some estimates suggest that coral reefs could absorb between 68 and 88 million tons of carbon annually, these figures remain widely debated due to the complexity of reef biogeochemistry and high spatial variability </w:t>
      </w:r>
      <w:commentRangeStart w:id="10"/>
      <w:r w:rsidDel="00000000" w:rsidR="00000000" w:rsidRPr="00000000">
        <w:rPr>
          <w:rFonts w:ascii="EB Garamond" w:cs="EB Garamond" w:eastAsia="EB Garamond" w:hAnsi="EB Garamond"/>
          <w:rtl w:val="0"/>
        </w:rPr>
        <w:t xml:space="preserve">(Coral Guardian, n.d.)</w:t>
      </w:r>
      <w:commentRangeEnd w:id="10"/>
      <w:r w:rsidDel="00000000" w:rsidR="00000000" w:rsidRPr="00000000">
        <w:commentReference w:id="10"/>
      </w:r>
      <w:r w:rsidDel="00000000" w:rsidR="00000000" w:rsidRPr="00000000">
        <w:rPr>
          <w:rFonts w:ascii="EB Garamond" w:cs="EB Garamond" w:eastAsia="EB Garamond" w:hAnsi="EB Garamond"/>
          <w:rtl w:val="0"/>
        </w:rPr>
        <w:t xml:space="preserve">. In fact, emerging studies argue that coral reefs may function more as carbon sources than sinks, further complicating their eligibility for inclusion in carbon credit frameworks </w:t>
      </w:r>
      <w:commentRangeStart w:id="11"/>
      <w:r w:rsidDel="00000000" w:rsidR="00000000" w:rsidRPr="00000000">
        <w:rPr>
          <w:rFonts w:ascii="EB Garamond" w:cs="EB Garamond" w:eastAsia="EB Garamond" w:hAnsi="EB Garamond"/>
          <w:rtl w:val="0"/>
        </w:rPr>
        <w:t xml:space="preserve">(Burdett et al., 2024)</w:t>
      </w:r>
      <w:commentRangeEnd w:id="11"/>
      <w:r w:rsidDel="00000000" w:rsidR="00000000" w:rsidRPr="00000000">
        <w:commentReference w:id="11"/>
      </w:r>
      <w:r w:rsidDel="00000000" w:rsidR="00000000" w:rsidRPr="00000000">
        <w:rPr>
          <w:rFonts w:ascii="EB Garamond" w:cs="EB Garamond" w:eastAsia="EB Garamond" w:hAnsi="EB Garamond"/>
          <w:rtl w:val="0"/>
        </w:rPr>
        <w:t xml:space="preserve">. Moreover, the lack of standardized methodologies for measuring and verifying carbon outcomes in coral ecosystems presents a major barrier to integrating these systems into formal carbon markets.</w:t>
      </w:r>
    </w:p>
    <w:p w:rsidR="00000000" w:rsidDel="00000000" w:rsidP="00000000" w:rsidRDefault="00000000" w:rsidRPr="00000000" w14:paraId="000002B7">
      <w:pPr>
        <w:rPr>
          <w:rFonts w:ascii="EB Garamond" w:cs="EB Garamond" w:eastAsia="EB Garamond" w:hAnsi="EB Garamond"/>
        </w:rPr>
      </w:pPr>
      <w:r w:rsidDel="00000000" w:rsidR="00000000" w:rsidRPr="00000000">
        <w:rPr>
          <w:rFonts w:ascii="EB Garamond" w:cs="EB Garamond" w:eastAsia="EB Garamond" w:hAnsi="EB Garamond"/>
          <w:rtl w:val="0"/>
        </w:rPr>
        <w:t xml:space="preserve">Nevertheless, coral reefs may still play an important indirect role in supporting carbon sequestration. While not traditionally eligible for carbon credits, coral ecosystems help stabilize sediments and enhance the health of neighboring blue carbon habitats such as mangroves and seagrasses—systems already recognized for their carbon storage potential. By improving the ecological functioning of these adjacent environments, coral reefs act as a foundational component in the overall resilience of coastal ecosystems. For example, healthy reef structures buffer wave energy, reduce coastal erosion, and maintain water clarity—conditions essential for the growth and carbon-storing capacity of seagrass beds and mangrove forests. This protective function highlights the role of coral reefs as enablers of broader blue carbon systems. These ecosystem services suggest that coral restoration could be meaningfully integrated into larger blue carbon strategies, provided that future research and verification frameworks can accurately capture their indirect contributions to carbon mitigation. Such integration could foster multi-benefit conservation models that not only support climate goals but also enhance biodiversity, fisheries productivity, and coastal protection. Even though coral reefs currently face challenges in quantifying their direct carbon value, recognizing these co-benefits within carbon finance mechanisms could help mobilize greater investment in restoration initiatives. As scientific methodologies and interdisciplinary research evolve, coral’s indirect role in the global carbon cycle may present a compelling case for its inclusion in future blue carbon policy frameworks.</w:t>
      </w:r>
    </w:p>
    <w:p w:rsidR="00000000" w:rsidDel="00000000" w:rsidP="00000000" w:rsidRDefault="00000000" w:rsidRPr="00000000" w14:paraId="000002B8">
      <w:pPr>
        <w:spacing w:after="0" w:before="0" w:lineRule="auto"/>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6.3 Conclusion</w:t>
      </w:r>
      <w:r w:rsidDel="00000000" w:rsidR="00000000" w:rsidRPr="00000000">
        <w:rPr>
          <w:rtl w:val="0"/>
        </w:rPr>
      </w:r>
    </w:p>
    <w:p w:rsidR="00000000" w:rsidDel="00000000" w:rsidP="00000000" w:rsidRDefault="00000000" w:rsidRPr="00000000" w14:paraId="000002B9">
      <w:pPr>
        <w:spacing w:after="0" w:before="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In conclusion, while coral restoration in Indonesia faces substantial and multifaceted barriers—including climate change, governmental inefficiencies, pollution, and stakeholder fragmentation—these challenges also reveal clear opportunities for growth. Addressing these systemic issues through improved coordination, integration of scientific and local knowledge, targeted education, and innovative financing models such as carbon market integration can transform restoration from isolated, small-scale projects into a scalable, sustainable national strategy. Each opportunity presents its own set of limitations, but when pursued collectively, they form a comprehensive framework capable of mobilizing diverse stakeholders and resources. By aligning ecological urgency with socioeconomic incentives and institutional support, Indonesia is well-positioned to become a trailblazer in coral restoration—provided that these strategies are implemented inclusively, transparently, and with long-term commitment.</w:t>
      </w:r>
    </w:p>
    <w:p w:rsidR="00000000" w:rsidDel="00000000" w:rsidP="00000000" w:rsidRDefault="00000000" w:rsidRPr="00000000" w14:paraId="000002BA">
      <w:pPr>
        <w:spacing w:after="0" w:before="0" w:lineRule="auto"/>
        <w:ind w:firstLine="0"/>
        <w:jc w:val="center"/>
        <w:rPr>
          <w:rFonts w:ascii="EB Garamond" w:cs="EB Garamond" w:eastAsia="EB Garamond" w:hAnsi="EB Garamond"/>
          <w:i w:val="1"/>
          <w:iCs w:val="1"/>
        </w:rPr>
      </w:pPr>
      <w:r w:rsidDel="00000000" w:rsidR="00000000" w:rsidRPr="00000000">
        <w:rPr>
          <w:rFonts w:ascii="EB Garamond" w:cs="EB Garamond" w:eastAsia="EB Garamond" w:hAnsi="EB Garamond"/>
          <w:i w:val="1"/>
          <w:iCs w:val="1"/>
          <w:rtl w:val="0"/>
        </w:rPr>
        <w:t xml:space="preserve">See Section 4 for detailed interview findings</w:t>
      </w:r>
    </w:p>
    <w:p w:rsidR="00000000" w:rsidDel="00000000" w:rsidP="00000000" w:rsidRDefault="00000000" w:rsidRPr="00000000" w14:paraId="000002BB">
      <w:pPr>
        <w:spacing w:after="0" w:before="0" w:line="480" w:lineRule="auto"/>
        <w:ind w:firstLine="0"/>
        <w:jc w:val="center"/>
        <w:rPr>
          <w:rFonts w:ascii="EB Garamond" w:cs="EB Garamond" w:eastAsia="EB Garamond" w:hAnsi="EB Garamond"/>
          <w:i w:val="1"/>
          <w:iCs w:val="1"/>
        </w:rPr>
      </w:pPr>
      <w:r w:rsidDel="00000000" w:rsidR="00000000" w:rsidRPr="00000000">
        <w:rPr>
          <w:rtl w:val="0"/>
        </w:rPr>
      </w:r>
    </w:p>
    <w:p w:rsidR="00000000" w:rsidDel="00000000" w:rsidP="00000000" w:rsidRDefault="00000000" w:rsidRPr="00000000" w14:paraId="000002BC">
      <w:pPr>
        <w:spacing w:after="0" w:before="0" w:line="480" w:lineRule="auto"/>
        <w:ind w:firstLine="0"/>
        <w:jc w:val="center"/>
        <w:rPr>
          <w:rFonts w:ascii="EB Garamond" w:cs="EB Garamond" w:eastAsia="EB Garamond" w:hAnsi="EB Garamond"/>
          <w:i w:val="1"/>
          <w:iCs w:val="1"/>
        </w:rPr>
      </w:pPr>
      <w:r w:rsidDel="00000000" w:rsidR="00000000" w:rsidRPr="00000000">
        <w:rPr>
          <w:rFonts w:ascii="EB Garamond" w:cs="EB Garamond" w:eastAsia="EB Garamond" w:hAnsi="EB Garamond"/>
          <w:i w:val="1"/>
          <w:iCs w:val="1"/>
          <w:rtl w:val="0"/>
        </w:rPr>
        <w:t xml:space="preserve">Citations</w:t>
      </w:r>
    </w:p>
    <w:p w:rsidR="00000000" w:rsidDel="00000000" w:rsidP="00000000" w:rsidRDefault="00000000" w:rsidRPr="00000000" w14:paraId="000002BD">
      <w:pPr>
        <w:spacing w:line="240" w:lineRule="auto"/>
        <w:ind w:firstLine="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APA-Formatted Reference List (7th Edition):</w:t>
      </w:r>
    </w:p>
    <w:p w:rsidR="00000000" w:rsidDel="00000000" w:rsidP="00000000" w:rsidRDefault="00000000" w:rsidRPr="00000000" w14:paraId="000002BE">
      <w:pPr>
        <w:spacing w:line="240" w:lineRule="auto"/>
        <w:ind w:firstLine="0"/>
        <w:rPr>
          <w:rFonts w:ascii="EB Garamond" w:cs="EB Garamond" w:eastAsia="EB Garamond" w:hAnsi="EB Garamond"/>
          <w:color w:val="1155cc"/>
          <w:u w:val="single"/>
        </w:rPr>
      </w:pPr>
      <w:r w:rsidDel="00000000" w:rsidR="00000000" w:rsidRPr="00000000">
        <w:rPr>
          <w:rFonts w:ascii="EB Garamond" w:cs="EB Garamond" w:eastAsia="EB Garamond" w:hAnsi="EB Garamond"/>
          <w:rtl w:val="0"/>
        </w:rPr>
        <w:t xml:space="preserve">Burdett, H. L., Williamson, J., &amp; Paterson, D. M. (2024). The role of coral reefs in the global carbon cycle: Sink or source? </w:t>
      </w:r>
      <w:r w:rsidDel="00000000" w:rsidR="00000000" w:rsidRPr="00000000">
        <w:rPr>
          <w:rFonts w:ascii="EB Garamond" w:cs="EB Garamond" w:eastAsia="EB Garamond" w:hAnsi="EB Garamond"/>
          <w:i w:val="1"/>
          <w:iCs w:val="1"/>
          <w:rtl w:val="0"/>
        </w:rPr>
        <w:t xml:space="preserve">Frontiers in Marine Science, 11</w:t>
      </w:r>
      <w:r w:rsidDel="00000000" w:rsidR="00000000" w:rsidRPr="00000000">
        <w:rPr>
          <w:rFonts w:ascii="EB Garamond" w:cs="EB Garamond" w:eastAsia="EB Garamond" w:hAnsi="EB Garamond"/>
          <w:rtl w:val="0"/>
        </w:rPr>
        <w:t xml:space="preserve">.</w:t>
      </w:r>
      <w:hyperlink r:id="rId80">
        <w:r w:rsidDel="00000000" w:rsidR="00000000" w:rsidRPr="00000000">
          <w:rPr>
            <w:rFonts w:ascii="EB Garamond" w:cs="EB Garamond" w:eastAsia="EB Garamond" w:hAnsi="EB Garamond"/>
            <w:rtl w:val="0"/>
          </w:rPr>
          <w:t xml:space="preserve"> </w:t>
        </w:r>
      </w:hyperlink>
      <w:hyperlink r:id="rId81">
        <w:r w:rsidDel="00000000" w:rsidR="00000000" w:rsidRPr="00000000">
          <w:rPr>
            <w:rFonts w:ascii="EB Garamond" w:cs="EB Garamond" w:eastAsia="EB Garamond" w:hAnsi="EB Garamond"/>
            <w:color w:val="1155cc"/>
            <w:u w:val="single"/>
            <w:rtl w:val="0"/>
          </w:rPr>
          <w:t xml:space="preserve">https://doi.org/10.3389/fmars.2024.1335662</w:t>
        </w:r>
      </w:hyperlink>
      <w:r w:rsidDel="00000000" w:rsidR="00000000" w:rsidRPr="00000000">
        <w:rPr>
          <w:rtl w:val="0"/>
        </w:rPr>
      </w:r>
    </w:p>
    <w:p w:rsidR="00000000" w:rsidDel="00000000" w:rsidP="00000000" w:rsidRDefault="00000000" w:rsidRPr="00000000" w14:paraId="000002BF">
      <w:pPr>
        <w:spacing w:line="240" w:lineRule="auto"/>
        <w:ind w:firstLine="0"/>
        <w:rPr>
          <w:rFonts w:ascii="EB Garamond" w:cs="EB Garamond" w:eastAsia="EB Garamond" w:hAnsi="EB Garamond"/>
          <w:color w:val="1155cc"/>
          <w:u w:val="single"/>
        </w:rPr>
      </w:pPr>
      <w:r w:rsidDel="00000000" w:rsidR="00000000" w:rsidRPr="00000000">
        <w:rPr>
          <w:rFonts w:ascii="EB Garamond" w:cs="EB Garamond" w:eastAsia="EB Garamond" w:hAnsi="EB Garamond"/>
          <w:b w:val="1"/>
          <w:bCs w:val="1"/>
          <w:rtl w:val="0"/>
        </w:rPr>
        <w:t xml:space="preserve">Coral Guardian.</w:t>
      </w:r>
      <w:r w:rsidDel="00000000" w:rsidR="00000000" w:rsidRPr="00000000">
        <w:rPr>
          <w:rFonts w:ascii="EB Garamond" w:cs="EB Garamond" w:eastAsia="EB Garamond" w:hAnsi="EB Garamond"/>
          <w:rtl w:val="0"/>
        </w:rPr>
        <w:t xml:space="preserve"> (n.d.). </w:t>
      </w:r>
      <w:r w:rsidDel="00000000" w:rsidR="00000000" w:rsidRPr="00000000">
        <w:rPr>
          <w:rFonts w:ascii="EB Garamond" w:cs="EB Garamond" w:eastAsia="EB Garamond" w:hAnsi="EB Garamond"/>
          <w:i w:val="1"/>
          <w:iCs w:val="1"/>
          <w:rtl w:val="0"/>
        </w:rPr>
        <w:t xml:space="preserve">Carbon balance in corals: A complex role</w:t>
      </w:r>
      <w:r w:rsidDel="00000000" w:rsidR="00000000" w:rsidRPr="00000000">
        <w:rPr>
          <w:rFonts w:ascii="EB Garamond" w:cs="EB Garamond" w:eastAsia="EB Garamond" w:hAnsi="EB Garamond"/>
          <w:rtl w:val="0"/>
        </w:rPr>
        <w:t xml:space="preserve">.</w:t>
      </w:r>
      <w:hyperlink r:id="rId82">
        <w:r w:rsidDel="00000000" w:rsidR="00000000" w:rsidRPr="00000000">
          <w:rPr>
            <w:rFonts w:ascii="EB Garamond" w:cs="EB Garamond" w:eastAsia="EB Garamond" w:hAnsi="EB Garamond"/>
            <w:rtl w:val="0"/>
          </w:rPr>
          <w:t xml:space="preserve"> </w:t>
        </w:r>
      </w:hyperlink>
      <w:hyperlink r:id="rId83">
        <w:r w:rsidDel="00000000" w:rsidR="00000000" w:rsidRPr="00000000">
          <w:rPr>
            <w:rFonts w:ascii="EB Garamond" w:cs="EB Garamond" w:eastAsia="EB Garamond" w:hAnsi="EB Garamond"/>
            <w:color w:val="1155cc"/>
            <w:u w:val="single"/>
            <w:rtl w:val="0"/>
          </w:rPr>
          <w:t xml:space="preserve">https://www.coralguardian.org/en/carbon-balance-in-corals</w:t>
        </w:r>
      </w:hyperlink>
      <w:r w:rsidDel="00000000" w:rsidR="00000000" w:rsidRPr="00000000">
        <w:rPr>
          <w:rtl w:val="0"/>
        </w:rPr>
      </w:r>
    </w:p>
    <w:p w:rsidR="00000000" w:rsidDel="00000000" w:rsidP="00000000" w:rsidRDefault="00000000" w:rsidRPr="00000000" w14:paraId="000002C0">
      <w:pPr>
        <w:spacing w:line="240" w:lineRule="auto"/>
        <w:ind w:firstLine="0"/>
        <w:rPr>
          <w:rFonts w:ascii="EB Garamond" w:cs="EB Garamond" w:eastAsia="EB Garamond" w:hAnsi="EB Garamond"/>
          <w:color w:val="1155cc"/>
          <w:u w:val="single"/>
        </w:rPr>
      </w:pPr>
      <w:r w:rsidDel="00000000" w:rsidR="00000000" w:rsidRPr="00000000">
        <w:rPr>
          <w:rFonts w:ascii="EB Garamond" w:cs="EB Garamond" w:eastAsia="EB Garamond" w:hAnsi="EB Garamond"/>
          <w:rtl w:val="0"/>
        </w:rPr>
        <w:t xml:space="preserve">Harvey, C. (2021, June 2). Indonesia is facing a plastic waste emergency. </w:t>
      </w:r>
      <w:r w:rsidDel="00000000" w:rsidR="00000000" w:rsidRPr="00000000">
        <w:rPr>
          <w:rFonts w:ascii="EB Garamond" w:cs="EB Garamond" w:eastAsia="EB Garamond" w:hAnsi="EB Garamond"/>
          <w:i w:val="1"/>
          <w:iCs w:val="1"/>
          <w:rtl w:val="0"/>
        </w:rPr>
        <w:t xml:space="preserve">New Security Beat</w:t>
      </w:r>
      <w:r w:rsidDel="00000000" w:rsidR="00000000" w:rsidRPr="00000000">
        <w:rPr>
          <w:rFonts w:ascii="EB Garamond" w:cs="EB Garamond" w:eastAsia="EB Garamond" w:hAnsi="EB Garamond"/>
          <w:rtl w:val="0"/>
        </w:rPr>
        <w:t xml:space="preserve">.</w:t>
      </w:r>
      <w:hyperlink r:id="rId84">
        <w:r w:rsidDel="00000000" w:rsidR="00000000" w:rsidRPr="00000000">
          <w:rPr>
            <w:rFonts w:ascii="EB Garamond" w:cs="EB Garamond" w:eastAsia="EB Garamond" w:hAnsi="EB Garamond"/>
            <w:rtl w:val="0"/>
          </w:rPr>
          <w:t xml:space="preserve"> </w:t>
        </w:r>
      </w:hyperlink>
      <w:hyperlink r:id="rId85">
        <w:r w:rsidDel="00000000" w:rsidR="00000000" w:rsidRPr="00000000">
          <w:rPr>
            <w:rFonts w:ascii="EB Garamond" w:cs="EB Garamond" w:eastAsia="EB Garamond" w:hAnsi="EB Garamond"/>
            <w:color w:val="1155cc"/>
            <w:u w:val="single"/>
            <w:rtl w:val="0"/>
          </w:rPr>
          <w:t xml:space="preserve">https://www.newsecuritybeat.org/2021/06/indonesia-facing-plastic-waste-emergency/</w:t>
        </w:r>
      </w:hyperlink>
      <w:r w:rsidDel="00000000" w:rsidR="00000000" w:rsidRPr="00000000">
        <w:rPr>
          <w:rtl w:val="0"/>
        </w:rPr>
      </w:r>
    </w:p>
    <w:p w:rsidR="00000000" w:rsidDel="00000000" w:rsidP="00000000" w:rsidRDefault="00000000" w:rsidRPr="00000000" w14:paraId="000002C1">
      <w:pPr>
        <w:spacing w:line="240" w:lineRule="auto"/>
        <w:ind w:firstLine="0"/>
        <w:rPr>
          <w:rFonts w:ascii="EB Garamond" w:cs="EB Garamond" w:eastAsia="EB Garamond" w:hAnsi="EB Garamond"/>
          <w:color w:val="1155cc"/>
          <w:u w:val="single"/>
        </w:rPr>
      </w:pPr>
      <w:r w:rsidDel="00000000" w:rsidR="00000000" w:rsidRPr="00000000">
        <w:rPr>
          <w:rFonts w:ascii="EB Garamond" w:cs="EB Garamond" w:eastAsia="EB Garamond" w:hAnsi="EB Garamond"/>
          <w:rtl w:val="0"/>
        </w:rPr>
        <w:t xml:space="preserve">Hoegh-Guldberg, O., Mumby, P. J., Hooten, A. J., Steneck, R. S., Greenfield, P., Gomez, E., ... &amp; Hatziolos, M. E. (2007). Coral reefs under rapid climate change and ocean acidification. </w:t>
      </w:r>
      <w:r w:rsidDel="00000000" w:rsidR="00000000" w:rsidRPr="00000000">
        <w:rPr>
          <w:rFonts w:ascii="EB Garamond" w:cs="EB Garamond" w:eastAsia="EB Garamond" w:hAnsi="EB Garamond"/>
          <w:i w:val="1"/>
          <w:iCs w:val="1"/>
          <w:rtl w:val="0"/>
        </w:rPr>
        <w:t xml:space="preserve">Science, 318</w:t>
      </w:r>
      <w:r w:rsidDel="00000000" w:rsidR="00000000" w:rsidRPr="00000000">
        <w:rPr>
          <w:rFonts w:ascii="EB Garamond" w:cs="EB Garamond" w:eastAsia="EB Garamond" w:hAnsi="EB Garamond"/>
          <w:rtl w:val="0"/>
        </w:rPr>
        <w:t xml:space="preserve">(5857), 1737–1742.</w:t>
      </w:r>
      <w:hyperlink r:id="rId86">
        <w:r w:rsidDel="00000000" w:rsidR="00000000" w:rsidRPr="00000000">
          <w:rPr>
            <w:rFonts w:ascii="EB Garamond" w:cs="EB Garamond" w:eastAsia="EB Garamond" w:hAnsi="EB Garamond"/>
            <w:rtl w:val="0"/>
          </w:rPr>
          <w:t xml:space="preserve"> </w:t>
        </w:r>
      </w:hyperlink>
      <w:hyperlink r:id="rId87">
        <w:r w:rsidDel="00000000" w:rsidR="00000000" w:rsidRPr="00000000">
          <w:rPr>
            <w:rFonts w:ascii="EB Garamond" w:cs="EB Garamond" w:eastAsia="EB Garamond" w:hAnsi="EB Garamond"/>
            <w:color w:val="1155cc"/>
            <w:u w:val="single"/>
            <w:rtl w:val="0"/>
          </w:rPr>
          <w:t xml:space="preserve">https://doi.org/10.1126/science.1152509</w:t>
        </w:r>
      </w:hyperlink>
      <w:r w:rsidDel="00000000" w:rsidR="00000000" w:rsidRPr="00000000">
        <w:rPr>
          <w:rtl w:val="0"/>
        </w:rPr>
      </w:r>
    </w:p>
    <w:p w:rsidR="00000000" w:rsidDel="00000000" w:rsidP="00000000" w:rsidRDefault="00000000" w:rsidRPr="00000000" w14:paraId="000002C2">
      <w:pPr>
        <w:spacing w:line="240" w:lineRule="auto"/>
        <w:ind w:firstLine="0"/>
        <w:rPr>
          <w:rFonts w:ascii="EB Garamond" w:cs="EB Garamond" w:eastAsia="EB Garamond" w:hAnsi="EB Garamond"/>
          <w:color w:val="1155cc"/>
          <w:u w:val="single"/>
        </w:rPr>
      </w:pPr>
      <w:r w:rsidDel="00000000" w:rsidR="00000000" w:rsidRPr="00000000">
        <w:rPr>
          <w:rFonts w:ascii="EB Garamond" w:cs="EB Garamond" w:eastAsia="EB Garamond" w:hAnsi="EB Garamond"/>
          <w:rtl w:val="0"/>
        </w:rPr>
        <w:t xml:space="preserve">Lamb, J. B., Willis, B. L., Fiorenza, E. A., Couch, C. S., Howard, R., Rader, D. N., ... &amp; Harvell, C. D. (2018). Plastic waste associated with disease on coral reefs. </w:t>
      </w:r>
      <w:r w:rsidDel="00000000" w:rsidR="00000000" w:rsidRPr="00000000">
        <w:rPr>
          <w:rFonts w:ascii="EB Garamond" w:cs="EB Garamond" w:eastAsia="EB Garamond" w:hAnsi="EB Garamond"/>
          <w:i w:val="1"/>
          <w:iCs w:val="1"/>
          <w:rtl w:val="0"/>
        </w:rPr>
        <w:t xml:space="preserve">Science, 359</w:t>
      </w:r>
      <w:r w:rsidDel="00000000" w:rsidR="00000000" w:rsidRPr="00000000">
        <w:rPr>
          <w:rFonts w:ascii="EB Garamond" w:cs="EB Garamond" w:eastAsia="EB Garamond" w:hAnsi="EB Garamond"/>
          <w:rtl w:val="0"/>
        </w:rPr>
        <w:t xml:space="preserve">(6374), 460–462.</w:t>
      </w:r>
      <w:hyperlink r:id="rId88">
        <w:r w:rsidDel="00000000" w:rsidR="00000000" w:rsidRPr="00000000">
          <w:rPr>
            <w:rFonts w:ascii="EB Garamond" w:cs="EB Garamond" w:eastAsia="EB Garamond" w:hAnsi="EB Garamond"/>
            <w:rtl w:val="0"/>
          </w:rPr>
          <w:t xml:space="preserve"> </w:t>
        </w:r>
      </w:hyperlink>
      <w:hyperlink r:id="rId89">
        <w:r w:rsidDel="00000000" w:rsidR="00000000" w:rsidRPr="00000000">
          <w:rPr>
            <w:rFonts w:ascii="EB Garamond" w:cs="EB Garamond" w:eastAsia="EB Garamond" w:hAnsi="EB Garamond"/>
            <w:color w:val="1155cc"/>
            <w:u w:val="single"/>
            <w:rtl w:val="0"/>
          </w:rPr>
          <w:t xml:space="preserve">https://doi.org/10.1126/science.aar3320</w:t>
        </w:r>
      </w:hyperlink>
      <w:r w:rsidDel="00000000" w:rsidR="00000000" w:rsidRPr="00000000">
        <w:rPr>
          <w:rtl w:val="0"/>
        </w:rPr>
      </w:r>
    </w:p>
    <w:p w:rsidR="00000000" w:rsidDel="00000000" w:rsidP="00000000" w:rsidRDefault="00000000" w:rsidRPr="00000000" w14:paraId="000002C3">
      <w:pPr>
        <w:spacing w:line="240" w:lineRule="auto"/>
        <w:ind w:firstLine="0"/>
        <w:rPr>
          <w:rFonts w:ascii="EB Garamond" w:cs="EB Garamond" w:eastAsia="EB Garamond" w:hAnsi="EB Garamond"/>
          <w:color w:val="1155cc"/>
          <w:u w:val="single"/>
        </w:rPr>
      </w:pPr>
      <w:r w:rsidDel="00000000" w:rsidR="00000000" w:rsidRPr="00000000">
        <w:rPr>
          <w:rFonts w:ascii="EB Garamond" w:cs="EB Garamond" w:eastAsia="EB Garamond" w:hAnsi="EB Garamond"/>
          <w:b w:val="1"/>
          <w:bCs w:val="1"/>
          <w:rtl w:val="0"/>
        </w:rPr>
        <w:t xml:space="preserve">Ocean &amp; Climate Platform.</w:t>
      </w:r>
      <w:r w:rsidDel="00000000" w:rsidR="00000000" w:rsidRPr="00000000">
        <w:rPr>
          <w:rFonts w:ascii="EB Garamond" w:cs="EB Garamond" w:eastAsia="EB Garamond" w:hAnsi="EB Garamond"/>
          <w:rtl w:val="0"/>
        </w:rPr>
        <w:t xml:space="preserve"> (2016). </w:t>
      </w:r>
      <w:r w:rsidDel="00000000" w:rsidR="00000000" w:rsidRPr="00000000">
        <w:rPr>
          <w:rFonts w:ascii="EB Garamond" w:cs="EB Garamond" w:eastAsia="EB Garamond" w:hAnsi="EB Garamond"/>
          <w:i w:val="1"/>
          <w:iCs w:val="1"/>
          <w:rtl w:val="0"/>
        </w:rPr>
        <w:t xml:space="preserve">The role of coral reefs in climate regulation</w:t>
      </w:r>
      <w:r w:rsidDel="00000000" w:rsidR="00000000" w:rsidRPr="00000000">
        <w:rPr>
          <w:rFonts w:ascii="EB Garamond" w:cs="EB Garamond" w:eastAsia="EB Garamond" w:hAnsi="EB Garamond"/>
          <w:rtl w:val="0"/>
        </w:rPr>
        <w:t xml:space="preserve">.</w:t>
      </w:r>
      <w:hyperlink r:id="rId90">
        <w:r w:rsidDel="00000000" w:rsidR="00000000" w:rsidRPr="00000000">
          <w:rPr>
            <w:rFonts w:ascii="EB Garamond" w:cs="EB Garamond" w:eastAsia="EB Garamond" w:hAnsi="EB Garamond"/>
            <w:rtl w:val="0"/>
          </w:rPr>
          <w:t xml:space="preserve"> </w:t>
        </w:r>
      </w:hyperlink>
      <w:hyperlink r:id="rId91">
        <w:r w:rsidDel="00000000" w:rsidR="00000000" w:rsidRPr="00000000">
          <w:rPr>
            <w:rFonts w:ascii="EB Garamond" w:cs="EB Garamond" w:eastAsia="EB Garamond" w:hAnsi="EB Garamond"/>
            <w:color w:val="1155cc"/>
            <w:u w:val="single"/>
            <w:rtl w:val="0"/>
          </w:rPr>
          <w:t xml:space="preserve">https://www.ocean-climate.org/wp-content/uploads/2017/03/coral-reefs-climate-change_ScientificNotes_Oct2016_BD_ppp-6.pdf</w:t>
        </w:r>
      </w:hyperlink>
      <w:r w:rsidDel="00000000" w:rsidR="00000000" w:rsidRPr="00000000">
        <w:rPr>
          <w:rtl w:val="0"/>
        </w:rPr>
      </w:r>
    </w:p>
    <w:p w:rsidR="00000000" w:rsidDel="00000000" w:rsidP="00000000" w:rsidRDefault="00000000" w:rsidRPr="00000000" w14:paraId="000002C4">
      <w:pPr>
        <w:spacing w:after="0" w:before="0" w:line="240" w:lineRule="auto"/>
        <w:ind w:left="720"/>
        <w:rPr>
          <w:rFonts w:ascii="EB Garamond" w:cs="EB Garamond" w:eastAsia="EB Garamond" w:hAnsi="EB Garamond"/>
          <w:b w:val="1"/>
          <w:bCs w:val="1"/>
          <w:sz w:val="26"/>
          <w:szCs w:val="26"/>
        </w:rPr>
        <w:sectPr>
          <w:headerReference r:id="rId92" w:type="default"/>
          <w:headerReference r:id="rId93" w:type="firs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b w:val="1"/>
          <w:bCs w:val="1"/>
          <w:sz w:val="26"/>
          <w:szCs w:val="26"/>
        </w:rPr>
        <w:sectPr>
          <w:headerReference r:id="rId94" w:type="default"/>
          <w:headerReference r:id="rId95" w:type="first"/>
          <w:type w:val="nextPage"/>
          <w:pgSz w:h="15840" w:w="12240" w:orient="portrait"/>
          <w:pgMar w:bottom="1440" w:top="1440" w:left="1440" w:right="1440" w:header="720" w:footer="720"/>
          <w:pgNumType w:start="1"/>
        </w:sectPr>
      </w:pPr>
      <w:bookmarkStart w:colFirst="0" w:colLast="0" w:name="_uolkmlg5mfgg" w:id="126"/>
      <w:bookmarkEnd w:id="1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Literature Review</w:t>
      </w:r>
      <w:r w:rsidDel="00000000" w:rsidR="00000000" w:rsidRPr="00000000">
        <w:rPr>
          <w:rtl w:val="0"/>
        </w:rPr>
      </w:r>
    </w:p>
    <w:p w:rsidR="00000000" w:rsidDel="00000000" w:rsidP="00000000" w:rsidRDefault="00000000" w:rsidRPr="00000000" w14:paraId="000002C6">
      <w:pPr>
        <w:pStyle w:val="Heading3"/>
        <w:keepNext w:val="0"/>
        <w:keepLines w:val="0"/>
        <w:spacing w:before="0" w:line="276" w:lineRule="auto"/>
        <w:ind w:firstLine="0"/>
        <w:rPr>
          <w:sz w:val="28"/>
          <w:szCs w:val="28"/>
        </w:rPr>
      </w:pPr>
      <w:bookmarkStart w:colFirst="0" w:colLast="0" w:name="_2m8pntgxgawo" w:id="127"/>
      <w:bookmarkEnd w:id="127"/>
      <w:r w:rsidDel="00000000" w:rsidR="00000000" w:rsidRPr="00000000">
        <w:rPr>
          <w:sz w:val="28"/>
          <w:szCs w:val="28"/>
          <w:rtl w:val="0"/>
        </w:rPr>
        <w:t xml:space="preserve">2.1 Existing State of Coral Reef Restoration Research</w:t>
      </w:r>
    </w:p>
    <w:p w:rsidR="00000000" w:rsidDel="00000000" w:rsidP="00000000" w:rsidRDefault="00000000" w:rsidRPr="00000000" w14:paraId="000002C7">
      <w:pPr>
        <w:spacing w:after="0" w:before="0" w:lineRule="auto"/>
        <w:rPr/>
      </w:pPr>
      <w:r w:rsidDel="00000000" w:rsidR="00000000" w:rsidRPr="00000000">
        <w:rPr>
          <w:rtl w:val="0"/>
        </w:rPr>
        <w:t xml:space="preserve">As mentioned in the background above, coral reefs are vital marine ecosystems that are currently in crisis. Home to some of the most biodiverse ecosystems in the world, Indonesia plays a critical role in global marine conservation. However, the increasing threats from climate change, overfishing, and pollution have caused widespread reef destruction across the archipelago. To counteract that, coral restoration has become a critical intervention strategy, with efforts ranging from low-tech, community-based projects to more advanced, lab-based scientific approaches such as selective coral breeding for heat resistant strains. However, despite these developments, there still exists a significant gap between the theoretical, scientific knowledge regarding restoration and the amount of practical application it has throughout the field. Compounding upon this challenge is the difficulty of quantifying the long-term economic value coral reefs bring, whose beneficiaries often remain unclear until direct impact is felt. This lack of a tangible valuation makes it harder to prioritize coral restoration in policy and investment decisions due to high levels of uncertainty. This literature review aims not only to explore the current landscape of coral restoration techniques used in Indonesia but to also  critically examine the disconnect between the scientific, economic, and field-level understandings regarding coral restoration.</w:t>
      </w:r>
    </w:p>
    <w:p w:rsidR="00000000" w:rsidDel="00000000" w:rsidP="00000000" w:rsidRDefault="00000000" w:rsidRPr="00000000" w14:paraId="000002C8">
      <w:pPr>
        <w:spacing w:after="0" w:before="0" w:lineRule="auto"/>
        <w:rPr/>
      </w:pPr>
      <w:r w:rsidDel="00000000" w:rsidR="00000000" w:rsidRPr="00000000">
        <w:rPr>
          <w:rtl w:val="0"/>
        </w:rPr>
        <w:t xml:space="preserve">Previous to our field research, one notable study regarding scientific advancement in coral restoration is the research conducted by Dr. Stephen Palumbi and his team. </w:t>
      </w:r>
      <w:commentRangeStart w:id="12"/>
      <w:r w:rsidDel="00000000" w:rsidR="00000000" w:rsidRPr="00000000">
        <w:rPr>
          <w:rtl w:val="0"/>
        </w:rPr>
        <w:t xml:space="preserve">Palumbi et al. (2014)</w:t>
      </w:r>
      <w:commentRangeEnd w:id="12"/>
      <w:r w:rsidDel="00000000" w:rsidR="00000000" w:rsidRPr="00000000">
        <w:commentReference w:id="12"/>
      </w:r>
      <w:r w:rsidDel="00000000" w:rsidR="00000000" w:rsidRPr="00000000">
        <w:rPr>
          <w:rtl w:val="0"/>
        </w:rPr>
        <w:t xml:space="preserve"> has been able to demonstrate that certain coral populations exhibit increased heat resistance due to physiological plasticity and symbiotic adaptations. Palumbi’s findings have laid out the foundation for certain techniques to enhance reef resilience to the rising ocean temperatures, such as assisted evolution and selective breeding to spawn more heat resistant corals. Additionally, the studies emphasize that coral species’ abilities to rapidly express heat-resistant traits may be critical in enabling their survival in future climate conditions. However, while this research offers significant promise, the practical application of such advanced methods in Indonesia remains limited. Deployment in actual reefs requires controlled environments, specialized equipment and technical experience. However, these resources are often inaccessible for many Indonesian coastal communities. Additionally, there is a lack of channels for translating the scientific research into more user-friendly community-based action plans. Many potential restoration practitioners lack the decoding abilities to interpret and apply microscopic  laboratory findings into their work, often not understanding the scientific models without seeing the direct benefits from practical application. This gap is even further compounded by limited amounts of collaboration and coordination between scientific coral restorationists and the on-site conservationists.</w:t>
      </w:r>
    </w:p>
    <w:p w:rsidR="00000000" w:rsidDel="00000000" w:rsidP="00000000" w:rsidRDefault="00000000" w:rsidRPr="00000000" w14:paraId="000002C9">
      <w:pPr>
        <w:spacing w:after="0" w:before="0" w:lineRule="auto"/>
        <w:rPr/>
      </w:pPr>
      <w:r w:rsidDel="00000000" w:rsidR="00000000" w:rsidRPr="00000000">
        <w:rPr>
          <w:rtl w:val="0"/>
        </w:rPr>
        <w:t xml:space="preserve">Alongside these scientific challenges, economic evaluation studies have aimed to quantify the benefits that coral reefs actually provide. </w:t>
      </w:r>
      <w:commentRangeStart w:id="13"/>
      <w:r w:rsidDel="00000000" w:rsidR="00000000" w:rsidRPr="00000000">
        <w:rPr>
          <w:rtl w:val="0"/>
        </w:rPr>
        <w:t xml:space="preserve">Conservation International (2008)</w:t>
      </w:r>
      <w:commentRangeEnd w:id="13"/>
      <w:r w:rsidDel="00000000" w:rsidR="00000000" w:rsidRPr="00000000">
        <w:commentReference w:id="13"/>
      </w:r>
      <w:r w:rsidDel="00000000" w:rsidR="00000000" w:rsidRPr="00000000">
        <w:rPr>
          <w:rtl w:val="0"/>
        </w:rPr>
        <w:t xml:space="preserve"> estimated that coral reefs contribute nearly $30 billion globally each year, including $9.6 billion from tourism, $9.0 billion from coastal protection, and $5.7 billion from fisheries. Additionally, in Southeast Asia, the economic benefits from healthy coral reefs are estimated to range from $23,100 to $270,000 per square kilometer per year </w:t>
      </w:r>
      <w:commentRangeStart w:id="14"/>
      <w:r w:rsidDel="00000000" w:rsidR="00000000" w:rsidRPr="00000000">
        <w:rPr>
          <w:rtl w:val="0"/>
        </w:rPr>
        <w:t xml:space="preserve">(Burke et al., 2002).</w:t>
      </w:r>
      <w:commentRangeEnd w:id="14"/>
      <w:r w:rsidDel="00000000" w:rsidR="00000000" w:rsidRPr="00000000">
        <w:commentReference w:id="14"/>
      </w:r>
      <w:r w:rsidDel="00000000" w:rsidR="00000000" w:rsidRPr="00000000">
        <w:rPr>
          <w:rtl w:val="0"/>
        </w:rPr>
        <w:t xml:space="preserve"> </w:t>
      </w:r>
      <w:r w:rsidDel="00000000" w:rsidR="00000000" w:rsidRPr="00000000">
        <w:rPr>
          <w:rtl w:val="0"/>
        </w:rPr>
        <w:t xml:space="preserve">More recently, coral restoration has been explored as a potential credit for carbon markets. This potential connection increases the potential for future funding through carbon credit trading, however one of the core barriers to this model is the scientific uncertainty around actually quantifying the amount of carbon absorbed or offset by the reefs themselves. As such, while the potential through carbon trading is promising, there needs to be additional research done. Furthermore, the existing valuations for reefs are often site-specific and are difficult to use broadly, especially in regions where the long-term and indirect benefits provided, like biodiversity preservation and sediment stabilization, are difficult to quantify within conventional frameworks. </w:t>
      </w:r>
      <w:r w:rsidDel="00000000" w:rsidR="00000000" w:rsidRPr="00000000">
        <w:rPr>
          <w:rtl w:val="0"/>
        </w:rPr>
      </w:r>
    </w:p>
    <w:p w:rsidR="00000000" w:rsidDel="00000000" w:rsidP="00000000" w:rsidRDefault="00000000" w:rsidRPr="00000000" w14:paraId="000002CA">
      <w:pPr>
        <w:spacing w:after="0" w:before="0" w:lineRule="auto"/>
        <w:rPr/>
      </w:pPr>
      <w:r w:rsidDel="00000000" w:rsidR="00000000" w:rsidRPr="00000000">
        <w:rPr>
          <w:rtl w:val="0"/>
        </w:rPr>
        <w:t xml:space="preserve">As a result, coral reefs are often under prioritized in economic planning and potential policy development. Given these challenges, this review highlights the need for more integrated and context-sensitive restoration strategies within Indonesia. By synthesizing field research, stakeholder interviews, and global practices, this study aims to provide actionable recommendations for improving applicability, enhancing collaborative efforts, and aligning both scientific innovation and economic development with local </w:t>
      </w:r>
      <w:r w:rsidDel="00000000" w:rsidR="00000000" w:rsidRPr="00000000">
        <w:rPr>
          <w:rtl w:val="0"/>
        </w:rPr>
        <w:t xml:space="preserve">practitioners</w:t>
      </w:r>
      <w:r w:rsidDel="00000000" w:rsidR="00000000" w:rsidRPr="00000000">
        <w:rPr>
          <w:rtl w:val="0"/>
        </w:rPr>
        <w:t xml:space="preserve">.</w:t>
      </w:r>
    </w:p>
    <w:p w:rsidR="00000000" w:rsidDel="00000000" w:rsidP="00000000" w:rsidRDefault="00000000" w:rsidRPr="00000000" w14:paraId="000002CB">
      <w:pPr>
        <w:spacing w:after="0" w:before="0" w:line="48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2CC">
      <w:pPr>
        <w:spacing w:after="0" w:before="0" w:lineRule="auto"/>
        <w:ind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2CD">
      <w:pPr>
        <w:spacing w:after="0" w:before="0" w:lineRule="auto"/>
        <w:ind w:firstLine="0"/>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Citations</w:t>
      </w:r>
    </w:p>
    <w:p w:rsidR="00000000" w:rsidDel="00000000" w:rsidP="00000000" w:rsidRDefault="00000000" w:rsidRPr="00000000" w14:paraId="000002CE">
      <w:pPr>
        <w:spacing w:after="0" w:before="0" w:lineRule="auto"/>
        <w:ind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2CF">
      <w:pPr>
        <w:spacing w:after="0" w:before="0" w:lineRule="auto"/>
        <w:ind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Burke, L., Selig, E., &amp; Spalding, M. (2002). </w:t>
      </w:r>
      <w:r w:rsidDel="00000000" w:rsidR="00000000" w:rsidRPr="00000000">
        <w:rPr>
          <w:rFonts w:ascii="EB Garamond" w:cs="EB Garamond" w:eastAsia="EB Garamond" w:hAnsi="EB Garamond"/>
          <w:i w:val="1"/>
          <w:iCs w:val="1"/>
          <w:rtl w:val="0"/>
        </w:rPr>
        <w:t xml:space="preserve">Reefs at risk in Southeast Asia</w:t>
      </w:r>
      <w:r w:rsidDel="00000000" w:rsidR="00000000" w:rsidRPr="00000000">
        <w:rPr>
          <w:rFonts w:ascii="EB Garamond" w:cs="EB Garamond" w:eastAsia="EB Garamond" w:hAnsi="EB Garamond"/>
          <w:rtl w:val="0"/>
        </w:rPr>
        <w:t xml:space="preserve">. World Resources Institute. </w:t>
      </w:r>
      <w:hyperlink r:id="rId96">
        <w:r w:rsidDel="00000000" w:rsidR="00000000" w:rsidRPr="00000000">
          <w:rPr>
            <w:rFonts w:ascii="EB Garamond" w:cs="EB Garamond" w:eastAsia="EB Garamond" w:hAnsi="EB Garamond"/>
            <w:color w:val="1155cc"/>
            <w:u w:val="single"/>
            <w:rtl w:val="0"/>
          </w:rPr>
          <w:t xml:space="preserve">https://www.wri.org/research/reefs-risk-southeast-asia</w:t>
        </w:r>
      </w:hyperlink>
      <w:r w:rsidDel="00000000" w:rsidR="00000000" w:rsidRPr="00000000">
        <w:rPr>
          <w:rtl w:val="0"/>
        </w:rPr>
      </w:r>
    </w:p>
    <w:p w:rsidR="00000000" w:rsidDel="00000000" w:rsidP="00000000" w:rsidRDefault="00000000" w:rsidRPr="00000000" w14:paraId="000002D0">
      <w:pPr>
        <w:spacing w:after="0" w:before="0" w:lineRule="auto"/>
        <w:ind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2D1">
      <w:pPr>
        <w:spacing w:after="0" w:before="0" w:lineRule="auto"/>
        <w:ind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Conservation International. (2008). </w:t>
      </w:r>
      <w:r w:rsidDel="00000000" w:rsidR="00000000" w:rsidRPr="00000000">
        <w:rPr>
          <w:rFonts w:ascii="EB Garamond" w:cs="EB Garamond" w:eastAsia="EB Garamond" w:hAnsi="EB Garamond"/>
          <w:i w:val="1"/>
          <w:iCs w:val="1"/>
          <w:rtl w:val="0"/>
        </w:rPr>
        <w:t xml:space="preserve">Economic values of coral reefs, mangroves, and seagrasses: A global compilation</w:t>
      </w:r>
      <w:r w:rsidDel="00000000" w:rsidR="00000000" w:rsidRPr="00000000">
        <w:rPr>
          <w:rFonts w:ascii="EB Garamond" w:cs="EB Garamond" w:eastAsia="EB Garamond" w:hAnsi="EB Garamond"/>
          <w:rtl w:val="0"/>
        </w:rPr>
        <w:t xml:space="preserve">. </w:t>
      </w:r>
      <w:hyperlink r:id="rId97">
        <w:r w:rsidDel="00000000" w:rsidR="00000000" w:rsidRPr="00000000">
          <w:rPr>
            <w:rFonts w:ascii="EB Garamond" w:cs="EB Garamond" w:eastAsia="EB Garamond" w:hAnsi="EB Garamond"/>
            <w:color w:val="1155cc"/>
            <w:u w:val="single"/>
            <w:rtl w:val="0"/>
          </w:rPr>
          <w:t xml:space="preserve">https://www.coral.org/files/pdf/resources/economic_value_booklet.pdf</w:t>
        </w:r>
      </w:hyperlink>
      <w:r w:rsidDel="00000000" w:rsidR="00000000" w:rsidRPr="00000000">
        <w:rPr>
          <w:rFonts w:ascii="EB Garamond" w:cs="EB Garamond" w:eastAsia="EB Garamond" w:hAnsi="EB Garamond"/>
          <w:rtl w:val="0"/>
        </w:rPr>
        <w:t xml:space="preserve"> </w:t>
      </w:r>
    </w:p>
    <w:p w:rsidR="00000000" w:rsidDel="00000000" w:rsidP="00000000" w:rsidRDefault="00000000" w:rsidRPr="00000000" w14:paraId="000002D2">
      <w:pPr>
        <w:spacing w:after="0" w:before="0" w:lineRule="auto"/>
        <w:ind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2D3">
      <w:pPr>
        <w:spacing w:after="0" w:before="0" w:lineRule="auto"/>
        <w:ind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Palumbi, S. R., Barshis, D. J., Traylor-Knowles, N., &amp; Bay, R. A. (2014). Mechanisms of reef coral resistance to future climate change. </w:t>
      </w:r>
      <w:r w:rsidDel="00000000" w:rsidR="00000000" w:rsidRPr="00000000">
        <w:rPr>
          <w:rFonts w:ascii="EB Garamond" w:cs="EB Garamond" w:eastAsia="EB Garamond" w:hAnsi="EB Garamond"/>
          <w:i w:val="1"/>
          <w:iCs w:val="1"/>
          <w:rtl w:val="0"/>
        </w:rPr>
        <w:t xml:space="preserve">Science, 344</w:t>
      </w:r>
      <w:r w:rsidDel="00000000" w:rsidR="00000000" w:rsidRPr="00000000">
        <w:rPr>
          <w:rFonts w:ascii="EB Garamond" w:cs="EB Garamond" w:eastAsia="EB Garamond" w:hAnsi="EB Garamond"/>
          <w:rtl w:val="0"/>
        </w:rPr>
        <w:t xml:space="preserve">(6186), 895–898. </w:t>
      </w:r>
      <w:hyperlink r:id="rId98">
        <w:r w:rsidDel="00000000" w:rsidR="00000000" w:rsidRPr="00000000">
          <w:rPr>
            <w:rFonts w:ascii="EB Garamond" w:cs="EB Garamond" w:eastAsia="EB Garamond" w:hAnsi="EB Garamond"/>
            <w:color w:val="1155cc"/>
            <w:u w:val="single"/>
            <w:rtl w:val="0"/>
          </w:rPr>
          <w:t xml:space="preserve">https://doi.org/10.1126/science.1251336</w:t>
        </w:r>
      </w:hyperlink>
      <w:r w:rsidDel="00000000" w:rsidR="00000000" w:rsidRPr="00000000">
        <w:rPr>
          <w:rFonts w:ascii="EB Garamond" w:cs="EB Garamond" w:eastAsia="EB Garamond" w:hAnsi="EB Garamond"/>
          <w:rtl w:val="0"/>
        </w:rPr>
        <w:t xml:space="preserve"> </w:t>
      </w:r>
    </w:p>
    <w:p w:rsidR="00000000" w:rsidDel="00000000" w:rsidP="00000000" w:rsidRDefault="00000000" w:rsidRPr="00000000" w14:paraId="000002D4">
      <w:pPr>
        <w:spacing w:after="0" w:before="0" w:line="480" w:lineRule="auto"/>
        <w:ind w:firstLine="0"/>
        <w:rPr>
          <w:rFonts w:ascii="EB Garamond" w:cs="EB Garamond" w:eastAsia="EB Garamond" w:hAnsi="EB Garamond"/>
        </w:rPr>
        <w:sectPr>
          <w:headerReference r:id="rId99" w:type="default"/>
          <w:headerReference r:id="rId100" w:type="firs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sectPr>
          <w:headerReference r:id="rId101" w:type="default"/>
          <w:headerReference r:id="rId102" w:type="first"/>
          <w:type w:val="nextPage"/>
          <w:pgSz w:h="15840" w:w="12240" w:orient="portrait"/>
          <w:pgMar w:bottom="1440" w:top="1440" w:left="1440" w:right="1440" w:header="720" w:footer="720"/>
          <w:pgNumType w:start="1"/>
        </w:sectPr>
      </w:pPr>
      <w:bookmarkStart w:colFirst="0" w:colLast="0" w:name="_l3yfmauzabek" w:id="128"/>
      <w:bookmarkEnd w:id="1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Anica Section</w:t>
      </w:r>
      <w:r w:rsidDel="00000000" w:rsidR="00000000" w:rsidRPr="00000000">
        <w:rPr>
          <w:rtl w:val="0"/>
        </w:rPr>
      </w:r>
    </w:p>
    <w:p w:rsidR="00000000" w:rsidDel="00000000" w:rsidP="00000000" w:rsidRDefault="00000000" w:rsidRPr="00000000" w14:paraId="000002D6">
      <w:pPr>
        <w:spacing w:after="0" w:before="0" w:line="360" w:lineRule="auto"/>
        <w:ind w:firstLine="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5.1 Responsibility Without Ownership: Stakeholders Role in Coral Restoration </w:t>
      </w:r>
    </w:p>
    <w:p w:rsidR="00000000" w:rsidDel="00000000" w:rsidP="00000000" w:rsidRDefault="00000000" w:rsidRPr="00000000" w14:paraId="000002D7">
      <w:pPr>
        <w:spacing w:line="360" w:lineRule="auto"/>
        <w:rPr>
          <w:rFonts w:ascii="EB Garamond" w:cs="EB Garamond" w:eastAsia="EB Garamond" w:hAnsi="EB Garamond"/>
          <w:b w:val="1"/>
          <w:bCs w:val="1"/>
        </w:rPr>
      </w:pPr>
      <w:r w:rsidDel="00000000" w:rsidR="00000000" w:rsidRPr="00000000">
        <w:rPr>
          <w:rFonts w:ascii="EB Garamond" w:cs="EB Garamond" w:eastAsia="EB Garamond" w:hAnsi="EB Garamond"/>
          <w:rtl w:val="0"/>
        </w:rPr>
        <w:t xml:space="preserve">While coral reef restoration is widely acknowledged as an environmental priority, the question of </w:t>
      </w:r>
      <w:r w:rsidDel="00000000" w:rsidR="00000000" w:rsidRPr="00000000">
        <w:rPr>
          <w:rFonts w:ascii="EB Garamond" w:cs="EB Garamond" w:eastAsia="EB Garamond" w:hAnsi="EB Garamond"/>
          <w:i w:val="1"/>
          <w:iCs w:val="1"/>
          <w:rtl w:val="0"/>
        </w:rPr>
        <w:t xml:space="preserve">who</w:t>
      </w:r>
      <w:r w:rsidDel="00000000" w:rsidR="00000000" w:rsidRPr="00000000">
        <w:rPr>
          <w:rFonts w:ascii="EB Garamond" w:cs="EB Garamond" w:eastAsia="EB Garamond" w:hAnsi="EB Garamond"/>
          <w:rtl w:val="0"/>
        </w:rPr>
        <w:t xml:space="preserve"> should take the lead remains deeply contested. This section explores the complex and often fragmented landscape of responsibility among the Indonesian government, private sector actors, local communities, and NGOs. Through field interviews and stakeholder perspectives, we examine key dynamics shaping this responsibility: the misalignment of attitudes and expectations, the gap between scientific knowledge and field practice, the role of trust and corruption, the disconnect between policy and implementation, and the broader tension between desire and capacity. Together, these insights reveal how coral restoration suffers not from a lack of care—but from a lack of cohesion.</w:t>
      </w:r>
      <w:r w:rsidDel="00000000" w:rsidR="00000000" w:rsidRPr="00000000">
        <w:rPr>
          <w:rtl w:val="0"/>
        </w:rPr>
      </w:r>
    </w:p>
    <w:p w:rsidR="00000000" w:rsidDel="00000000" w:rsidP="00000000" w:rsidRDefault="00000000" w:rsidRPr="00000000" w14:paraId="000002D8">
      <w:pPr>
        <w:spacing w:after="0" w:before="0" w:line="360" w:lineRule="auto"/>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5.1.1 Alignment and Misalignment on Attitudes &amp; Responsibilities</w:t>
      </w:r>
    </w:p>
    <w:p w:rsidR="00000000" w:rsidDel="00000000" w:rsidP="00000000" w:rsidRDefault="00000000" w:rsidRPr="00000000" w14:paraId="000002D9">
      <w:pPr>
        <w:spacing w:line="3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Varying industries and stakeholders across Indonesia experience coral reef degradation differently, leading to a divergence in attitudes and assumptions about responsibility for its restoration. These differences have resulted in both alignment and misalignment between sectors such as local communities, government bodies, NGOs, and private enterprises.</w:t>
      </w:r>
    </w:p>
    <w:p w:rsidR="00000000" w:rsidDel="00000000" w:rsidP="00000000" w:rsidRDefault="00000000" w:rsidRPr="00000000" w14:paraId="000002DA">
      <w:pPr>
        <w:spacing w:line="3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In Muara Angke, villagers expressed care and emotional connection to the coral reef ecosystem, but made it clear they do not see restoration as part of their role. As one fisher stated, “We fish because we must. We cannot also </w:t>
      </w:r>
      <w:r w:rsidDel="00000000" w:rsidR="00000000" w:rsidRPr="00000000">
        <w:rPr>
          <w:rFonts w:ascii="EB Garamond" w:cs="EB Garamond" w:eastAsia="EB Garamond" w:hAnsi="EB Garamond"/>
          <w:rtl w:val="0"/>
        </w:rPr>
        <w:t xml:space="preserve">be the reef</w:t>
      </w:r>
      <w:r w:rsidDel="00000000" w:rsidR="00000000" w:rsidRPr="00000000">
        <w:rPr>
          <w:rFonts w:ascii="EB Garamond" w:cs="EB Garamond" w:eastAsia="EB Garamond" w:hAnsi="EB Garamond"/>
          <w:rtl w:val="0"/>
        </w:rPr>
        <w:t xml:space="preserve"> doctors.” Local communities often believe that coral restoration falls under the purview of NGOs or government entities. Limited access to funding, lack of technical knowledge, and day-to-day economic pressures prevent them from initiating restoration independently. While some communities, such as those in Pulau Pramuka, have been engaged in coral activities when given specific tools and instruction, they rarely lead such efforts on their own. There is also a strong sense of exclusion from planning processes—restoration initiatives are often perceived as external projects imposed from the outside.</w:t>
      </w:r>
    </w:p>
    <w:p w:rsidR="00000000" w:rsidDel="00000000" w:rsidP="00000000" w:rsidRDefault="00000000" w:rsidRPr="00000000" w14:paraId="000002DB">
      <w:pPr>
        <w:spacing w:line="3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From the government side, particularly from the Ministry of Finance, there is an emphasis on decentralization. Villages are expected to implement environmental protection independently; however, this decentralization has not been accompanied by adequate funding channels, technical support, or structured guidance. Government officials report that frameworks and policies have been delivered to local levels, but there is no consistent system in place for follow-up, monitoring, or consequences when these initiatives are not carried out. Moreover, environmental concerns like coral restoration are not given the same budgetary priority as infrastructure or healthcare, largely due to their perceived intangibility and long-term nature.</w:t>
      </w:r>
    </w:p>
    <w:p w:rsidR="00000000" w:rsidDel="00000000" w:rsidP="00000000" w:rsidRDefault="00000000" w:rsidRPr="00000000" w14:paraId="000002DC">
      <w:pPr>
        <w:spacing w:line="3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NGOs, such as Coral Catch, have stepped into this gap. Their work has included training programs, scientific research, and direct restoration, particularly with underrepresented groups like women. However, NGO leaders acknowledged the limits of their reach, citing a lack of sustained funding, bureaucratic obstacles, and difficulty coordinating with government structures. Many projects remain siloed, without opportunities to scale or align with national objectives. Frustration with state institutions is common, particularly where corruption or inefficiency has delayed or diluted restoration outcomes.</w:t>
      </w:r>
    </w:p>
    <w:p w:rsidR="00000000" w:rsidDel="00000000" w:rsidP="00000000" w:rsidRDefault="00000000" w:rsidRPr="00000000" w14:paraId="000002DD">
      <w:pPr>
        <w:spacing w:line="3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In the private sector, especially among eco-resorts like Pulau Macan, coral restoration is often framed through the lens of aesthetics and guest experience. Coral planting is viewed as part of the resort’s environmental branding and a value-added offering for tourists. While the intention behind this work may be authentic, it tends to be limited in scope—often confined to areas visible to guests such as near villas or dive zones. Coordination with broader ecological or governmental strategies is rare. While resort staff are sometimes trained in coral restoration, the initiatives are generally driven by customer-facing motivations rather than ecological necessity.</w:t>
      </w:r>
    </w:p>
    <w:p w:rsidR="00000000" w:rsidDel="00000000" w:rsidP="00000000" w:rsidRDefault="00000000" w:rsidRPr="00000000" w14:paraId="000002DE">
      <w:pPr>
        <w:spacing w:line="3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Across all these actors, there is a shared understanding that coral reefs are vital—ecologically, economically, and culturally. However, the burden of responsibility is consistently deflected. Villagers are constrained by livelihood needs, the government delegates without adequately equipping, NGOs overextend with limited support, and private actors operate within their own economic rationale. Coral restoration is widely viewed as important, yet no group feels they can—or should—be fully accountable for it. Most stakeholders operate within the bounds of what is relevant to their immediate roles or areas of impact, doing what they can with the resources and responsibilities they currently hold.</w:t>
      </w:r>
    </w:p>
    <w:p w:rsidR="00000000" w:rsidDel="00000000" w:rsidP="00000000" w:rsidRDefault="00000000" w:rsidRPr="00000000" w14:paraId="000002DF">
      <w:pPr>
        <w:spacing w:after="0" w:before="0" w:line="360" w:lineRule="auto"/>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5.1.2 Discrepancy Between Scientific Research &amp; Practitioners </w:t>
      </w:r>
    </w:p>
    <w:p w:rsidR="00000000" w:rsidDel="00000000" w:rsidP="00000000" w:rsidRDefault="00000000" w:rsidRPr="00000000" w14:paraId="000002E0">
      <w:pPr>
        <w:spacing w:line="3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 significant gap exists between academic research on coral ecosystems and the practical methods employed by those restoring reefs on the ground. This misalignment impacts how restoration is planned, executed, and scaled across Indonesia. While scientists approach coral restoration through a lens of precision, measurement, and ecological modeling, many practitioners rely on trial, error, and locally grounded knowledge. Both perspectives are rooted in the desire to save reefs, yet the lack of communication and shared frameworks creates barriers to effective progress.</w:t>
      </w:r>
    </w:p>
    <w:p w:rsidR="00000000" w:rsidDel="00000000" w:rsidP="00000000" w:rsidRDefault="00000000" w:rsidRPr="00000000" w14:paraId="000002E1">
      <w:pPr>
        <w:spacing w:line="3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There are two prevailing perspectives within the coral restoration community. One side, represented by researchers such as Dr. Stephen Palumbi, emphasizes that coral restoration is a science—one that must be guided by tested data, long-term ecological impact, and lab-based experimentation. Palumbi’s work focuses on developing low-cost methods to test coral heat resistance, particularly through identifying coral species that host more thermally tolerant algal symbionts. These corals are typically more abundant in regions that have already experienced high-temperature events and may hold the key to future reef resilience. According to this line of thinking, successful restoration depends on understanding and working with these biological dynamics at the micro level.</w:t>
      </w:r>
    </w:p>
    <w:p w:rsidR="00000000" w:rsidDel="00000000" w:rsidP="00000000" w:rsidRDefault="00000000" w:rsidRPr="00000000" w14:paraId="000002E2">
      <w:pPr>
        <w:spacing w:line="3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On the other side are practitioners like Leon from LivingSeas, who argue that restoration should be approached more like farming. For these actors, the goal is to take immediate, hands-on action—planting coral, monitoring its health, and adjusting based on what works in the field. Their methods prioritize practical knowledge, adaptability, and action over theoretical precision. Coral is not viewed through a purely scientific lens, but as a living resource to be tended, observed, and maintained through iterative learning.</w:t>
      </w:r>
    </w:p>
    <w:p w:rsidR="00000000" w:rsidDel="00000000" w:rsidP="00000000" w:rsidRDefault="00000000" w:rsidRPr="00000000" w14:paraId="000002E3">
      <w:pPr>
        <w:spacing w:line="3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This divergence creates notable implementation challenges. Scientists often prioritize outcomes such as species diversity, ecosystem function, and carbon sequestration, which require complex, long-term measurement. Their work typically unfolds in academic journals and policy briefs, which rarely reach practitioners or are inaccessible due to language or format. Meanwhile, practitioners operate within immediate constraints—limited funding, staff capacity, and community pressure. They are less concerned with carbon metrics and more focused on whether the coral survives the week.</w:t>
      </w:r>
    </w:p>
    <w:p w:rsidR="00000000" w:rsidDel="00000000" w:rsidP="00000000" w:rsidRDefault="00000000" w:rsidRPr="00000000" w14:paraId="000002E4">
      <w:pPr>
        <w:spacing w:line="3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Access to knowledge is another area of division. Many practitioners are unaware of the full scope of available scientific research that could enhance their methods. At the same time, researchers may not fully grasp the practical realities of restoration in the field. There is often little collaboration between the two groups. Reports are not translated into usable guidelines, and co-creation of restoration protocols remains rare. Practitioners frequently rely on divers, NGOs, or resort staff rather than marine biologists, and researchers are rarely embedded in local restoration efforts.</w:t>
      </w:r>
    </w:p>
    <w:p w:rsidR="00000000" w:rsidDel="00000000" w:rsidP="00000000" w:rsidRDefault="00000000" w:rsidRPr="00000000" w14:paraId="000002E5">
      <w:pPr>
        <w:spacing w:line="3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result is fragmentation—multiple coral types being restored without a shared goal, missed opportunities for evidence-based strategies, and mutual skepticism between groups. Some scientists see field efforts as lacking scientific rigor, while many practitioners view researchers as disconnected from real-world conditions. This gap inhibits scalable, sustainable restoration and slows progress at a time when urgency is critical.</w:t>
      </w:r>
    </w:p>
    <w:p w:rsidR="00000000" w:rsidDel="00000000" w:rsidP="00000000" w:rsidRDefault="00000000" w:rsidRPr="00000000" w14:paraId="000002E6">
      <w:pPr>
        <w:spacing w:line="3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However, several pathways for improvement have been identified. Embedding scientists within restoration teams could encourage mutual learning and refine techniques. Translating research findings into local languages and formats would make them more accessible to community leaders and field workers. Co-developing restoration strategies—ones that balance ecological theory with practical realities—could unify efforts and strengthen long-term outcomes. Collaboration, rather than separation, may offer the best chance at restoring reefs in a way that is both resilient and realistic.</w:t>
      </w:r>
    </w:p>
    <w:p w:rsidR="00000000" w:rsidDel="00000000" w:rsidP="00000000" w:rsidRDefault="00000000" w:rsidRPr="00000000" w14:paraId="000002E7">
      <w:pPr>
        <w:spacing w:line="36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2E8">
      <w:pPr>
        <w:spacing w:line="360" w:lineRule="auto"/>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5.1.3 Trust &amp; Corruptions as a Barrier to Responsibility </w:t>
      </w:r>
    </w:p>
    <w:p w:rsidR="00000000" w:rsidDel="00000000" w:rsidP="00000000" w:rsidRDefault="00000000" w:rsidRPr="00000000" w14:paraId="000002E9">
      <w:pPr>
        <w:spacing w:line="3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One of the most significant challenges preventing coral restoration from scaling effectively in Indonesia is the issue of trust—both in government systems and among the very actors who claim to care about coral. Despite shared intentions and stated commitments to preserving reef ecosystems, there is a widespread lack of confidence in institutions and collaborators, and this ultimately erodes collective action.</w:t>
      </w:r>
    </w:p>
    <w:p w:rsidR="00000000" w:rsidDel="00000000" w:rsidP="00000000" w:rsidRDefault="00000000" w:rsidRPr="00000000" w14:paraId="000002EA">
      <w:pPr>
        <w:spacing w:line="3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At the government level, distrust stems from both structural flaws and a lack of accountability. In an interview with Ministry of Finance Senior Analyst Eko Arisyanto, it became evident that while funds are distributed to village governments with the aim of supporting environmental efforts, there is no clear oversight of how the money is actually spent. Arisyanto stated plainly that once the money goes to the villages, they do not oversee how the money is used. While decentralization is meant to empower local governments, it has, in practice, resulted in a system with minimal follow-through, little technical guidance, and few mechanisms to ensure that environmental programs like coral restoration are prioritized or even implemented. As a result, skepticism about government-led initiatives is widespread—not only among villagers, but also from within the ministries themselves.</w:t>
      </w:r>
    </w:p>
    <w:p w:rsidR="00000000" w:rsidDel="00000000" w:rsidP="00000000" w:rsidRDefault="00000000" w:rsidRPr="00000000" w14:paraId="000002EB">
      <w:pPr>
        <w:spacing w:line="3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This distrust is mirrored in the private sector. The Indonesian Liveaboard Association, which was established to unify dive tourism operators around shared ocean stewardship, struggles to function effectively because of internal fragmentation and competition. Ricard Buxo, who helped establish the association, described how the members—all of whom ostensibly care about the future of coral reefs—rarely come together in a meaningful way. Despite operating in the same ecosystems and facing the same challenges, the liveaboard operators remain siloed. “Everyone wants to help,” Buxo explained, “but how?” The association lacks the cohesion needed to facilitate real collaboration, largely because the operators still view one another as business competitors first and environmental partners second.</w:t>
      </w:r>
    </w:p>
    <w:p w:rsidR="00000000" w:rsidDel="00000000" w:rsidP="00000000" w:rsidRDefault="00000000" w:rsidRPr="00000000" w14:paraId="000002EC">
      <w:pPr>
        <w:spacing w:line="3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Graham Abbott, a marine conservationist with extensive experience across Southeast Asia, echoed this sentiment. According to him, many stakeholders—whether liveaboard operators, dive shop owners, or resort managers—are individually passionate about coral reef protection. Yet, in practice, collaboration is rare, slow, or superficial. Abbott pointed to deep-rooted mistrust between entities as one of the reasons restoration efforts remain fragmented and small-scale. Actors are wary of each other’s intentions, hesitant to share resources or knowledge, and often uncertain about who can be trusted.</w:t>
      </w:r>
    </w:p>
    <w:p w:rsidR="00000000" w:rsidDel="00000000" w:rsidP="00000000" w:rsidRDefault="00000000" w:rsidRPr="00000000" w14:paraId="000002ED">
      <w:pPr>
        <w:spacing w:line="3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What emerges is a clear contradiction. The people and organizations most dependent on healthy reefs for their survival—be it for tourism, fishing, or conservation—are the very ones struggling to work together. They share the same passion, the same sense of urgency, and often the same geographic space, but their efforts remain disconnected due to institutional corruption, broken systems of accountability, and interpersonal or commercial distrust.</w:t>
      </w:r>
    </w:p>
    <w:p w:rsidR="00000000" w:rsidDel="00000000" w:rsidP="00000000" w:rsidRDefault="00000000" w:rsidRPr="00000000" w14:paraId="000002EE">
      <w:pPr>
        <w:spacing w:line="3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Ultimately, this lack of trust—across both public and private sectors—is not just a barrier to coral restoration. It is a root cause of its limited scalability. Without stronger mechanisms for transparency, communication, and coalition-building, restoration efforts will continue to operate in silos. The reef may be a shared resource, but it is not yet being treated as a shared responsibility.</w:t>
      </w:r>
    </w:p>
    <w:p w:rsidR="00000000" w:rsidDel="00000000" w:rsidP="00000000" w:rsidRDefault="00000000" w:rsidRPr="00000000" w14:paraId="000002EF">
      <w:pPr>
        <w:spacing w:line="360" w:lineRule="auto"/>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5.1.4 Desire vs. Capacity to Help </w:t>
      </w:r>
    </w:p>
    <w:p w:rsidR="00000000" w:rsidDel="00000000" w:rsidP="00000000" w:rsidRDefault="00000000" w:rsidRPr="00000000" w14:paraId="000002F0">
      <w:pPr>
        <w:spacing w:line="3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Across interviews with stakeholders ranging from government officials and NGO founders to divers and community members, one pattern becomes unmistakably clear: there is no shortage of desire to restore coral reefs—but this passion is often mismatched with the capacity to act. Whether due to limited resources, unclear structures, or systemic barriers, many actors find themselves wanting to do more than they realistically can.</w:t>
      </w:r>
    </w:p>
    <w:p w:rsidR="00000000" w:rsidDel="00000000" w:rsidP="00000000" w:rsidRDefault="00000000" w:rsidRPr="00000000" w14:paraId="000002F1">
      <w:pPr>
        <w:spacing w:line="3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At the grassroots level, community members like those in Muara Angke expressed genuine concern for the coral ecosystem. They recognized its importance and impact on fish stocks, tourism, and cultural identity. However, when asked about restoration, they consistently voiced that it was not something they could take on themselves. As one resident shared, “We fish because we must. We cannot also be the reef doctors.” The sentiment reflects a tension between emotional commitment and economic reality. Daily survival takes precedence. With limited access to tools, training, or time, their capacity to engage in coral restoration remains low, even when their interest is high.</w:t>
      </w:r>
    </w:p>
    <w:p w:rsidR="00000000" w:rsidDel="00000000" w:rsidP="00000000" w:rsidRDefault="00000000" w:rsidRPr="00000000" w14:paraId="000002F2">
      <w:pPr>
        <w:spacing w:line="3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In contrast, actors like Ricard Buxo, founder of the Indonesian Liveaboard Association, work in sectors that are financially tied to the health of coral reefs. Buxo clearly articulated that operators want to protect reefs—not only out of personal values but because their livelihoods depend on it. However, despite this desire, efforts to coordinate action among liveaboard operators have been largely unsuccessful. Buxo noted that competition between businesses, internal fragmentation, and a lack of trust prevent meaningful cooperation. The desire is present, but organizational capacity and interpersonal dynamics undermine progress.</w:t>
      </w:r>
    </w:p>
    <w:p w:rsidR="00000000" w:rsidDel="00000000" w:rsidP="00000000" w:rsidRDefault="00000000" w:rsidRPr="00000000" w14:paraId="000002F3">
      <w:pPr>
        <w:spacing w:line="3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Graham Abbott similarly emphasized this disconnect. Having worked across tourism and conservation sectors, he has witnessed firsthand how various stakeholders—resort owners, dive guides, NGOs—care deeply about coral but are stuck in silos. They want to contribute but lack a centralized mechanism to collaborate, share knowledge, or scale their efforts. For many, their “capacity” is limited not by funding alone, but by structure. Without a unifying framework or trust-based partnerships, their work remains piecemeal and often repetitive.</w:t>
      </w:r>
    </w:p>
    <w:p w:rsidR="00000000" w:rsidDel="00000000" w:rsidP="00000000" w:rsidRDefault="00000000" w:rsidRPr="00000000" w14:paraId="000002F4">
      <w:pPr>
        <w:spacing w:line="3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At the institutional level, even government representatives such as Eko Arisyanto from the Ministry of Finance demonstrated this same gap. Arisyanto acknowledged the government’s role in decentralizing responsibility for coral restoration to village-level governance. However, he also admitted that the ministry has no real insight into whether restoration efforts are actually happening or where the allocated funding ends up. The desire to support coral restoration is formally stated, but the capacity to ensure follow-through and accountability is lacking—rendering the effort ineffective at scale.</w:t>
      </w:r>
    </w:p>
    <w:p w:rsidR="00000000" w:rsidDel="00000000" w:rsidP="00000000" w:rsidRDefault="00000000" w:rsidRPr="00000000" w14:paraId="000002F5">
      <w:pPr>
        <w:spacing w:line="3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On the other hand, organizations like Coral Catch show what happens when desire and capacity are more closely aligned. Led by a team of women trained in diving, restoration, and community leadership, Coral Catch has built a model that not only empowers individuals but also creates ripple effects in local ecosystems. Still, even their founder, Nina Hidyat, emphasized the constraints of funding, staff limitations, and the challenge of operating in isolation from broader networks. Their capacity is higher than most, but it is not without a ceiling.</w:t>
      </w:r>
    </w:p>
    <w:p w:rsidR="00000000" w:rsidDel="00000000" w:rsidP="00000000" w:rsidRDefault="00000000" w:rsidRPr="00000000" w14:paraId="000002F6">
      <w:pPr>
        <w:spacing w:line="3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LivingSeas Indonesia, led by Leon Boey, also illustrates this tension. Leon brings deep technical knowledge and a pragmatic, hands-on mindset—comparing coral planting to farming. His approach is rooted in trial and error, field-based learning, and iterative design. Yet despite his expertise and commitment, he too faces challenges in scaling beyond what his team can directly manage. The work is intensive and resource-dependent. Without stronger external support systems, even the most passionate practitioners are limited in how far they can go.</w:t>
      </w:r>
    </w:p>
    <w:p w:rsidR="00000000" w:rsidDel="00000000" w:rsidP="00000000" w:rsidRDefault="00000000" w:rsidRPr="00000000" w14:paraId="000002F7">
      <w:pPr>
        <w:spacing w:line="3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Taken together, these interviews reveal that while many stakeholders are motivated to act, most are constrained by factors beyond their control—whether it be economic limitations, institutional dysfunction, or the absence of cross-sector platforms. Coral restoration in Indonesia is not lacking in willpower. It is limited by fragmented systems and insufficient support for those already trying to make a difference. Bridging the gap between desire and capacity will be essential for long-term success.</w:t>
      </w:r>
    </w:p>
    <w:p w:rsidR="00000000" w:rsidDel="00000000" w:rsidP="00000000" w:rsidRDefault="00000000" w:rsidRPr="00000000" w14:paraId="000002F8">
      <w:pPr>
        <w:spacing w:line="360" w:lineRule="auto"/>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5.1.5 Top-Down Policy vs. Bottom Up Reality </w:t>
      </w:r>
    </w:p>
    <w:p w:rsidR="00000000" w:rsidDel="00000000" w:rsidP="00000000" w:rsidRDefault="00000000" w:rsidRPr="00000000" w14:paraId="000002F9">
      <w:pPr>
        <w:spacing w:line="3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Coral restoration in Indonesia exists at the intersection of top-down ambition and bottom-up initiative—but the two rarely align. On paper, Indonesia has committed to significant marine conservation targets. Government ministries like the Ministry of Finance have developed frameworks and allocated funding intended to empower village-level environmental governance. Policies are in place. Budgets are declared. Theoretically, the structure supports national-scale coral restoration; but in practice, the money and policies seem to disappear into a void; however, there is little to no visibility into how they are used — or if they are used at all for their intended purpose. Villages are expected to act independently, but without technical guidance, accountability structures, or mechanisms for knowledge transfer, that independence becomes inaction. Coral is deprioritized in favor of more immediate, visible investments like roads or healthcare. While the government states that it has “done its part,” there is no follow-up and no cohesive feedback loop to ensure that national goals translate into local implementation.</w:t>
      </w:r>
    </w:p>
    <w:p w:rsidR="00000000" w:rsidDel="00000000" w:rsidP="00000000" w:rsidRDefault="00000000" w:rsidRPr="00000000" w14:paraId="000002FA">
      <w:pPr>
        <w:spacing w:line="3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Meanwhile, the bottom-up reality tells a very different story. Across the country, divers, eco-resorts, NGOs, and community educators are actively working on coral restoration—with limited to no support from the state. Organizations like Coral Catch, LivingSeas, and even independent liveaboard operators are dedicating their own time, training, and funding to restoration projects. These actors are not working off national policy documents—they are responding to what they see underwater every day: reefs in crisis. And yet, these practitioners operate in silos, often without funding, recognition, or integration into national strategies.</w:t>
      </w:r>
    </w:p>
    <w:p w:rsidR="00000000" w:rsidDel="00000000" w:rsidP="00000000" w:rsidRDefault="00000000" w:rsidRPr="00000000" w14:paraId="000002FB">
      <w:pPr>
        <w:spacing w:line="3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This disconnect—between centralized funding and decentralized reality—is one of the most pressing obstacles to scaling coral restoration nationwide. The government is dispersing money with little traceability, while those who are actively restoring coral are left to rely on donors, grants, or tourism revenue. The people doing the work are not the ones receiving the support.</w:t>
      </w:r>
    </w:p>
    <w:p w:rsidR="00000000" w:rsidDel="00000000" w:rsidP="00000000" w:rsidRDefault="00000000" w:rsidRPr="00000000" w14:paraId="000002FC">
      <w:pPr>
        <w:spacing w:line="3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As a result, opportunities for collaboration are missed. Successful local models cannot scale. Policies remain abstract, while the ecological crisis continues to intensify. The restoration ecosystem becomes a patchwork of isolated efforts, rather than a coordinated national movement.</w:t>
      </w:r>
    </w:p>
    <w:p w:rsidR="00000000" w:rsidDel="00000000" w:rsidP="00000000" w:rsidRDefault="00000000" w:rsidRPr="00000000" w14:paraId="000002FD">
      <w:pPr>
        <w:spacing w:line="360" w:lineRule="auto"/>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5.1.6 Conclusion </w:t>
      </w:r>
    </w:p>
    <w:p w:rsidR="00000000" w:rsidDel="00000000" w:rsidP="00000000" w:rsidRDefault="00000000" w:rsidRPr="00000000" w14:paraId="000002FE">
      <w:pPr>
        <w:spacing w:line="3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landscape of coral restoration in Indonesia is one defined by shared passion but fragmented execution. Across our interviews, a consistent theme emerged: while actors across sectors—villagers, NGOs, private operators, and government bodies—recognize the urgency of saving coral reefs, they often disagree on who holds the responsibility, or lack the means to fulfill it. Misalignments in attitudes and expectations have created gaps in implementation, with many viewing coral restoration as someone else’s job. Meanwhile, scientific research, though increasingly robust, remains disconnected from practitioners who operate on the ground, favoring practicality and action over lab-based precision. Trust and corruption further complicate this landscape, with money and responsibility often lost in bureaucratic black holes, and key stakeholders reluctant to collaborate due to competition or past inefficiencies. Across all sectors, we found that the desire to help far exceeds the current capacity—be it due to lack of training, funding, structure, or coordination. And perhaps most critically, the disconnect between top-down policies and bottom-up realities reveals a broken pipeline: national frameworks exist, and funds are being allocated, yet those leading the most effective restoration efforts remain unsupported and isolated. These insights now bring us to a central question—what are the actual barriers preventing coral restoration from scaling, and more importantly, what opportunities exist to bridge these gaps and create a unified, resilient national approach?</w:t>
      </w:r>
    </w:p>
    <w:p w:rsidR="00000000" w:rsidDel="00000000" w:rsidP="00000000" w:rsidRDefault="00000000" w:rsidRPr="00000000" w14:paraId="000002FF">
      <w:pPr>
        <w:spacing w:line="480" w:lineRule="auto"/>
        <w:ind w:firstLine="0"/>
        <w:rPr>
          <w:rFonts w:ascii="EB Garamond" w:cs="EB Garamond" w:eastAsia="EB Garamond" w:hAnsi="EB Garamond"/>
          <w:b w:val="1"/>
          <w:bCs w:val="1"/>
        </w:rPr>
      </w:pPr>
      <w:r w:rsidDel="00000000" w:rsidR="00000000" w:rsidRPr="00000000">
        <w:rPr>
          <w:rtl w:val="0"/>
        </w:rPr>
      </w:r>
    </w:p>
    <w:p w:rsidR="00000000" w:rsidDel="00000000" w:rsidP="00000000" w:rsidRDefault="00000000" w:rsidRPr="00000000" w14:paraId="00000300">
      <w:pPr>
        <w:spacing w:line="480" w:lineRule="auto"/>
        <w:ind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301">
      <w:pPr>
        <w:spacing w:line="480" w:lineRule="auto"/>
        <w:ind w:firstLine="0"/>
        <w:rPr>
          <w:rFonts w:ascii="EB Garamond" w:cs="EB Garamond" w:eastAsia="EB Garamond" w:hAnsi="EB Garamond"/>
          <w:b w:val="1"/>
          <w:bCs w:val="1"/>
        </w:rPr>
      </w:pPr>
      <w:r w:rsidDel="00000000" w:rsidR="00000000" w:rsidRPr="00000000">
        <w:rPr>
          <w:rtl w:val="0"/>
        </w:rPr>
      </w:r>
    </w:p>
    <w:p w:rsidR="00000000" w:rsidDel="00000000" w:rsidP="00000000" w:rsidRDefault="00000000" w:rsidRPr="00000000" w14:paraId="00000302">
      <w:pPr>
        <w:spacing w:line="480" w:lineRule="auto"/>
        <w:ind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303">
      <w:pPr>
        <w:spacing w:after="0" w:before="0" w:lineRule="auto"/>
        <w:ind w:firstLine="0"/>
        <w:rPr>
          <w:rFonts w:ascii="Arial" w:cs="Arial" w:eastAsia="Arial" w:hAnsi="Arial"/>
          <w:sz w:val="22"/>
          <w:szCs w:val="22"/>
        </w:rPr>
        <w:sectPr>
          <w:headerReference r:id="rId103" w:type="default"/>
          <w:headerReference r:id="rId104" w:type="firs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sectPr>
          <w:headerReference r:id="rId105" w:type="default"/>
          <w:headerReference r:id="rId106" w:type="first"/>
          <w:type w:val="nextPage"/>
          <w:pgSz w:h="15840" w:w="12240" w:orient="portrait"/>
          <w:pgMar w:bottom="1440" w:top="1440" w:left="1440" w:right="1440" w:header="720" w:footer="720"/>
          <w:pgNumType w:start="1"/>
        </w:sectPr>
      </w:pPr>
      <w:bookmarkStart w:colFirst="0" w:colLast="0" w:name="_vssy3tvgnbv" w:id="129"/>
      <w:bookmarkEnd w:id="1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Research question ideas</w:t>
      </w:r>
      <w:r w:rsidDel="00000000" w:rsidR="00000000" w:rsidRPr="00000000">
        <w:rPr>
          <w:rtl w:val="0"/>
        </w:rPr>
      </w:r>
    </w:p>
    <w:p w:rsidR="00000000" w:rsidDel="00000000" w:rsidP="00000000" w:rsidRDefault="00000000" w:rsidRPr="00000000" w14:paraId="00000305">
      <w:pPr>
        <w:spacing w:after="0" w:before="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Research question ideas</w:t>
      </w:r>
    </w:p>
    <w:p w:rsidR="00000000" w:rsidDel="00000000" w:rsidP="00000000" w:rsidRDefault="00000000" w:rsidRPr="00000000" w14:paraId="00000306">
      <w:pPr>
        <w:numPr>
          <w:ilvl w:val="0"/>
          <w:numId w:val="14"/>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What does an effective, inclusive, &amp; sustainable model for coral restoration in Indonesia look like — and who must be involved to make it work? </w:t>
      </w:r>
      <w:r w:rsidDel="00000000" w:rsidR="00000000" w:rsidRPr="00000000">
        <w:rPr>
          <w:rFonts w:ascii="Arial" w:cs="Arial" w:eastAsia="Arial" w:hAnsi="Arial"/>
          <w:b w:val="1"/>
          <w:bCs w:val="1"/>
          <w:sz w:val="22"/>
          <w:szCs w:val="22"/>
          <w:rtl w:val="0"/>
        </w:rPr>
        <w:t xml:space="preserve">Main question </w:t>
      </w:r>
      <w:r w:rsidDel="00000000" w:rsidR="00000000" w:rsidRPr="00000000">
        <w:rPr>
          <w:rtl w:val="0"/>
        </w:rPr>
      </w:r>
    </w:p>
    <w:p w:rsidR="00000000" w:rsidDel="00000000" w:rsidP="00000000" w:rsidRDefault="00000000" w:rsidRPr="00000000" w14:paraId="00000307">
      <w:pPr>
        <w:spacing w:after="0" w:before="0"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8">
      <w:pPr>
        <w:numPr>
          <w:ilvl w:val="0"/>
          <w:numId w:val="11"/>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Who should be responsible for coral restoration in Indonesia: government, private actors, or communities? -&gt; More on attitudes </w:t>
      </w:r>
      <w:r w:rsidDel="00000000" w:rsidR="00000000" w:rsidRPr="00000000">
        <w:rPr>
          <w:rFonts w:ascii="Arial" w:cs="Arial" w:eastAsia="Arial" w:hAnsi="Arial"/>
          <w:b w:val="1"/>
          <w:bCs w:val="1"/>
          <w:sz w:val="22"/>
          <w:szCs w:val="22"/>
          <w:rtl w:val="0"/>
        </w:rPr>
        <w:t xml:space="preserve">Anica research question</w:t>
      </w:r>
    </w:p>
    <w:p w:rsidR="00000000" w:rsidDel="00000000" w:rsidP="00000000" w:rsidRDefault="00000000" w:rsidRPr="00000000" w14:paraId="00000309">
      <w:pPr>
        <w:numPr>
          <w:ilvl w:val="1"/>
          <w:numId w:val="14"/>
        </w:numPr>
        <w:spacing w:after="0" w:before="0" w:lineRule="auto"/>
        <w:ind w:left="1440" w:hanging="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Alignment and Misalignment on Attitudes &amp; Responsibilities </w:t>
      </w:r>
    </w:p>
    <w:p w:rsidR="00000000" w:rsidDel="00000000" w:rsidP="00000000" w:rsidRDefault="00000000" w:rsidRPr="00000000" w14:paraId="0000030A">
      <w:pPr>
        <w:numPr>
          <w:ilvl w:val="1"/>
          <w:numId w:val="14"/>
        </w:numPr>
        <w:spacing w:after="0" w:before="0" w:lineRule="auto"/>
        <w:ind w:left="1440" w:hanging="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Discrepancy between Scientific Research &amp; the Practitioners </w:t>
      </w:r>
    </w:p>
    <w:p w:rsidR="00000000" w:rsidDel="00000000" w:rsidP="00000000" w:rsidRDefault="00000000" w:rsidRPr="00000000" w14:paraId="0000030B">
      <w:pPr>
        <w:numPr>
          <w:ilvl w:val="1"/>
          <w:numId w:val="14"/>
        </w:numPr>
        <w:spacing w:after="0" w:before="0" w:lineRule="auto"/>
        <w:ind w:left="1440" w:hanging="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Trust &amp; Corruption as Barrier to Responsibility </w:t>
      </w:r>
    </w:p>
    <w:p w:rsidR="00000000" w:rsidDel="00000000" w:rsidP="00000000" w:rsidRDefault="00000000" w:rsidRPr="00000000" w14:paraId="0000030C">
      <w:pPr>
        <w:numPr>
          <w:ilvl w:val="1"/>
          <w:numId w:val="14"/>
        </w:numPr>
        <w:spacing w:after="0" w:before="0" w:lineRule="auto"/>
        <w:ind w:left="1440" w:hanging="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Desire vs. Capacity to Help </w:t>
      </w:r>
    </w:p>
    <w:p w:rsidR="00000000" w:rsidDel="00000000" w:rsidP="00000000" w:rsidRDefault="00000000" w:rsidRPr="00000000" w14:paraId="0000030D">
      <w:pPr>
        <w:numPr>
          <w:ilvl w:val="1"/>
          <w:numId w:val="14"/>
        </w:numPr>
        <w:spacing w:after="0" w:before="0" w:lineRule="auto"/>
        <w:ind w:left="1440" w:hanging="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Top Down Policy vs. Bottom Up Reality </w:t>
      </w:r>
      <w:r w:rsidDel="00000000" w:rsidR="00000000" w:rsidRPr="00000000">
        <w:rPr>
          <w:rtl w:val="0"/>
        </w:rPr>
      </w:r>
    </w:p>
    <w:p w:rsidR="00000000" w:rsidDel="00000000" w:rsidP="00000000" w:rsidRDefault="00000000" w:rsidRPr="00000000" w14:paraId="0000030E">
      <w:pPr>
        <w:spacing w:after="0" w:before="0"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F">
      <w:pPr>
        <w:numPr>
          <w:ilvl w:val="0"/>
          <w:numId w:val="11"/>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What are the barriers &amp; opportunities for scaling coral restoration nationally in Indonesia? </w:t>
      </w:r>
      <w:r w:rsidDel="00000000" w:rsidR="00000000" w:rsidRPr="00000000">
        <w:rPr>
          <w:rFonts w:ascii="Arial" w:cs="Arial" w:eastAsia="Arial" w:hAnsi="Arial"/>
          <w:b w:val="1"/>
          <w:bCs w:val="1"/>
          <w:sz w:val="22"/>
          <w:szCs w:val="22"/>
          <w:rtl w:val="0"/>
        </w:rPr>
        <w:t xml:space="preserve">Riley research question</w:t>
      </w:r>
    </w:p>
    <w:p w:rsidR="00000000" w:rsidDel="00000000" w:rsidP="00000000" w:rsidRDefault="00000000" w:rsidRPr="00000000" w14:paraId="00000310">
      <w:pPr>
        <w:numPr>
          <w:ilvl w:val="1"/>
          <w:numId w:val="14"/>
        </w:numPr>
        <w:spacing w:after="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Barriers</w:t>
      </w:r>
    </w:p>
    <w:p w:rsidR="00000000" w:rsidDel="00000000" w:rsidP="00000000" w:rsidRDefault="00000000" w:rsidRPr="00000000" w14:paraId="00000311">
      <w:pPr>
        <w:numPr>
          <w:ilvl w:val="2"/>
          <w:numId w:val="14"/>
        </w:numPr>
        <w:spacing w:after="0" w:before="0"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Trash/pollution </w:t>
      </w:r>
    </w:p>
    <w:p w:rsidR="00000000" w:rsidDel="00000000" w:rsidP="00000000" w:rsidRDefault="00000000" w:rsidRPr="00000000" w14:paraId="00000312">
      <w:pPr>
        <w:numPr>
          <w:ilvl w:val="2"/>
          <w:numId w:val="14"/>
        </w:numPr>
        <w:spacing w:after="0" w:before="0"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Government</w:t>
      </w:r>
    </w:p>
    <w:p w:rsidR="00000000" w:rsidDel="00000000" w:rsidP="00000000" w:rsidRDefault="00000000" w:rsidRPr="00000000" w14:paraId="00000313">
      <w:pPr>
        <w:numPr>
          <w:ilvl w:val="3"/>
          <w:numId w:val="14"/>
        </w:numPr>
        <w:spacing w:after="0" w:before="0" w:lineRule="auto"/>
        <w:ind w:left="28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Lack of funding</w:t>
      </w:r>
    </w:p>
    <w:p w:rsidR="00000000" w:rsidDel="00000000" w:rsidP="00000000" w:rsidRDefault="00000000" w:rsidRPr="00000000" w14:paraId="00000314">
      <w:pPr>
        <w:numPr>
          <w:ilvl w:val="3"/>
          <w:numId w:val="14"/>
        </w:numPr>
        <w:spacing w:after="0" w:before="0" w:lineRule="auto"/>
        <w:ind w:left="28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Lack of action</w:t>
      </w:r>
    </w:p>
    <w:p w:rsidR="00000000" w:rsidDel="00000000" w:rsidP="00000000" w:rsidRDefault="00000000" w:rsidRPr="00000000" w14:paraId="00000315">
      <w:pPr>
        <w:numPr>
          <w:ilvl w:val="2"/>
          <w:numId w:val="14"/>
        </w:numPr>
        <w:spacing w:after="0" w:before="0" w:lineRule="auto"/>
        <w:ind w:left="2160" w:hanging="360"/>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Climate change → low survival rates</w:t>
      </w:r>
    </w:p>
    <w:p w:rsidR="00000000" w:rsidDel="00000000" w:rsidP="00000000" w:rsidRDefault="00000000" w:rsidRPr="00000000" w14:paraId="00000316">
      <w:pPr>
        <w:numPr>
          <w:ilvl w:val="3"/>
          <w:numId w:val="14"/>
        </w:numPr>
        <w:spacing w:after="0" w:before="0" w:lineRule="auto"/>
        <w:ind w:left="28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Main cause for coral bleaching</w:t>
      </w:r>
    </w:p>
    <w:p w:rsidR="00000000" w:rsidDel="00000000" w:rsidP="00000000" w:rsidRDefault="00000000" w:rsidRPr="00000000" w14:paraId="00000317">
      <w:pPr>
        <w:numPr>
          <w:ilvl w:val="1"/>
          <w:numId w:val="14"/>
        </w:numPr>
        <w:spacing w:after="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Opportunities for scaling</w:t>
      </w:r>
    </w:p>
    <w:p w:rsidR="00000000" w:rsidDel="00000000" w:rsidP="00000000" w:rsidRDefault="00000000" w:rsidRPr="00000000" w14:paraId="00000318">
      <w:pPr>
        <w:numPr>
          <w:ilvl w:val="2"/>
          <w:numId w:val="14"/>
        </w:numPr>
        <w:spacing w:after="0" w:before="0"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Increased collaboration between restoration orgs (current weak point)</w:t>
      </w:r>
    </w:p>
    <w:p w:rsidR="00000000" w:rsidDel="00000000" w:rsidP="00000000" w:rsidRDefault="00000000" w:rsidRPr="00000000" w14:paraId="00000319">
      <w:pPr>
        <w:numPr>
          <w:ilvl w:val="3"/>
          <w:numId w:val="14"/>
        </w:numPr>
        <w:spacing w:after="0" w:before="0" w:lineRule="auto"/>
        <w:ind w:left="28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Improving accessibility for smaller local entities </w:t>
      </w:r>
    </w:p>
    <w:p w:rsidR="00000000" w:rsidDel="00000000" w:rsidP="00000000" w:rsidRDefault="00000000" w:rsidRPr="00000000" w14:paraId="0000031A">
      <w:pPr>
        <w:numPr>
          <w:ilvl w:val="3"/>
          <w:numId w:val="14"/>
        </w:numPr>
        <w:spacing w:after="0" w:before="0" w:lineRule="auto"/>
        <w:ind w:left="28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Increased trust between entities</w:t>
      </w:r>
    </w:p>
    <w:p w:rsidR="00000000" w:rsidDel="00000000" w:rsidP="00000000" w:rsidRDefault="00000000" w:rsidRPr="00000000" w14:paraId="0000031B">
      <w:pPr>
        <w:numPr>
          <w:ilvl w:val="2"/>
          <w:numId w:val="14"/>
        </w:numPr>
        <w:spacing w:after="0" w:before="0"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Integration of scientific analysis  + Integration of LESS scientific analysis</w:t>
      </w:r>
    </w:p>
    <w:p w:rsidR="00000000" w:rsidDel="00000000" w:rsidP="00000000" w:rsidRDefault="00000000" w:rsidRPr="00000000" w14:paraId="0000031C">
      <w:pPr>
        <w:numPr>
          <w:ilvl w:val="3"/>
          <w:numId w:val="14"/>
        </w:numPr>
        <w:spacing w:after="0" w:before="0" w:lineRule="auto"/>
        <w:ind w:left="28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More informed analysis and action regarding restoration efforts</w:t>
      </w:r>
    </w:p>
    <w:p w:rsidR="00000000" w:rsidDel="00000000" w:rsidP="00000000" w:rsidRDefault="00000000" w:rsidRPr="00000000" w14:paraId="0000031D">
      <w:pPr>
        <w:numPr>
          <w:ilvl w:val="2"/>
          <w:numId w:val="14"/>
        </w:numPr>
        <w:spacing w:after="0" w:before="0"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Education about restoration</w:t>
      </w:r>
    </w:p>
    <w:p w:rsidR="00000000" w:rsidDel="00000000" w:rsidP="00000000" w:rsidRDefault="00000000" w:rsidRPr="00000000" w14:paraId="0000031E">
      <w:pPr>
        <w:numPr>
          <w:ilvl w:val="3"/>
          <w:numId w:val="14"/>
        </w:numPr>
        <w:spacing w:after="0" w:before="0" w:lineRule="auto"/>
        <w:ind w:left="28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Locals</w:t>
      </w:r>
    </w:p>
    <w:p w:rsidR="00000000" w:rsidDel="00000000" w:rsidP="00000000" w:rsidRDefault="00000000" w:rsidRPr="00000000" w14:paraId="0000031F">
      <w:pPr>
        <w:numPr>
          <w:ilvl w:val="3"/>
          <w:numId w:val="14"/>
        </w:numPr>
        <w:spacing w:after="0" w:before="0" w:lineRule="auto"/>
        <w:ind w:left="28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Foreigners </w:t>
      </w:r>
    </w:p>
    <w:p w:rsidR="00000000" w:rsidDel="00000000" w:rsidP="00000000" w:rsidRDefault="00000000" w:rsidRPr="00000000" w14:paraId="00000320">
      <w:pPr>
        <w:numPr>
          <w:ilvl w:val="2"/>
          <w:numId w:val="14"/>
        </w:numPr>
        <w:spacing w:after="0" w:before="0"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Carbon credits (mention)</w:t>
      </w:r>
    </w:p>
    <w:p w:rsidR="00000000" w:rsidDel="00000000" w:rsidP="00000000" w:rsidRDefault="00000000" w:rsidRPr="00000000" w14:paraId="00000321">
      <w:pPr>
        <w:spacing w:after="0" w:before="0"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22">
      <w:pPr>
        <w:numPr>
          <w:ilvl w:val="0"/>
          <w:numId w:val="11"/>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If coral restoration is integrated into a revenue-generating system such as the carbon credit market, how should the revenues be distributed (where and to whom, who should decide, etc)? </w:t>
      </w:r>
      <w:r w:rsidDel="00000000" w:rsidR="00000000" w:rsidRPr="00000000">
        <w:rPr>
          <w:rFonts w:ascii="Arial" w:cs="Arial" w:eastAsia="Arial" w:hAnsi="Arial"/>
          <w:b w:val="1"/>
          <w:bCs w:val="1"/>
          <w:sz w:val="22"/>
          <w:szCs w:val="22"/>
          <w:rtl w:val="0"/>
        </w:rPr>
        <w:t xml:space="preserve">Marina research question -&gt; More on potential structures </w:t>
      </w:r>
    </w:p>
    <w:p w:rsidR="00000000" w:rsidDel="00000000" w:rsidP="00000000" w:rsidRDefault="00000000" w:rsidRPr="00000000" w14:paraId="00000323">
      <w:pPr>
        <w:numPr>
          <w:ilvl w:val="0"/>
          <w:numId w:val="18"/>
        </w:numPr>
        <w:spacing w:after="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What is the composition of the intermediary facilitating org?</w:t>
      </w:r>
    </w:p>
    <w:p w:rsidR="00000000" w:rsidDel="00000000" w:rsidP="00000000" w:rsidRDefault="00000000" w:rsidRPr="00000000" w14:paraId="00000324">
      <w:pPr>
        <w:numPr>
          <w:ilvl w:val="0"/>
          <w:numId w:val="18"/>
        </w:numPr>
        <w:spacing w:after="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What types of stakeholders should receive a portion of the revenues? How to prioritize (weigh carbon sequestration, financial need, inclusive growth, etc)</w:t>
      </w:r>
    </w:p>
    <w:p w:rsidR="00000000" w:rsidDel="00000000" w:rsidP="00000000" w:rsidRDefault="00000000" w:rsidRPr="00000000" w14:paraId="00000325">
      <w:pPr>
        <w:numPr>
          <w:ilvl w:val="0"/>
          <w:numId w:val="18"/>
        </w:numPr>
        <w:spacing w:after="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How to incentivize coral integration into existing carbon market?</w:t>
      </w:r>
    </w:p>
    <w:p w:rsidR="00000000" w:rsidDel="00000000" w:rsidP="00000000" w:rsidRDefault="00000000" w:rsidRPr="00000000" w14:paraId="00000326">
      <w:pPr>
        <w:numPr>
          <w:ilvl w:val="0"/>
          <w:numId w:val="18"/>
        </w:numPr>
        <w:spacing w:after="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Inclusive growth - how can coral restoration contribute to upward economic mobility for everyday Indonesians and overlooked stakeholders</w:t>
      </w:r>
    </w:p>
    <w:p w:rsidR="00000000" w:rsidDel="00000000" w:rsidP="00000000" w:rsidRDefault="00000000" w:rsidRPr="00000000" w14:paraId="00000327">
      <w:pPr>
        <w:spacing w:after="0" w:before="0"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28">
      <w:pPr>
        <w:spacing w:after="0" w:before="0"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29">
      <w:pPr>
        <w:spacing w:after="0" w:before="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Subtopics</w:t>
      </w:r>
    </w:p>
    <w:p w:rsidR="00000000" w:rsidDel="00000000" w:rsidP="00000000" w:rsidRDefault="00000000" w:rsidRPr="00000000" w14:paraId="0000032A">
      <w:pPr>
        <w:numPr>
          <w:ilvl w:val="0"/>
          <w:numId w:val="15"/>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Preservation vs conservation vs education</w:t>
      </w:r>
    </w:p>
    <w:p w:rsidR="00000000" w:rsidDel="00000000" w:rsidP="00000000" w:rsidRDefault="00000000" w:rsidRPr="00000000" w14:paraId="0000032B">
      <w:pPr>
        <w:numPr>
          <w:ilvl w:val="0"/>
          <w:numId w:val="15"/>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Responsibility &amp; governance </w:t>
      </w:r>
    </w:p>
    <w:p w:rsidR="00000000" w:rsidDel="00000000" w:rsidP="00000000" w:rsidRDefault="00000000" w:rsidRPr="00000000" w14:paraId="0000032C">
      <w:pPr>
        <w:numPr>
          <w:ilvl w:val="1"/>
          <w:numId w:val="15"/>
        </w:numPr>
        <w:spacing w:after="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Who is responsible? What’s the government’s role vs. NGOs vs. Local Communities?)</w:t>
      </w:r>
    </w:p>
    <w:p w:rsidR="00000000" w:rsidDel="00000000" w:rsidP="00000000" w:rsidRDefault="00000000" w:rsidRPr="00000000" w14:paraId="0000032D">
      <w:pPr>
        <w:numPr>
          <w:ilvl w:val="0"/>
          <w:numId w:val="15"/>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Local livelihood and behavioral incentives </w:t>
      </w:r>
    </w:p>
    <w:p w:rsidR="00000000" w:rsidDel="00000000" w:rsidP="00000000" w:rsidRDefault="00000000" w:rsidRPr="00000000" w14:paraId="0000032E">
      <w:pPr>
        <w:numPr>
          <w:ilvl w:val="1"/>
          <w:numId w:val="15"/>
        </w:numPr>
        <w:spacing w:after="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Why do people care or not care? How does fishing, tourism, &amp; economy affect engagement?</w:t>
      </w:r>
    </w:p>
    <w:p w:rsidR="00000000" w:rsidDel="00000000" w:rsidP="00000000" w:rsidRDefault="00000000" w:rsidRPr="00000000" w14:paraId="0000032F">
      <w:pPr>
        <w:numPr>
          <w:ilvl w:val="0"/>
          <w:numId w:val="15"/>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Funding, policy, &amp; scalability barriers</w:t>
      </w:r>
    </w:p>
    <w:p w:rsidR="00000000" w:rsidDel="00000000" w:rsidP="00000000" w:rsidRDefault="00000000" w:rsidRPr="00000000" w14:paraId="00000330">
      <w:pPr>
        <w:numPr>
          <w:ilvl w:val="1"/>
          <w:numId w:val="15"/>
        </w:numPr>
        <w:spacing w:after="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Corruption, measurement issues, coordination gabs, and carbon credit challenges</w:t>
      </w:r>
    </w:p>
    <w:p w:rsidR="00000000" w:rsidDel="00000000" w:rsidP="00000000" w:rsidRDefault="00000000" w:rsidRPr="00000000" w14:paraId="00000331">
      <w:pPr>
        <w:numPr>
          <w:ilvl w:val="0"/>
          <w:numId w:val="15"/>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Education, empowerment, &amp; community engagement </w:t>
      </w:r>
    </w:p>
    <w:p w:rsidR="00000000" w:rsidDel="00000000" w:rsidP="00000000" w:rsidRDefault="00000000" w:rsidRPr="00000000" w14:paraId="00000332">
      <w:pPr>
        <w:numPr>
          <w:ilvl w:val="1"/>
          <w:numId w:val="15"/>
        </w:numPr>
        <w:spacing w:after="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Coral Catch, school programs, and generational knowledge-building </w:t>
      </w:r>
    </w:p>
    <w:p w:rsidR="00000000" w:rsidDel="00000000" w:rsidP="00000000" w:rsidRDefault="00000000" w:rsidRPr="00000000" w14:paraId="00000333">
      <w:pPr>
        <w:numPr>
          <w:ilvl w:val="0"/>
          <w:numId w:val="15"/>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Success Models</w:t>
      </w:r>
    </w:p>
    <w:p w:rsidR="00000000" w:rsidDel="00000000" w:rsidP="00000000" w:rsidRDefault="00000000" w:rsidRPr="00000000" w14:paraId="00000334">
      <w:pPr>
        <w:numPr>
          <w:ilvl w:val="1"/>
          <w:numId w:val="15"/>
        </w:numPr>
        <w:spacing w:after="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Eco-Lodges, livingSeas, Hybrid public-private partnership (liveaboard operators + Coral Restoration Sites) </w:t>
      </w:r>
    </w:p>
    <w:p w:rsidR="00000000" w:rsidDel="00000000" w:rsidP="00000000" w:rsidRDefault="00000000" w:rsidRPr="00000000" w14:paraId="00000335">
      <w:pPr>
        <w:spacing w:after="0" w:before="0"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36">
      <w:pPr>
        <w:spacing w:after="0" w:before="0"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37">
      <w:pPr>
        <w:spacing w:after="0" w:before="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Other:</w:t>
      </w:r>
    </w:p>
    <w:p w:rsidR="00000000" w:rsidDel="00000000" w:rsidP="00000000" w:rsidRDefault="00000000" w:rsidRPr="00000000" w14:paraId="00000338">
      <w:pPr>
        <w:numPr>
          <w:ilvl w:val="0"/>
          <w:numId w:val="14"/>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How to reconcile / overcome discrepancies between different stakeholders’ attitudes towards implementing coral restoration? </w:t>
      </w:r>
      <w:r w:rsidDel="00000000" w:rsidR="00000000" w:rsidRPr="00000000">
        <w:rPr>
          <w:rFonts w:ascii="Arial" w:cs="Arial" w:eastAsia="Arial" w:hAnsi="Arial"/>
          <w:b w:val="1"/>
          <w:bCs w:val="1"/>
          <w:sz w:val="22"/>
          <w:szCs w:val="22"/>
          <w:rtl w:val="0"/>
        </w:rPr>
        <w:t xml:space="preserve">Sub</w:t>
      </w:r>
    </w:p>
    <w:p w:rsidR="00000000" w:rsidDel="00000000" w:rsidP="00000000" w:rsidRDefault="00000000" w:rsidRPr="00000000" w14:paraId="00000339">
      <w:pPr>
        <w:numPr>
          <w:ilvl w:val="0"/>
          <w:numId w:val="14"/>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Tradeoff between easier-to-implement vs scientifically-proven restoration methods? </w:t>
      </w:r>
      <w:r w:rsidDel="00000000" w:rsidR="00000000" w:rsidRPr="00000000">
        <w:rPr>
          <w:rFonts w:ascii="Arial" w:cs="Arial" w:eastAsia="Arial" w:hAnsi="Arial"/>
          <w:b w:val="1"/>
          <w:bCs w:val="1"/>
          <w:sz w:val="22"/>
          <w:szCs w:val="22"/>
          <w:rtl w:val="0"/>
        </w:rPr>
        <w:t xml:space="preserve">sub</w:t>
      </w:r>
    </w:p>
    <w:p w:rsidR="00000000" w:rsidDel="00000000" w:rsidP="00000000" w:rsidRDefault="00000000" w:rsidRPr="00000000" w14:paraId="0000033A">
      <w:pPr>
        <w:numPr>
          <w:ilvl w:val="0"/>
          <w:numId w:val="14"/>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How does local livelihood dependence on marine life influence perceptions of coral restoration? </w:t>
      </w:r>
      <w:r w:rsidDel="00000000" w:rsidR="00000000" w:rsidRPr="00000000">
        <w:rPr>
          <w:rFonts w:ascii="Arial" w:cs="Arial" w:eastAsia="Arial" w:hAnsi="Arial"/>
          <w:b w:val="1"/>
          <w:bCs w:val="1"/>
          <w:sz w:val="22"/>
          <w:szCs w:val="22"/>
          <w:rtl w:val="0"/>
        </w:rPr>
        <w:t xml:space="preserve">sub</w:t>
      </w:r>
    </w:p>
    <w:p w:rsidR="00000000" w:rsidDel="00000000" w:rsidP="00000000" w:rsidRDefault="00000000" w:rsidRPr="00000000" w14:paraId="0000033B">
      <w:pPr>
        <w:numPr>
          <w:ilvl w:val="0"/>
          <w:numId w:val="14"/>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What models of coral restoration have proven most effective in balancing environmental, social, &amp; economic goals? </w:t>
      </w:r>
      <w:r w:rsidDel="00000000" w:rsidR="00000000" w:rsidRPr="00000000">
        <w:rPr>
          <w:rFonts w:ascii="Arial" w:cs="Arial" w:eastAsia="Arial" w:hAnsi="Arial"/>
          <w:b w:val="1"/>
          <w:bCs w:val="1"/>
          <w:sz w:val="22"/>
          <w:szCs w:val="22"/>
          <w:rtl w:val="0"/>
        </w:rPr>
        <w:t xml:space="preserve">sub</w:t>
      </w:r>
    </w:p>
    <w:p w:rsidR="00000000" w:rsidDel="00000000" w:rsidP="00000000" w:rsidRDefault="00000000" w:rsidRPr="00000000" w14:paraId="0000033C">
      <w:pPr>
        <w:numPr>
          <w:ilvl w:val="0"/>
          <w:numId w:val="14"/>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How to build a bridge between foreign and domestic financial interests and tactical restoration practitioners? </w:t>
      </w:r>
      <w:r w:rsidDel="00000000" w:rsidR="00000000" w:rsidRPr="00000000">
        <w:rPr>
          <w:rFonts w:ascii="Arial" w:cs="Arial" w:eastAsia="Arial" w:hAnsi="Arial"/>
          <w:b w:val="1"/>
          <w:bCs w:val="1"/>
          <w:sz w:val="22"/>
          <w:szCs w:val="22"/>
          <w:rtl w:val="0"/>
        </w:rPr>
        <w:t xml:space="preserve">sub</w:t>
      </w:r>
    </w:p>
    <w:p w:rsidR="00000000" w:rsidDel="00000000" w:rsidP="00000000" w:rsidRDefault="00000000" w:rsidRPr="00000000" w14:paraId="0000033D">
      <w:pPr>
        <w:numPr>
          <w:ilvl w:val="0"/>
          <w:numId w:val="14"/>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How can education &amp; empowerment be leveraged as catalysts for coral restoration? </w:t>
      </w:r>
      <w:r w:rsidDel="00000000" w:rsidR="00000000" w:rsidRPr="00000000">
        <w:rPr>
          <w:rFonts w:ascii="Arial" w:cs="Arial" w:eastAsia="Arial" w:hAnsi="Arial"/>
          <w:b w:val="1"/>
          <w:bCs w:val="1"/>
          <w:sz w:val="22"/>
          <w:szCs w:val="22"/>
          <w:rtl w:val="0"/>
        </w:rPr>
        <w:t xml:space="preserve">Small sub topic (not individual)</w:t>
      </w:r>
    </w:p>
    <w:p w:rsidR="00000000" w:rsidDel="00000000" w:rsidP="00000000" w:rsidRDefault="00000000" w:rsidRPr="00000000" w14:paraId="0000033E">
      <w:pPr>
        <w:numPr>
          <w:ilvl w:val="1"/>
          <w:numId w:val="14"/>
        </w:numPr>
        <w:spacing w:after="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Possible tradeoffs between investing education and restoration efforts </w:t>
      </w:r>
    </w:p>
    <w:sectPr>
      <w:headerReference r:id="rId107" w:type="default"/>
      <w:headerReference r:id="rId108" w:type="firs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iley Pierce" w:id="9" w:date="2025-05-05T17:10:17Z">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citation</w:t>
      </w:r>
    </w:p>
  </w:comment>
  <w:comment w:author="Anica Camacho" w:id="0" w:date="2025-05-06T20:39:40Z">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do last</w:t>
      </w:r>
    </w:p>
  </w:comment>
  <w:comment w:author="Riley Pierce" w:id="7" w:date="2025-05-05T02:34:09Z">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citation</w:t>
      </w:r>
    </w:p>
  </w:comment>
  <w:comment w:author="Riley Pierce" w:id="8" w:date="2025-05-05T02:34:17Z">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citation</w:t>
      </w:r>
    </w:p>
  </w:comment>
  <w:comment w:author="Riley Pierce" w:id="6" w:date="2025-05-05T02:34:01Z">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citation</w:t>
      </w:r>
    </w:p>
  </w:comment>
  <w:comment w:author="Riley Pierce" w:id="3" w:date="2025-05-06T20:42:13Z">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 day</w:t>
      </w:r>
    </w:p>
  </w:comment>
  <w:comment w:author="Riley Pierce" w:id="11" w:date="2025-05-05T17:10:37Z">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citation</w:t>
      </w:r>
    </w:p>
  </w:comment>
  <w:comment w:author="Riley Pierce" w:id="10" w:date="2025-05-05T17:10:30Z">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citation</w:t>
      </w:r>
    </w:p>
  </w:comment>
  <w:comment w:author="Marina Parker" w:id="4" w:date="2025-05-06T23:37:54Z">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 this in w numerical reference to anica's section</w:t>
      </w:r>
    </w:p>
  </w:comment>
  <w:comment w:author="Riley Pierce" w:id="14" w:date="2025-05-10T04:23:22Z">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citation</w:t>
      </w:r>
    </w:p>
  </w:comment>
  <w:comment w:author="Riley Pierce" w:id="13" w:date="2025-05-10T04:23:30Z">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citation</w:t>
      </w:r>
    </w:p>
  </w:comment>
  <w:comment w:author="Riley Pierce" w:id="12" w:date="2025-05-10T04:23:46Z">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citation</w:t>
      </w:r>
    </w:p>
  </w:comment>
  <w:comment w:author="Riley Pierce" w:id="5" w:date="2025-05-05T02:33:25Z">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citation</w:t>
      </w:r>
    </w:p>
  </w:comment>
  <w:comment w:author="Anica Camacho" w:id="1" w:date="2025-05-06T20:15:41Z">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 your indonesia reports, and tailor them a bit</w:t>
      </w:r>
    </w:p>
  </w:comment>
  <w:comment w:author="Anica Camacho" w:id="2" w:date="2025-05-06T20:40:50Z">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Riley's Section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0">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7">
    <w:pPr>
      <w:spacing w:after="0" w:before="0" w:lineRule="auto"/>
      <w:ind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40" w:before="240" w:line="276"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0" w:lineRule="auto"/>
      <w:ind w:firstLine="0"/>
    </w:pPr>
    <w:rPr>
      <w:b w:val="1"/>
      <w:bCs w:val="1"/>
      <w:sz w:val="28"/>
      <w:szCs w:val="28"/>
    </w:rPr>
  </w:style>
  <w:style w:type="paragraph" w:styleId="Heading2">
    <w:name w:val="heading 2"/>
    <w:basedOn w:val="Normal"/>
    <w:next w:val="Normal"/>
    <w:pPr>
      <w:keepNext w:val="1"/>
      <w:keepLines w:val="1"/>
      <w:spacing w:after="200" w:before="200" w:lineRule="auto"/>
      <w:ind w:firstLine="0"/>
    </w:pPr>
    <w:rPr>
      <w:b w:val="1"/>
      <w:bCs w:val="1"/>
      <w:sz w:val="26"/>
      <w:szCs w:val="26"/>
    </w:rPr>
  </w:style>
  <w:style w:type="paragraph" w:styleId="Heading3">
    <w:name w:val="heading 3"/>
    <w:basedOn w:val="Normal"/>
    <w:next w:val="Normal"/>
    <w:pPr>
      <w:keepNext w:val="1"/>
      <w:keepLines w:val="1"/>
      <w:spacing w:after="0" w:before="200" w:line="480" w:lineRule="auto"/>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buildingcoral.com/news/celebrating-earth-day-restoring-reefs-alongside-mars-associates" TargetMode="External"/><Relationship Id="rId42" Type="http://schemas.openxmlformats.org/officeDocument/2006/relationships/hyperlink" Target="https://www.climatepolicyinitiative.org/publication/indonesia-environment-fund-bridging-the-financing-gap-in-environmental-programs/" TargetMode="External"/><Relationship Id="rId41" Type="http://schemas.openxmlformats.org/officeDocument/2006/relationships/hyperlink" Target="https://www.conservation.org/blog/landmark-debt-swap-to-protect-indonesias-coral-reefs" TargetMode="External"/><Relationship Id="rId44" Type="http://schemas.openxmlformats.org/officeDocument/2006/relationships/hyperlink" Target="https://mideastenvironment.apps01.yorku.ca/2020/08/it-is-time-the-muslim-world-gets-serious-about-climate-change-al-jazeera/" TargetMode="External"/><Relationship Id="rId43" Type="http://schemas.openxmlformats.org/officeDocument/2006/relationships/hyperlink" Target="https://www.ocean-climate.org/wp-content/uploads/2017/03/coral-reefs-climate-change_ScientificNotes_Oct2016_BD_ppp-6.pdf" TargetMode="External"/><Relationship Id="rId46" Type="http://schemas.openxmlformats.org/officeDocument/2006/relationships/hyperlink" Target="https://mediaindonesia.com/humaniora/548796/bpdlh-gelontorkan-rp3-triliun-untuk-rehabilitasi-mangrove-2023#goog_rewarded" TargetMode="External"/><Relationship Id="rId45" Type="http://schemas.openxmlformats.org/officeDocument/2006/relationships/hyperlink" Target="https://doi.org/10.1126/science.1251336" TargetMode="External"/><Relationship Id="rId107" Type="http://schemas.openxmlformats.org/officeDocument/2006/relationships/header" Target="header30.xml"/><Relationship Id="rId106" Type="http://schemas.openxmlformats.org/officeDocument/2006/relationships/header" Target="header27.xml"/><Relationship Id="rId105" Type="http://schemas.openxmlformats.org/officeDocument/2006/relationships/header" Target="header28.xml"/><Relationship Id="rId104" Type="http://schemas.openxmlformats.org/officeDocument/2006/relationships/header" Target="header25.xml"/><Relationship Id="rId108" Type="http://schemas.openxmlformats.org/officeDocument/2006/relationships/header" Target="header29.xml"/><Relationship Id="rId48" Type="http://schemas.openxmlformats.org/officeDocument/2006/relationships/hyperlink" Target="https://www.spglobal.com/commodity-insights/en/news-research/latest-news/energy-transition/012025-indonesia-launches-international-carbon-trading-on-idx-with-five-power-plants" TargetMode="External"/><Relationship Id="rId47" Type="http://schemas.openxmlformats.org/officeDocument/2006/relationships/hyperlink" Target="https://www.sciencedirect.com/science/article/pii/S0308597X21005510" TargetMode="External"/><Relationship Id="rId49" Type="http://schemas.openxmlformats.org/officeDocument/2006/relationships/hyperlink" Target="https://changemakr.asia/the-worlds-first-small-scale-fisheries-impact-bond-a-financial-innovation-for-ocean-conservation" TargetMode="External"/><Relationship Id="rId103" Type="http://schemas.openxmlformats.org/officeDocument/2006/relationships/header" Target="header26.xml"/><Relationship Id="rId102" Type="http://schemas.openxmlformats.org/officeDocument/2006/relationships/header" Target="header23.xml"/><Relationship Id="rId101" Type="http://schemas.openxmlformats.org/officeDocument/2006/relationships/header" Target="header24.xml"/><Relationship Id="rId100" Type="http://schemas.openxmlformats.org/officeDocument/2006/relationships/header" Target="header21.xml"/><Relationship Id="rId31" Type="http://schemas.openxmlformats.org/officeDocument/2006/relationships/hyperlink" Target="https://icriforum.org/indonesia-coral-bond-2024/" TargetMode="External"/><Relationship Id="rId30" Type="http://schemas.openxmlformats.org/officeDocument/2006/relationships/hyperlink" Target="http://www.nature.com/natureclimatechange" TargetMode="External"/><Relationship Id="rId33" Type="http://schemas.openxmlformats.org/officeDocument/2006/relationships/hyperlink" Target="https://news.mongabay.com/2019/02/indonesia-to-get-first-payment-from-norway-under-1b-redd-scheme/" TargetMode="External"/><Relationship Id="rId32" Type="http://schemas.openxmlformats.org/officeDocument/2006/relationships/hyperlink" Target="https://www.idxcarbon.co.id/" TargetMode="External"/><Relationship Id="rId35" Type="http://schemas.openxmlformats.org/officeDocument/2006/relationships/hyperlink" Target="https://www.business-humanrights.org/en/latest-news/corporate-social-responsibility-now-the-law-in-indonesia/" TargetMode="External"/><Relationship Id="rId34" Type="http://schemas.openxmlformats.org/officeDocument/2006/relationships/hyperlink" Target="https://www.petfoodprocessing.net/articles/19091-documentary-highlights-shebas-coral-reef-restoration-program" TargetMode="External"/><Relationship Id="rId37" Type="http://schemas.openxmlformats.org/officeDocument/2006/relationships/hyperlink" Target="https://news.mongabay.com/2022/05/community-led-coral-restoration-project-is-rare-hit-amid-slew-of-misses-in-indonesia/" TargetMode="External"/><Relationship Id="rId36" Type="http://schemas.openxmlformats.org/officeDocument/2006/relationships/hyperlink" Target="https://doi.org/10.1126/science.aar3320" TargetMode="External"/><Relationship Id="rId39" Type="http://schemas.openxmlformats.org/officeDocument/2006/relationships/hyperlink" Target="https://www.nature.org/en-us/newsroom/first-ever-us-coral-reef-insurance-policy/" TargetMode="External"/><Relationship Id="rId38" Type="http://schemas.openxmlformats.org/officeDocument/2006/relationships/hyperlink" Target="https://www.nature.org/en-us/newsroom/first-ever-us-coral-reef-insurance-policy/" TargetMode="External"/><Relationship Id="rId20" Type="http://schemas.openxmlformats.org/officeDocument/2006/relationships/hyperlink" Target="https://www.waltonfamilyfoundation.org/stories/environment/protecting-the-birds-head-seascape-now-and-for-the-future" TargetMode="External"/><Relationship Id="rId22" Type="http://schemas.openxmlformats.org/officeDocument/2006/relationships/hyperlink" Target="https://www.csis.org/analysis/whats-plaguing-voluntary-carbon-markets" TargetMode="External"/><Relationship Id="rId21" Type="http://schemas.openxmlformats.org/officeDocument/2006/relationships/hyperlink" Target="https://sesmad.dartmouth.edu/components/12" TargetMode="External"/><Relationship Id="rId24" Type="http://schemas.openxmlformats.org/officeDocument/2006/relationships/hyperlink" Target="https://fhta.com.fj/wp-content/uploads/2019/06/ECAL-rakes-in-270m-in-financial-year.pdf" TargetMode="External"/><Relationship Id="rId23" Type="http://schemas.openxmlformats.org/officeDocument/2006/relationships/hyperlink" Target="https://www.edf.org/environmental-impact-bonds-financing-wetlands-restoration" TargetMode="External"/><Relationship Id="rId26" Type="http://schemas.openxmlformats.org/officeDocument/2006/relationships/hyperlink" Target="https://www.bio-conferences.org/articles/bioconf/pdf/2023/15/bioconf_macific2023_03002.pdf" TargetMode="External"/><Relationship Id="rId25" Type="http://schemas.openxmlformats.org/officeDocument/2006/relationships/hyperlink" Target="https://www.lexology.com/library/detail.aspx?g=b58942fb-292d-4b95-84ae-a6059632d581" TargetMode="External"/><Relationship Id="rId28" Type="http://schemas.openxmlformats.org/officeDocument/2006/relationships/hyperlink" Target="https://www.newsecuritybeat.org/2021/06/indonesia-facing-plastic-waste-emergency/" TargetMode="External"/><Relationship Id="rId27" Type="http://schemas.openxmlformats.org/officeDocument/2006/relationships/hyperlink" Target="https://greencollar.com.au/reef-credits-deliver-real-measurable-verifiable-outcomes-to-the-gbr/" TargetMode="External"/><Relationship Id="rId29" Type="http://schemas.openxmlformats.org/officeDocument/2006/relationships/hyperlink" Target="https://doi.org/10.1126/science.1152509" TargetMode="External"/><Relationship Id="rId95" Type="http://schemas.openxmlformats.org/officeDocument/2006/relationships/header" Target="header19.xml"/><Relationship Id="rId94" Type="http://schemas.openxmlformats.org/officeDocument/2006/relationships/header" Target="header20.xml"/><Relationship Id="rId97" Type="http://schemas.openxmlformats.org/officeDocument/2006/relationships/hyperlink" Target="https://www.coral.org/files/pdf/resources/economic_value_booklet.pdf" TargetMode="External"/><Relationship Id="rId96" Type="http://schemas.openxmlformats.org/officeDocument/2006/relationships/hyperlink" Target="https://www.wri.org/research/reefs-risk-southeast-asia" TargetMode="External"/><Relationship Id="rId11" Type="http://schemas.openxmlformats.org/officeDocument/2006/relationships/hyperlink" Target="https://www.coralguardian.org/en/indonesia-coral-restoration-projects/" TargetMode="External"/><Relationship Id="rId99" Type="http://schemas.openxmlformats.org/officeDocument/2006/relationships/header" Target="header22.xml"/><Relationship Id="rId10" Type="http://schemas.openxmlformats.org/officeDocument/2006/relationships/hyperlink" Target="https://www.letsmoveindonesia.com/bali-tourism-levy-the-latest-update-about-bali-tourist-tax-regulations-2024/" TargetMode="External"/><Relationship Id="rId98" Type="http://schemas.openxmlformats.org/officeDocument/2006/relationships/hyperlink" Target="https://doi.org/10.1126/science.1251336" TargetMode="External"/><Relationship Id="rId13" Type="http://schemas.openxmlformats.org/officeDocument/2006/relationships/hyperlink" Target="https://doi.org/10.3389/fmars.2024.1335662" TargetMode="External"/><Relationship Id="rId12" Type="http://schemas.openxmlformats.org/officeDocument/2006/relationships/hyperlink" Target="https://bluecirculareconomy.eu/" TargetMode="External"/><Relationship Id="rId91" Type="http://schemas.openxmlformats.org/officeDocument/2006/relationships/hyperlink" Target="https://www.ocean-climate.org/wp-content/uploads/2017/03/coral-reefs-climate-change_ScientificNotes_Oct2016_BD_ppp-6.pdf" TargetMode="External"/><Relationship Id="rId90" Type="http://schemas.openxmlformats.org/officeDocument/2006/relationships/hyperlink" Target="https://www.ocean-climate.org/wp-content/uploads/2017/03/coral-reefs-climate-change_ScientificNotes_Oct2016_BD_ppp-6.pdf" TargetMode="External"/><Relationship Id="rId93" Type="http://schemas.openxmlformats.org/officeDocument/2006/relationships/header" Target="header17.xml"/><Relationship Id="rId92" Type="http://schemas.openxmlformats.org/officeDocument/2006/relationships/header" Target="header18.xml"/><Relationship Id="rId15" Type="http://schemas.openxmlformats.org/officeDocument/2006/relationships/hyperlink" Target="https://www.climateaction.org/news/u.s.-and-indonesia-debt-for-nature-swap" TargetMode="External"/><Relationship Id="rId14" Type="http://schemas.openxmlformats.org/officeDocument/2006/relationships/hyperlink" Target="https://www.wri.org/research/reefs-risk-southeast-asia" TargetMode="External"/><Relationship Id="rId17" Type="http://schemas.openxmlformats.org/officeDocument/2006/relationships/hyperlink" Target="https://www.coralguardian.org/en/carbon-balance-in-corals" TargetMode="External"/><Relationship Id="rId16" Type="http://schemas.openxmlformats.org/officeDocument/2006/relationships/hyperlink" Target="https://www.coral.org/files/pdf/resources/economic_value_booklet.pdf" TargetMode="External"/><Relationship Id="rId19" Type="http://schemas.openxmlformats.org/officeDocument/2006/relationships/hyperlink" Target="https://www.aljazeera.com/news/2024/2/4/nothing-left-indonesias-tourism-industry-fears-wipeout-under-tax-hike" TargetMode="External"/><Relationship Id="rId18" Type="http://schemas.openxmlformats.org/officeDocument/2006/relationships/hyperlink" Target="https://www.coralvita.co/about-us" TargetMode="External"/><Relationship Id="rId84" Type="http://schemas.openxmlformats.org/officeDocument/2006/relationships/hyperlink" Target="https://www.newsecuritybeat.org/2021/06/indonesia-facing-plastic-waste-emergency/" TargetMode="External"/><Relationship Id="rId83" Type="http://schemas.openxmlformats.org/officeDocument/2006/relationships/hyperlink" Target="https://www.coralguardian.org/en/carbon-balance-in-corals" TargetMode="External"/><Relationship Id="rId86" Type="http://schemas.openxmlformats.org/officeDocument/2006/relationships/hyperlink" Target="https://doi.org/10.1126/science.1152509" TargetMode="External"/><Relationship Id="rId85" Type="http://schemas.openxmlformats.org/officeDocument/2006/relationships/hyperlink" Target="https://www.newsecuritybeat.org/2021/06/indonesia-facing-plastic-waste-emergency/" TargetMode="External"/><Relationship Id="rId88" Type="http://schemas.openxmlformats.org/officeDocument/2006/relationships/hyperlink" Target="https://doi.org/10.1126/science.aar3320" TargetMode="External"/><Relationship Id="rId87" Type="http://schemas.openxmlformats.org/officeDocument/2006/relationships/hyperlink" Target="https://doi.org/10.1126/science.1152509" TargetMode="External"/><Relationship Id="rId89" Type="http://schemas.openxmlformats.org/officeDocument/2006/relationships/hyperlink" Target="https://doi.org/10.1126/science.aar3320" TargetMode="External"/><Relationship Id="rId80" Type="http://schemas.openxmlformats.org/officeDocument/2006/relationships/hyperlink" Target="https://doi.org/10.3389/fmars.2024.1335662" TargetMode="External"/><Relationship Id="rId82" Type="http://schemas.openxmlformats.org/officeDocument/2006/relationships/hyperlink" Target="https://www.coralguardian.org/en/carbon-balance-in-corals" TargetMode="External"/><Relationship Id="rId81" Type="http://schemas.openxmlformats.org/officeDocument/2006/relationships/hyperlink" Target="https://doi.org/10.3389/fmars.2024.1335662"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antaranews.com/berita/4331755/trenggono-kenalkan-inovasi-coral-bond-dalam-sidang-umum-icri"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s://birdsheadseascape.com/blue-abadi/#:~:text=Funds%20are%20exclusively%20available%20to,and%20will%20be%20disbursed%20to" TargetMode="External"/><Relationship Id="rId73" Type="http://schemas.openxmlformats.org/officeDocument/2006/relationships/header" Target="header10.xml"/><Relationship Id="rId72" Type="http://schemas.openxmlformats.org/officeDocument/2006/relationships/header" Target="header9.xml"/><Relationship Id="rId75" Type="http://schemas.openxmlformats.org/officeDocument/2006/relationships/header" Target="header11.xml"/><Relationship Id="rId74" Type="http://schemas.openxmlformats.org/officeDocument/2006/relationships/header" Target="header12.xml"/><Relationship Id="rId77" Type="http://schemas.openxmlformats.org/officeDocument/2006/relationships/header" Target="header13.xml"/><Relationship Id="rId76" Type="http://schemas.openxmlformats.org/officeDocument/2006/relationships/header" Target="header14.xml"/><Relationship Id="rId79" Type="http://schemas.openxmlformats.org/officeDocument/2006/relationships/header" Target="header15.xml"/><Relationship Id="rId78" Type="http://schemas.openxmlformats.org/officeDocument/2006/relationships/header" Target="header16.xml"/><Relationship Id="rId71" Type="http://schemas.openxmlformats.org/officeDocument/2006/relationships/header" Target="header7.xml"/><Relationship Id="rId70" Type="http://schemas.openxmlformats.org/officeDocument/2006/relationships/header" Target="header8.xml"/><Relationship Id="rId62" Type="http://schemas.openxmlformats.org/officeDocument/2006/relationships/hyperlink" Target="https://www.mondaq.com/shareholders/1482202/general-overview-of-corporate-social-responsibility-in-indonesia" TargetMode="External"/><Relationship Id="rId61" Type="http://schemas.openxmlformats.org/officeDocument/2006/relationships/hyperlink" Target="https://www.deloitte.com/uk/en/about/story/impact/growing-coral-and-business.html" TargetMode="External"/><Relationship Id="rId64" Type="http://schemas.openxmlformats.org/officeDocument/2006/relationships/header" Target="header1.xml"/><Relationship Id="rId63" Type="http://schemas.openxmlformats.org/officeDocument/2006/relationships/hyperlink" Target="https://idrc-crdi.ca/en/perspectives/how-indonesian-researchers-are-reversing-decline-coral-reefs#:~:text=The%20complex%20structure%20of%20coral,food%20security%20and%20economic%20stability" TargetMode="External"/><Relationship Id="rId66" Type="http://schemas.openxmlformats.org/officeDocument/2006/relationships/header" Target="header4.xml"/><Relationship Id="rId65" Type="http://schemas.openxmlformats.org/officeDocument/2006/relationships/header" Target="header2.xml"/><Relationship Id="rId68" Type="http://schemas.openxmlformats.org/officeDocument/2006/relationships/header" Target="header6.xml"/><Relationship Id="rId67" Type="http://schemas.openxmlformats.org/officeDocument/2006/relationships/header" Target="header3.xml"/><Relationship Id="rId60" Type="http://schemas.openxmlformats.org/officeDocument/2006/relationships/hyperlink" Target="https://documents1.worldbank.org/curated/en/099559205302415507/pdf/IDU1e1f53542193e0148a718e8518d3594da3e94.pdf" TargetMode="External"/><Relationship Id="rId69" Type="http://schemas.openxmlformats.org/officeDocument/2006/relationships/header" Target="header5.xml"/><Relationship Id="rId51" Type="http://schemas.openxmlformats.org/officeDocument/2006/relationships/hyperlink" Target="https://www.youtube.com/watch?v=Exb7-CEjMBo" TargetMode="External"/><Relationship Id="rId50" Type="http://schemas.openxmlformats.org/officeDocument/2006/relationships/hyperlink" Target="https://www.abc.net.au/news/2021-09-16/andrew-forrest-opens-marine-research-facility/100465490" TargetMode="External"/><Relationship Id="rId53" Type="http://schemas.openxmlformats.org/officeDocument/2006/relationships/hyperlink" Target="https://www.wri.org/research/reefs-risk-revisited/indonesia-new-hope-seribu-islands-reefs" TargetMode="External"/><Relationship Id="rId52" Type="http://schemas.openxmlformats.org/officeDocument/2006/relationships/hyperlink" Target="https://www.sprep.org/news/green-fee-supporting-conservation-efforts-palau" TargetMode="External"/><Relationship Id="rId55" Type="http://schemas.openxmlformats.org/officeDocument/2006/relationships/hyperlink" Target="https://www.un.org/regularprocess/sites/www.un.org.regularprocess/files/rok_part_2.pdf" TargetMode="External"/><Relationship Id="rId54" Type="http://schemas.openxmlformats.org/officeDocument/2006/relationships/hyperlink" Target="https://images.transparencycdn.org/images/2021-Report-Corruption-free-Climate-Finance-English.pdf" TargetMode="External"/><Relationship Id="rId57" Type="http://schemas.openxmlformats.org/officeDocument/2006/relationships/hyperlink" Target="https://www.frontiersin.org/journals/environmental-economics/articles/10.3389/frevc.2023.1110214/full" TargetMode="External"/><Relationship Id="rId56" Type="http://schemas.openxmlformats.org/officeDocument/2006/relationships/hyperlink" Target="https://lestari.kompas.com/read/2025/03/03/090700486/kabar-baik-alor-terima-dana-rp-29-miliar-untuk-konservasi-terumbu-karang" TargetMode="External"/><Relationship Id="rId59" Type="http://schemas.openxmlformats.org/officeDocument/2006/relationships/hyperlink" Target="https://projects.worldbank.org/en/projects-operations/project-detail/P127813" TargetMode="External"/><Relationship Id="rId58" Type="http://schemas.openxmlformats.org/officeDocument/2006/relationships/hyperlink" Target="https://www.worldbank.org/en/news/feature/2023/06/08/a-quarter-century-legacy-of-coral-reef-conservation-and-community-impact-in-indonesi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Title>The Coral Reef Economy: The business case for investment in the protection, preservation and enhancement of coral reef health</b:Title>
    <b:InternetSiteTitle>United Nations</b:InternetSiteTitle>
    <b:Year>2018</b:Year>
    <b:Gdcea>{"CorporateAuthors":["ISU"],"AccessedType":"Website"}</b:Gdcea>
    <b:Author>
      <b:Author>
        <b:Corporate>United Nations</b:Corporate>
      </b:Author>
    </b:Author>
  </b:Source>
  <b:Source>
    <b:Tag>source2</b:Tag>
    <b:SourceType>DocumentFromInternetSite</b:SourceType>
    <b:Month>December</b:Month>
    <b:Title>Coral Reefs Under Rapid Climate Change and Ocean Acidification</b:Title>
    <b:URL>file:///Users/marinaparker/Downloads/science.1152509.pdf</b:URL>
    <b:InternetSiteTitle>Science Mag</b:InternetSiteTitle>
    <b:Year>2007</b:Year>
    <b:Gdcea>{"AccessedType":"Website"}</b:Gdcea>
    <b:Author>
      <b:Author>
        <b:NameList>
          <b:Person>
            <b:First>O</b:First>
            <b:Last>Hoegh-Guldberg</b:Last>
          </b:Person>
          <b:Person>
            <b:Last>Mumby</b:Last>
          </b:Person>
          <b:Person>
            <b:Last>Hooten</b:Last>
          </b:Person>
        </b:NameList>
      </b:Author>
    </b:Author>
  </b:Source>
  <b:Source>
    <b:Tag>source3</b:Tag>
    <b:SourceType>JournalArticle</b:SourceType>
    <b:Day>18</b:Day>
    <b:JournalName>Nature Climate Change</b:JournalName>
    <b:Month>December</b:Month>
    <b:Title>PUBLISHED ONLINE: 18 DECEMBER 2011 | DOI: 10.1038/NCLIMATE1330 Coral thermal tolerance shaped by local adaptation of photosymbionts</b:Title>
    <b:URL>http://www.nature.com/natureclimatechange</b:URL>
    <b:Volume>2</b:Volume>
    <b:Year>2011</b:Year>
    <b:Gdcea>{"AccessedType":"Website"}</b:Gdcea>
    <b:Author>
      <b:Author>
        <b:NameList>
          <b:Person>
            <b:First>E</b:First>
            <b:Middle>J</b:Middle>
            <b:Last>Howells</b:Last>
          </b:Person>
          <b:Person>
            <b:First>V</b:First>
            <b:Middle>H</b:Middle>
            <b:Last>Beltran</b:Last>
          </b:Person>
          <b:Person>
            <b:First>N</b:First>
            <b:Middle>W</b:Middle>
            <b:Last>Larsen1</b:Last>
          </b:Person>
        </b:NameList>
      </b:Author>
    </b:Author>
  </b:Source>
  <b:Source>
    <b:Tag>source4</b:Tag>
    <b:SourceType>DocumentFromInternetSite</b:SourceType>
    <b:Day>12</b:Day>
    <b:Month>August</b:Month>
    <b:Title>It is time the Muslim world gets serious about climate change – Al Jazeera</b:Title>
    <b:URL>https://mideastenvironment.apps01.yorku.ca/2020/08/it-is-time-the-muslim-world-gets-serious-about-climate-change-al-jazeera/</b:URL>
    <b:InternetSiteTitle>Al Jazeera</b:InternetSiteTitle>
    <b:Year>2020</b:Year>
    <b:Gdcea>{"AccessedType":"Website"}</b:Gdcea>
    <b:Author>
      <b:Author>
        <b:NameList>
          <b:Person>
            <b:First>Ibrahim</b:First>
            <b:Last>Ozdemir</b:Last>
          </b:Person>
        </b:NameList>
      </b:Author>
    </b:Author>
  </b:Source>
  <b:Source>
    <b:Tag>source5</b:Tag>
    <b:SourceType>DocumentFromInternetSite</b:SourceType>
    <b:Title>Social-Ecological Systems Meta-Analysis Database: Component</b:Title>
    <b:URL>https://sesmad.dartmouth.edu/components/12#:~:text=Adat%20refers%20to%20systems%20of%20unwritten%2C%20traditional%20or%20customary%20law,there%20has%20been%20informal%20collaboration.</b:URL>
    <b:InternetSiteTitle>Dartmouth SESMAD</b:InternetSiteTitle>
    <b:Gdcea>{"AccessedType":"Website"}</b:Gdcea>
    <b:Author>
      <b:Author>
        <b:Corporate>Dartmouth</b:Corporate>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