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ind w:left="0" w:firstLine="0"/>
        <w:rPr>
          <w:rFonts w:ascii="Montserrat" w:cs="Montserrat" w:eastAsia="Montserrat" w:hAnsi="Montserrat"/>
          <w:sz w:val="49.99500274658203"/>
          <w:szCs w:val="49.9950027465820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76" w:lineRule="auto"/>
        <w:ind w:left="1440" w:firstLine="0"/>
        <w:jc w:val="both"/>
        <w:rPr>
          <w:rFonts w:ascii="Montserrat" w:cs="Montserrat" w:eastAsia="Montserrat" w:hAnsi="Montserrat"/>
          <w:b w:val="1"/>
          <w:bCs w:val="1"/>
          <w:sz w:val="56"/>
          <w:szCs w:val="56"/>
        </w:rPr>
      </w:pPr>
      <w:r w:rsidDel="00000000" w:rsidR="00000000" w:rsidRPr="00000000">
        <w:rPr>
          <w:rFonts w:ascii="Montserrat" w:cs="Montserrat" w:eastAsia="Montserrat" w:hAnsi="Montserrat"/>
          <w:sz w:val="49.99500274658203"/>
          <w:szCs w:val="49.99500274658203"/>
          <w:rtl w:val="0"/>
        </w:rPr>
        <w:t xml:space="preserve">We are a multidisciplinary research team at the University of Southern California partnering with Professor Sriram Dasu to study how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9.99500274658203"/>
          <w:szCs w:val="49.99500274658203"/>
          <w:rtl w:val="0"/>
        </w:rPr>
        <w:t xml:space="preserve">coral reef restoration</w:t>
      </w:r>
      <w:r w:rsidDel="00000000" w:rsidR="00000000" w:rsidRPr="00000000">
        <w:rPr>
          <w:rFonts w:ascii="Montserrat" w:cs="Montserrat" w:eastAsia="Montserrat" w:hAnsi="Montserrat"/>
          <w:sz w:val="49.99500274658203"/>
          <w:szCs w:val="49.99500274658203"/>
          <w:rtl w:val="0"/>
        </w:rPr>
        <w:t xml:space="preserve"> can be more effectively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9.99500274658203"/>
          <w:szCs w:val="49.99500274658203"/>
          <w:rtl w:val="0"/>
        </w:rPr>
        <w:t xml:space="preserve">valued</w:t>
      </w:r>
      <w:r w:rsidDel="00000000" w:rsidR="00000000" w:rsidRPr="00000000">
        <w:rPr>
          <w:rFonts w:ascii="Montserrat" w:cs="Montserrat" w:eastAsia="Montserrat" w:hAnsi="Montserrat"/>
          <w:sz w:val="49.99500274658203"/>
          <w:szCs w:val="49.99500274658203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9.99500274658203"/>
          <w:szCs w:val="49.99500274658203"/>
          <w:rtl w:val="0"/>
        </w:rPr>
        <w:t xml:space="preserve">funded</w:t>
      </w:r>
      <w:r w:rsidDel="00000000" w:rsidR="00000000" w:rsidRPr="00000000">
        <w:rPr>
          <w:rFonts w:ascii="Montserrat" w:cs="Montserrat" w:eastAsia="Montserrat" w:hAnsi="Montserrat"/>
          <w:sz w:val="49.99500274658203"/>
          <w:szCs w:val="49.99500274658203"/>
          <w:rtl w:val="0"/>
        </w:rPr>
        <w:t xml:space="preserve">,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9.99500274658203"/>
          <w:szCs w:val="49.99500274658203"/>
          <w:rtl w:val="0"/>
        </w:rPr>
        <w:t xml:space="preserve">strategically</w:t>
      </w:r>
      <w:r w:rsidDel="00000000" w:rsidR="00000000" w:rsidRPr="00000000">
        <w:rPr>
          <w:rFonts w:ascii="Montserrat" w:cs="Montserrat" w:eastAsia="Montserrat" w:hAnsi="Montserrat"/>
          <w:sz w:val="49.99500274658203"/>
          <w:szCs w:val="49.99500274658203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9.99500274658203"/>
          <w:szCs w:val="49.99500274658203"/>
          <w:rtl w:val="0"/>
        </w:rPr>
        <w:t xml:space="preserve">prioritized</w:t>
      </w:r>
      <w:r w:rsidDel="00000000" w:rsidR="00000000" w:rsidRPr="00000000">
        <w:rPr>
          <w:rFonts w:ascii="Montserrat" w:cs="Montserrat" w:eastAsia="Montserrat" w:hAnsi="Montserrat"/>
          <w:sz w:val="49.99500274658203"/>
          <w:szCs w:val="49.99500274658203"/>
          <w:rtl w:val="0"/>
        </w:rPr>
        <w:t xml:space="preserve">. Our work focuses on understanding how ecological outcomes translate into economic, social, and risk-reduction value,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9.99500274658203"/>
          <w:szCs w:val="49.99500274658203"/>
          <w:rtl w:val="0"/>
        </w:rPr>
        <w:t xml:space="preserve">how these values are perceived by different stakeholders</w:t>
      </w:r>
      <w:r w:rsidDel="00000000" w:rsidR="00000000" w:rsidRPr="00000000">
        <w:rPr>
          <w:rFonts w:ascii="Montserrat" w:cs="Montserrat" w:eastAsia="Montserrat" w:hAnsi="Montserrat"/>
          <w:sz w:val="49.99500274658203"/>
          <w:szCs w:val="49.99500274658203"/>
          <w:rtl w:val="0"/>
        </w:rPr>
        <w:t xml:space="preserve">.</w:t>
        <w:br w:type="textWrapping"/>
        <w:br w:type="textWrapping"/>
        <w:tab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56"/>
          <w:szCs w:val="56"/>
          <w:rtl w:val="0"/>
        </w:rPr>
        <w:t xml:space="preserve">JUSTIN SHIH</w:t>
        <w:br w:type="textWrapping"/>
        <w:tab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B.S.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| Artificial Intelligence for Business</w:t>
        <w:br w:type="textWrapping"/>
        <w:tab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Hometown: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Oregon, USA</w:t>
        <w:br w:type="textWrapping"/>
        <w:tab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Experience: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Social Impact Consulting, Non-Profit Tech</w:t>
        <w:br w:type="textWrapping"/>
        <w:tab/>
        <w:tab/>
        <w:t xml:space="preserve">Strategy, Machine Learning Engineering</w:t>
        <w:br w:type="textWrapping"/>
        <w:tab/>
        <w:tab/>
        <w:br w:type="textWrapping"/>
        <w:br w:type="textWrapping"/>
        <w:tab/>
        <w:t xml:space="preserve">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56"/>
          <w:szCs w:val="56"/>
          <w:rtl w:val="0"/>
        </w:rPr>
        <w:t xml:space="preserve">CONNOR HUGHES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56"/>
          <w:szCs w:val="56"/>
          <w:rtl w:val="0"/>
        </w:rPr>
        <w:br w:type="textWrapping"/>
        <w:tab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B.S.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| Business Administration - Finance</w:t>
        <w:br w:type="textWrapping"/>
        <w:tab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Hometown: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New Jersey, USA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br w:type="textWrapping"/>
        <w:tab/>
        <w:tab/>
        <w:t xml:space="preserve">Experience: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Non-Profit Management, Financial Forecasting</w:t>
        <w:br w:type="textWrapping"/>
        <w:tab/>
        <w:tab/>
        <w:t xml:space="preserve">&amp; Analysis, Fundraising Strategy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2990850</wp:posOffset>
            </wp:positionV>
            <wp:extent cx="2533650" cy="2533650"/>
            <wp:effectExtent b="50800" l="50800" r="50800" t="50800"/>
            <wp:wrapSquare wrapText="bothSides" distB="114300" distT="114300" distL="114300" distR="11430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33650"/>
                    </a:xfrm>
                    <a:prstGeom prst="rect"/>
                    <a:ln w="50800">
                      <a:solidFill>
                        <a:srgbClr val="BF9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8601075</wp:posOffset>
            </wp:positionV>
            <wp:extent cx="2532888" cy="2532888"/>
            <wp:effectExtent b="50800" l="50800" r="50800" t="5080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2532888"/>
                    </a:xfrm>
                    <a:prstGeom prst="rect"/>
                    <a:ln w="50800">
                      <a:solidFill>
                        <a:srgbClr val="BF9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5819775</wp:posOffset>
            </wp:positionV>
            <wp:extent cx="2532888" cy="2532888"/>
            <wp:effectExtent b="50800" l="50800" r="50800" t="50800"/>
            <wp:wrapSquare wrapText="bothSides" distB="114300" distT="11430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2532888"/>
                    </a:xfrm>
                    <a:prstGeom prst="rect"/>
                    <a:ln w="50800">
                      <a:solidFill>
                        <a:srgbClr val="BF9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ind w:left="6480" w:firstLine="0"/>
        <w:rPr>
          <w:rFonts w:ascii="Montserrat" w:cs="Montserrat" w:eastAsia="Montserrat" w:hAnsi="Montserrat"/>
          <w:b w:val="1"/>
          <w:bCs w:val="1"/>
          <w:sz w:val="56"/>
          <w:szCs w:val="5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56"/>
          <w:szCs w:val="56"/>
          <w:rtl w:val="0"/>
        </w:rPr>
        <w:t xml:space="preserve">YOLANDA ZHANG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ind w:left="6480" w:firstLine="0"/>
        <w:rPr>
          <w:rFonts w:ascii="Montserrat" w:cs="Montserrat" w:eastAsia="Montserrat" w:hAnsi="Montserrat"/>
          <w:sz w:val="43.994998931884766"/>
          <w:szCs w:val="43.99499893188476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B.S.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| Business Administration - AI, Cinematic Arts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Hometown: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Vancouver, CA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Experience: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Corporate Finance &amp; Strategy, Social Impact Consulting, Startup Product Management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2028825</wp:posOffset>
            </wp:positionV>
            <wp:extent cx="2532888" cy="2532888"/>
            <wp:effectExtent b="50800" l="50800" r="50800" t="50800"/>
            <wp:wrapSquare wrapText="bothSides" distB="114300" distT="114300" distL="114300" distR="11430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2532888"/>
                    </a:xfrm>
                    <a:prstGeom prst="rect"/>
                    <a:ln w="50800">
                      <a:solidFill>
                        <a:srgbClr val="9D1F2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ind w:left="6480" w:firstLine="0"/>
        <w:rPr>
          <w:rFonts w:ascii="Montserrat" w:cs="Montserrat" w:eastAsia="Montserrat" w:hAnsi="Montserrat"/>
          <w:b w:val="1"/>
          <w:bCs w:val="1"/>
          <w:sz w:val="56"/>
          <w:szCs w:val="5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56"/>
          <w:szCs w:val="56"/>
          <w:rtl w:val="0"/>
        </w:rPr>
        <w:t xml:space="preserve">MARINA PARKER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ind w:left="6480" w:firstLine="0"/>
        <w:rPr>
          <w:rFonts w:ascii="Montserrat" w:cs="Montserrat" w:eastAsia="Montserrat" w:hAnsi="Montserrat"/>
          <w:sz w:val="43.92000198364258"/>
          <w:szCs w:val="43.9200019836425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B.S.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| Business Administration - Finance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M.S.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 | Environmental Data Science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Hometown: </w:t>
      </w:r>
      <w:r w:rsidDel="00000000" w:rsidR="00000000" w:rsidRPr="00000000">
        <w:rPr>
          <w:rFonts w:ascii="Montserrat" w:cs="Montserrat" w:eastAsia="Montserrat" w:hAnsi="Montserrat"/>
          <w:sz w:val="43.994998931884766"/>
          <w:szCs w:val="43.994998931884766"/>
          <w:rtl w:val="0"/>
        </w:rPr>
        <w:t xml:space="preserve">California, USA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3.994998931884766"/>
          <w:szCs w:val="43.994998931884766"/>
          <w:rtl w:val="0"/>
        </w:rPr>
        <w:t xml:space="preserve">Experience: </w:t>
      </w:r>
      <w:r w:rsidDel="00000000" w:rsidR="00000000" w:rsidRPr="00000000">
        <w:rPr>
          <w:rFonts w:ascii="Montserrat" w:cs="Montserrat" w:eastAsia="Montserrat" w:hAnsi="Montserrat"/>
          <w:sz w:val="43.92000198364258"/>
          <w:szCs w:val="43.92000198364258"/>
          <w:rtl w:val="0"/>
        </w:rPr>
        <w:t xml:space="preserve">Social Impact Consulting, Marketing Strategy, Entrepreneurship, Startup Consulting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850900</wp:posOffset>
            </wp:positionH>
            <wp:positionV relativeFrom="paragraph">
              <wp:posOffset>2152650</wp:posOffset>
            </wp:positionV>
            <wp:extent cx="2532888" cy="2532888"/>
            <wp:effectExtent b="50800" l="50800" r="50800" t="5080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2532888"/>
                    </a:xfrm>
                    <a:prstGeom prst="rect"/>
                    <a:ln w="50800">
                      <a:solidFill>
                        <a:srgbClr val="9D1F2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widowControl w:val="0"/>
        <w:spacing w:after="240" w:before="240" w:line="24.000000000000004" w:lineRule="auto"/>
        <w:ind w:left="6480" w:firstLine="0"/>
        <w:rPr>
          <w:rFonts w:ascii="Montserrat" w:cs="Montserrat" w:eastAsia="Montserrat" w:hAnsi="Montserrat"/>
          <w:b w:val="1"/>
          <w:bCs w:val="1"/>
          <w:color w:val="990000"/>
          <w:sz w:val="55.99500274658203"/>
          <w:szCs w:val="55.9950027465820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ind w:left="6480" w:firstLine="0"/>
        <w:rPr>
          <w:rFonts w:ascii="Montserrat" w:cs="Montserrat" w:eastAsia="Montserrat" w:hAnsi="Montserrat"/>
          <w:color w:val="990000"/>
          <w:sz w:val="43.92000198364258"/>
          <w:szCs w:val="43.9200019836425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55.99500274658203"/>
          <w:szCs w:val="55.99500274658203"/>
          <w:rtl w:val="0"/>
        </w:rPr>
        <w:t xml:space="preserve">SRIRAM DASU, PhD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43.92000198364258"/>
          <w:szCs w:val="43.92000198364258"/>
          <w:rtl w:val="0"/>
        </w:rPr>
        <w:t xml:space="preserve">PhD</w:t>
      </w:r>
      <w:r w:rsidDel="00000000" w:rsidR="00000000" w:rsidRPr="00000000">
        <w:rPr>
          <w:rFonts w:ascii="Montserrat" w:cs="Montserrat" w:eastAsia="Montserrat" w:hAnsi="Montserrat"/>
          <w:color w:val="990000"/>
          <w:sz w:val="43.92000198364258"/>
          <w:szCs w:val="43.92000198364258"/>
          <w:rtl w:val="0"/>
        </w:rPr>
        <w:t xml:space="preserve"> | Operations Management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43.92000198364258"/>
          <w:szCs w:val="43.92000198364258"/>
          <w:rtl w:val="0"/>
        </w:rPr>
        <w:t xml:space="preserve">USC Professor:</w:t>
      </w:r>
      <w:r w:rsidDel="00000000" w:rsidR="00000000" w:rsidRPr="00000000">
        <w:rPr>
          <w:rFonts w:ascii="Montserrat" w:cs="Montserrat" w:eastAsia="Montserrat" w:hAnsi="Montserrat"/>
          <w:color w:val="990000"/>
          <w:sz w:val="43.92000198364258"/>
          <w:szCs w:val="43.92000198364258"/>
          <w:rtl w:val="0"/>
        </w:rPr>
        <w:t xml:space="preserve"> Data Science; Business of Sustainability; Supply Chain Management; Machine Learning 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ind w:left="6480" w:firstLine="0"/>
        <w:rPr>
          <w:rFonts w:ascii="Montserrat" w:cs="Montserrat" w:eastAsia="Montserrat" w:hAnsi="Montserrat"/>
          <w:b w:val="1"/>
          <w:bCs w:val="1"/>
          <w:color w:val="990000"/>
          <w:sz w:val="55.99500274658203"/>
          <w:szCs w:val="55.9950027465820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43.92000198364258"/>
          <w:szCs w:val="43.92000198364258"/>
          <w:rtl w:val="0"/>
        </w:rPr>
        <w:t xml:space="preserve">Specialties: </w:t>
      </w:r>
      <w:r w:rsidDel="00000000" w:rsidR="00000000" w:rsidRPr="00000000">
        <w:rPr>
          <w:rFonts w:ascii="Montserrat" w:cs="Montserrat" w:eastAsia="Montserrat" w:hAnsi="Montserrat"/>
          <w:color w:val="990000"/>
          <w:sz w:val="43.92000198364258"/>
          <w:szCs w:val="43.92000198364258"/>
          <w:rtl w:val="0"/>
        </w:rPr>
        <w:t xml:space="preserve">Healthcare Management, Customer Experience, Design of Service Systems, Supply Chain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5361328125" w:line="240" w:lineRule="auto"/>
        <w:ind w:left="6035.0262451171875" w:right="-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990000"/>
          <w:sz w:val="43.92000198364258"/>
          <w:szCs w:val="43.920001983642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33660" w:w="23800" w:orient="portrait"/>
      <w:pgMar w:bottom="1363.1874084472656" w:top="1828.583984375" w:left="1440" w:right="2355" w:header="1152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widowControl w:val="0"/>
      <w:spacing w:before="28.90380859375" w:line="249.89999771118164" w:lineRule="auto"/>
      <w:ind w:left="1440" w:right="496.1328125" w:firstLine="720"/>
      <w:jc w:val="center"/>
      <w:rPr>
        <w:rFonts w:ascii="Montserrat" w:cs="Montserrat" w:eastAsia="Montserrat" w:hAnsi="Montserrat"/>
        <w:color w:val="9d1f22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9d1f22"/>
        <w:sz w:val="90"/>
        <w:szCs w:val="90"/>
        <w:rtl w:val="0"/>
      </w:rPr>
      <w:t xml:space="preserve">  CLIMATE RESISTANT CORAL REEFS       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ffffff"/>
        <w:sz w:val="90"/>
        <w:szCs w:val="90"/>
        <w:rtl w:val="0"/>
      </w:rPr>
      <w:t xml:space="preserve">.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9d1f22"/>
        <w:sz w:val="90"/>
        <w:szCs w:val="90"/>
        <w:rtl w:val="0"/>
      </w:rPr>
      <w:t xml:space="preserve">2026 USC Research Team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-323849</wp:posOffset>
          </wp:positionV>
          <wp:extent cx="1824128" cy="1874799"/>
          <wp:effectExtent b="0" l="0" r="0" t="0"/>
          <wp:wrapNone/>
          <wp:docPr descr="USC Logo" id="1" name="image5.png"/>
          <a:graphic>
            <a:graphicData uri="http://schemas.openxmlformats.org/drawingml/2006/picture">
              <pic:pic>
                <pic:nvPicPr>
                  <pic:cNvPr descr="USC Logo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4128" cy="187479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widowControl w:val="0"/>
      <w:spacing w:before="28.90380859375" w:line="249.89999771118164" w:lineRule="auto"/>
      <w:ind w:right="496.1328125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jp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6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