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31F0B" w14:textId="77777777" w:rsidR="001E34CC" w:rsidRDefault="001E34CC" w:rsidP="001E34CC">
      <w:pPr>
        <w:pStyle w:val="Title"/>
        <w:rPr>
          <w:rFonts w:ascii="Times New Roman" w:hAnsi="Times New Roman"/>
          <w:spacing w:val="20"/>
          <w:sz w:val="26"/>
        </w:rPr>
      </w:pPr>
      <w:r>
        <w:rPr>
          <w:rFonts w:ascii="Times New Roman" w:hAnsi="Times New Roman"/>
          <w:spacing w:val="20"/>
          <w:sz w:val="32"/>
        </w:rPr>
        <w:t>C</w:t>
      </w:r>
      <w:r>
        <w:rPr>
          <w:rFonts w:ascii="Times New Roman" w:hAnsi="Times New Roman"/>
          <w:spacing w:val="20"/>
          <w:sz w:val="26"/>
        </w:rPr>
        <w:t xml:space="preserve">HRISTOPHER </w:t>
      </w:r>
      <w:r w:rsidRPr="00552148">
        <w:rPr>
          <w:rFonts w:ascii="Times New Roman" w:hAnsi="Times New Roman"/>
          <w:spacing w:val="20"/>
          <w:sz w:val="32"/>
          <w:szCs w:val="32"/>
        </w:rPr>
        <w:t>L</w:t>
      </w:r>
      <w:r>
        <w:rPr>
          <w:rFonts w:ascii="Times New Roman" w:hAnsi="Times New Roman"/>
          <w:spacing w:val="20"/>
          <w:sz w:val="26"/>
        </w:rPr>
        <w:t xml:space="preserve">. </w:t>
      </w:r>
      <w:r w:rsidRPr="00552148">
        <w:rPr>
          <w:rFonts w:ascii="Times New Roman" w:hAnsi="Times New Roman"/>
          <w:spacing w:val="20"/>
          <w:sz w:val="32"/>
          <w:szCs w:val="32"/>
        </w:rPr>
        <w:t>H</w:t>
      </w:r>
      <w:r>
        <w:rPr>
          <w:rFonts w:ascii="Times New Roman" w:hAnsi="Times New Roman"/>
          <w:spacing w:val="20"/>
          <w:sz w:val="26"/>
        </w:rPr>
        <w:t>AMBAUGH</w:t>
      </w:r>
    </w:p>
    <w:p w14:paraId="73AAA60F" w14:textId="77777777" w:rsidR="001E34CC" w:rsidRDefault="001E34CC" w:rsidP="001E34CC">
      <w:pPr>
        <w:pStyle w:val="Title"/>
        <w:rPr>
          <w:rFonts w:ascii="Times New Roman" w:hAnsi="Times New Roman"/>
          <w:b w:val="0"/>
          <w:bCs w:val="0"/>
          <w:spacing w:val="0"/>
          <w:sz w:val="8"/>
        </w:rPr>
      </w:pPr>
    </w:p>
    <w:p w14:paraId="74B18F13" w14:textId="38D3DD0C" w:rsidR="001E34CC" w:rsidRDefault="00F925D0" w:rsidP="001E34CC">
      <w:pPr>
        <w:pStyle w:val="Title"/>
        <w:rPr>
          <w:rFonts w:ascii="Times New Roman" w:hAnsi="Times New Roman"/>
          <w:spacing w:val="0"/>
          <w:sz w:val="20"/>
        </w:rPr>
      </w:pPr>
      <w:r>
        <w:rPr>
          <w:rFonts w:ascii="Times New Roman" w:hAnsi="Times New Roman"/>
          <w:spacing w:val="0"/>
          <w:sz w:val="20"/>
        </w:rPr>
        <w:t xml:space="preserve">10538 </w:t>
      </w:r>
      <w:r w:rsidR="001E34CC">
        <w:rPr>
          <w:rFonts w:ascii="Times New Roman" w:hAnsi="Times New Roman"/>
          <w:spacing w:val="0"/>
          <w:sz w:val="20"/>
        </w:rPr>
        <w:t>Akers Drive North  ~  Jacksonville, Florida 32225</w:t>
      </w:r>
    </w:p>
    <w:p w14:paraId="5ACAAF08" w14:textId="7C6DC160" w:rsidR="001E34CC" w:rsidRPr="00E70C10" w:rsidRDefault="001E34CC" w:rsidP="00E70C10">
      <w:pPr>
        <w:pStyle w:val="Title"/>
        <w:tabs>
          <w:tab w:val="right" w:pos="9922"/>
        </w:tabs>
        <w:jc w:val="left"/>
        <w:rPr>
          <w:rFonts w:ascii="Times New Roman" w:hAnsi="Times New Roman"/>
          <w:spacing w:val="0"/>
          <w:sz w:val="24"/>
        </w:rPr>
      </w:pPr>
      <w:r>
        <w:rPr>
          <w:rFonts w:ascii="Times New Roman" w:hAnsi="Times New Roman"/>
          <w:spacing w:val="0"/>
          <w:sz w:val="24"/>
        </w:rPr>
        <w:t>858.688.</w:t>
      </w:r>
      <w:r w:rsidR="00E70C10">
        <w:rPr>
          <w:rFonts w:ascii="Times New Roman" w:hAnsi="Times New Roman"/>
          <w:spacing w:val="0"/>
          <w:sz w:val="24"/>
        </w:rPr>
        <w:t>8258</w:t>
      </w:r>
      <w:r w:rsidR="00E70C10">
        <w:rPr>
          <w:rFonts w:ascii="Times New Roman" w:hAnsi="Times New Roman"/>
          <w:spacing w:val="0"/>
          <w:sz w:val="24"/>
        </w:rPr>
        <w:tab/>
        <w:t xml:space="preserve">                                        </w:t>
      </w:r>
      <w:r>
        <w:rPr>
          <w:rFonts w:ascii="Times New Roman" w:hAnsi="Times New Roman"/>
          <w:spacing w:val="0"/>
          <w:sz w:val="24"/>
        </w:rPr>
        <w:t>chrishambaugh@gmail.com</w:t>
      </w:r>
    </w:p>
    <w:p w14:paraId="2CA9ABBC" w14:textId="77777777" w:rsidR="001E34CC" w:rsidRDefault="001E34CC" w:rsidP="001E34CC">
      <w:pPr>
        <w:pStyle w:val="Title"/>
        <w:jc w:val="left"/>
        <w:rPr>
          <w:rFonts w:ascii="Times New Roman" w:hAnsi="Times New Roman"/>
          <w:b w:val="0"/>
          <w:bCs w:val="0"/>
          <w:spacing w:val="0"/>
          <w:sz w:val="8"/>
        </w:rPr>
      </w:pPr>
    </w:p>
    <w:p w14:paraId="042E1F5F" w14:textId="2FED7102" w:rsidR="001E34CC" w:rsidRDefault="00E70C10" w:rsidP="00E70C10">
      <w:pPr>
        <w:pStyle w:val="Title"/>
        <w:pBdr>
          <w:top w:val="thinThickLargeGap" w:sz="18" w:space="1" w:color="auto"/>
        </w:pBdr>
        <w:rPr>
          <w:rFonts w:ascii="Times New Roman" w:hAnsi="Times New Roman"/>
          <w:b w:val="0"/>
          <w:bCs w:val="0"/>
          <w:spacing w:val="0"/>
          <w:sz w:val="22"/>
        </w:rPr>
      </w:pPr>
      <w:r w:rsidRPr="00E70C10">
        <w:rPr>
          <w:rFonts w:ascii="Times New Roman" w:hAnsi="Times New Roman"/>
          <w:spacing w:val="0"/>
          <w:sz w:val="20"/>
          <w:szCs w:val="20"/>
        </w:rPr>
        <w:t>Active Secret Clearance DONCAF/NACLC 20090401</w:t>
      </w:r>
    </w:p>
    <w:p w14:paraId="2C5C5EAC" w14:textId="77777777" w:rsidR="00E70C10" w:rsidRDefault="00E70C10" w:rsidP="001E34CC">
      <w:pPr>
        <w:pStyle w:val="Title"/>
        <w:pBdr>
          <w:top w:val="thinThickLargeGap" w:sz="18" w:space="1" w:color="auto"/>
        </w:pBdr>
        <w:rPr>
          <w:rFonts w:ascii="Times New Roman" w:hAnsi="Times New Roman"/>
          <w:sz w:val="28"/>
          <w:u w:val="single"/>
        </w:rPr>
      </w:pPr>
    </w:p>
    <w:p w14:paraId="78762B57" w14:textId="77777777" w:rsidR="001E34CC" w:rsidRDefault="001E34CC" w:rsidP="001E34CC">
      <w:pPr>
        <w:pStyle w:val="Title"/>
        <w:pBdr>
          <w:top w:val="thinThickLargeGap" w:sz="18" w:space="1" w:color="auto"/>
        </w:pBd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  <w:u w:val="single"/>
        </w:rPr>
        <w:t>P</w:t>
      </w:r>
      <w:r>
        <w:rPr>
          <w:rFonts w:ascii="Times New Roman" w:hAnsi="Times New Roman"/>
          <w:sz w:val="22"/>
          <w:u w:val="single"/>
        </w:rPr>
        <w:t>ROFILE</w:t>
      </w:r>
      <w:r>
        <w:rPr>
          <w:rFonts w:ascii="Times New Roman" w:hAnsi="Times New Roman"/>
          <w:sz w:val="22"/>
        </w:rPr>
        <w:t xml:space="preserve">  </w:t>
      </w:r>
    </w:p>
    <w:p w14:paraId="6869B2C5" w14:textId="77777777" w:rsidR="001E34CC" w:rsidRDefault="001E34CC" w:rsidP="001E34CC">
      <w:pPr>
        <w:jc w:val="center"/>
        <w:rPr>
          <w:sz w:val="16"/>
        </w:rPr>
      </w:pPr>
    </w:p>
    <w:p w14:paraId="39FC2DAC" w14:textId="77777777" w:rsidR="001E34CC" w:rsidRDefault="001E34CC" w:rsidP="001E34CC">
      <w:pPr>
        <w:jc w:val="both"/>
        <w:rPr>
          <w:sz w:val="16"/>
        </w:rPr>
      </w:pPr>
    </w:p>
    <w:p w14:paraId="1A70EDDD" w14:textId="7261FD37" w:rsidR="001E34CC" w:rsidRDefault="001E34CC" w:rsidP="001E34CC">
      <w:pPr>
        <w:ind w:right="360"/>
        <w:jc w:val="both"/>
        <w:rPr>
          <w:sz w:val="22"/>
        </w:rPr>
      </w:pPr>
      <w:r>
        <w:rPr>
          <w:sz w:val="22"/>
        </w:rPr>
        <w:t xml:space="preserve">Goal driven Manager with demonstrated ability to lead cross-functional teams in complex, </w:t>
      </w:r>
      <w:r w:rsidR="0093435F">
        <w:rPr>
          <w:sz w:val="22"/>
        </w:rPr>
        <w:t>high-pressure</w:t>
      </w:r>
      <w:r>
        <w:rPr>
          <w:sz w:val="22"/>
        </w:rPr>
        <w:t xml:space="preserve"> oper</w:t>
      </w:r>
      <w:r w:rsidR="00F925D0">
        <w:rPr>
          <w:sz w:val="22"/>
        </w:rPr>
        <w:t xml:space="preserve">ations and projects. Over 10 years experience </w:t>
      </w:r>
      <w:r>
        <w:rPr>
          <w:sz w:val="22"/>
        </w:rPr>
        <w:t>in logistics</w:t>
      </w:r>
      <w:r w:rsidR="00F925D0">
        <w:rPr>
          <w:sz w:val="22"/>
        </w:rPr>
        <w:t>,</w:t>
      </w:r>
      <w:r>
        <w:rPr>
          <w:sz w:val="22"/>
        </w:rPr>
        <w:t xml:space="preserve"> </w:t>
      </w:r>
      <w:r w:rsidR="00F925D0">
        <w:rPr>
          <w:sz w:val="22"/>
        </w:rPr>
        <w:t>maintenance, and transportation management</w:t>
      </w:r>
      <w:r>
        <w:rPr>
          <w:sz w:val="22"/>
        </w:rPr>
        <w:t xml:space="preserve">. Able to work and oversee operations on a global scale. Dynamic leader </w:t>
      </w:r>
      <w:r w:rsidR="003D5FC7">
        <w:rPr>
          <w:sz w:val="22"/>
        </w:rPr>
        <w:t>with a history of</w:t>
      </w:r>
      <w:r w:rsidR="00F925D0">
        <w:rPr>
          <w:sz w:val="22"/>
        </w:rPr>
        <w:t xml:space="preserve"> </w:t>
      </w:r>
      <w:r>
        <w:rPr>
          <w:sz w:val="22"/>
        </w:rPr>
        <w:t>mentor</w:t>
      </w:r>
      <w:r w:rsidR="003D5FC7">
        <w:rPr>
          <w:sz w:val="22"/>
        </w:rPr>
        <w:t>ing and guiding</w:t>
      </w:r>
      <w:r>
        <w:rPr>
          <w:sz w:val="22"/>
        </w:rPr>
        <w:t xml:space="preserve"> staff through projects and initiatives requiring high performance, great attention to detail and extreme commitment. </w:t>
      </w:r>
    </w:p>
    <w:p w14:paraId="7961EA9C" w14:textId="77777777" w:rsidR="001E34CC" w:rsidRDefault="001E34CC" w:rsidP="001E34CC">
      <w:pPr>
        <w:spacing w:line="360" w:lineRule="auto"/>
        <w:jc w:val="both"/>
        <w:rPr>
          <w:spacing w:val="3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3240"/>
        <w:gridCol w:w="3348"/>
      </w:tblGrid>
      <w:tr w:rsidR="001E34CC" w14:paraId="6E91CFBC" w14:textId="77777777" w:rsidTr="00F925D0">
        <w:tc>
          <w:tcPr>
            <w:tcW w:w="2988" w:type="dxa"/>
          </w:tcPr>
          <w:p w14:paraId="3C724CC5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Development</w:t>
            </w:r>
          </w:p>
          <w:p w14:paraId="07F80334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Leadership</w:t>
            </w:r>
          </w:p>
          <w:p w14:paraId="509F8901" w14:textId="77777777" w:rsidR="001E34CC" w:rsidRPr="00C164B1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Transportation Logistics</w:t>
            </w:r>
          </w:p>
        </w:tc>
        <w:tc>
          <w:tcPr>
            <w:tcW w:w="3240" w:type="dxa"/>
          </w:tcPr>
          <w:p w14:paraId="1357BE29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  <w:p w14:paraId="2826F9B9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Succession Management</w:t>
            </w:r>
          </w:p>
          <w:p w14:paraId="7A46E4FA" w14:textId="77777777" w:rsidR="001E34CC" w:rsidRPr="000E60F9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Initiatives</w:t>
            </w:r>
          </w:p>
        </w:tc>
        <w:tc>
          <w:tcPr>
            <w:tcW w:w="3348" w:type="dxa"/>
          </w:tcPr>
          <w:p w14:paraId="0CCB428F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Operations Management</w:t>
            </w:r>
          </w:p>
          <w:p w14:paraId="6CC5259D" w14:textId="77777777" w:rsidR="001E34CC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Systems Improvement</w:t>
            </w:r>
          </w:p>
          <w:p w14:paraId="6240E4AE" w14:textId="77777777" w:rsidR="001E34CC" w:rsidRPr="000E60F9" w:rsidRDefault="001E34CC" w:rsidP="001E34CC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Troubleshooting</w:t>
            </w:r>
          </w:p>
        </w:tc>
      </w:tr>
    </w:tbl>
    <w:p w14:paraId="6ADB480B" w14:textId="77777777" w:rsidR="001E34CC" w:rsidRDefault="001E34CC" w:rsidP="001E34CC">
      <w:pPr>
        <w:spacing w:line="360" w:lineRule="auto"/>
        <w:jc w:val="both"/>
        <w:rPr>
          <w:spacing w:val="30"/>
          <w:sz w:val="22"/>
        </w:rPr>
      </w:pPr>
    </w:p>
    <w:p w14:paraId="7967CBCC" w14:textId="77777777" w:rsidR="001E34CC" w:rsidRDefault="001E34CC" w:rsidP="001E34CC">
      <w:pPr>
        <w:pStyle w:val="Heading2"/>
        <w:tabs>
          <w:tab w:val="clear" w:pos="360"/>
          <w:tab w:val="clear" w:pos="720"/>
          <w:tab w:val="clear" w:pos="3600"/>
          <w:tab w:val="clear" w:pos="3960"/>
          <w:tab w:val="clear" w:pos="6480"/>
          <w:tab w:val="clear" w:pos="6840"/>
        </w:tabs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8"/>
          <w:u w:val="single"/>
        </w:rPr>
        <w:t>C</w:t>
      </w:r>
      <w:r>
        <w:rPr>
          <w:rFonts w:ascii="Times New Roman" w:hAnsi="Times New Roman"/>
          <w:sz w:val="22"/>
          <w:u w:val="single"/>
        </w:rPr>
        <w:t>AREER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8"/>
          <w:u w:val="single"/>
        </w:rPr>
        <w:t>A</w:t>
      </w:r>
      <w:r>
        <w:rPr>
          <w:rFonts w:ascii="Times New Roman" w:hAnsi="Times New Roman"/>
          <w:sz w:val="22"/>
          <w:u w:val="single"/>
        </w:rPr>
        <w:t>CCOMPLISHMENTS</w:t>
      </w:r>
    </w:p>
    <w:p w14:paraId="1E02506A" w14:textId="77777777" w:rsidR="001E34CC" w:rsidRDefault="001E34CC" w:rsidP="001E34CC">
      <w:pPr>
        <w:jc w:val="both"/>
        <w:rPr>
          <w:sz w:val="16"/>
        </w:rPr>
      </w:pPr>
    </w:p>
    <w:p w14:paraId="59D3BD5C" w14:textId="77777777" w:rsidR="001E34CC" w:rsidRDefault="001E34CC" w:rsidP="001E34CC">
      <w:pPr>
        <w:jc w:val="both"/>
        <w:rPr>
          <w:sz w:val="8"/>
        </w:rPr>
      </w:pPr>
    </w:p>
    <w:p w14:paraId="2B145DDF" w14:textId="3D4C1F5F" w:rsidR="001E34CC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Developed and trained the </w:t>
      </w:r>
      <w:r w:rsidR="00F925D0">
        <w:rPr>
          <w:sz w:val="22"/>
        </w:rPr>
        <w:t>unit</w:t>
      </w:r>
      <w:r w:rsidR="00E70C10">
        <w:rPr>
          <w:sz w:val="22"/>
        </w:rPr>
        <w:t>’</w:t>
      </w:r>
      <w:r w:rsidR="00F925D0">
        <w:rPr>
          <w:sz w:val="22"/>
        </w:rPr>
        <w:t xml:space="preserve">s </w:t>
      </w:r>
      <w:r>
        <w:rPr>
          <w:sz w:val="22"/>
        </w:rPr>
        <w:t>mobile section for combat operat</w:t>
      </w:r>
      <w:r w:rsidR="00F925D0">
        <w:rPr>
          <w:sz w:val="22"/>
        </w:rPr>
        <w:t>ions totaling 250 missions</w:t>
      </w:r>
      <w:r>
        <w:rPr>
          <w:sz w:val="22"/>
        </w:rPr>
        <w:t xml:space="preserve"> covering a distance exceeding 6,000 miles. Managed multiple moving parts and oversaw all support staff to ensure all training and logistics requirements were met.  </w:t>
      </w:r>
    </w:p>
    <w:p w14:paraId="4761F99F" w14:textId="28AD9B9C" w:rsidR="001E34CC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Hand picked to serve as the </w:t>
      </w:r>
      <w:r w:rsidR="00F925D0">
        <w:rPr>
          <w:sz w:val="22"/>
        </w:rPr>
        <w:t>senior enlisted advisor</w:t>
      </w:r>
      <w:r>
        <w:rPr>
          <w:sz w:val="22"/>
        </w:rPr>
        <w:t xml:space="preserve"> </w:t>
      </w:r>
      <w:r w:rsidR="00F925D0">
        <w:rPr>
          <w:sz w:val="22"/>
        </w:rPr>
        <w:t>at an executive level</w:t>
      </w:r>
      <w:r>
        <w:rPr>
          <w:sz w:val="22"/>
        </w:rPr>
        <w:t xml:space="preserve">. Conducted all responsibilities of the position including deploying the </w:t>
      </w:r>
      <w:r w:rsidR="00F925D0">
        <w:rPr>
          <w:sz w:val="22"/>
        </w:rPr>
        <w:t>unit for joint operations</w:t>
      </w:r>
      <w:r>
        <w:rPr>
          <w:sz w:val="22"/>
        </w:rPr>
        <w:t>.</w:t>
      </w:r>
    </w:p>
    <w:p w14:paraId="14B218CA" w14:textId="430DA141" w:rsidR="001E34CC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Created new systems and programs to improve</w:t>
      </w:r>
      <w:r w:rsidR="00960733">
        <w:rPr>
          <w:sz w:val="22"/>
        </w:rPr>
        <w:t xml:space="preserve"> and</w:t>
      </w:r>
      <w:r>
        <w:rPr>
          <w:sz w:val="22"/>
        </w:rPr>
        <w:t xml:space="preserve"> support </w:t>
      </w:r>
      <w:r w:rsidR="00F925D0">
        <w:rPr>
          <w:sz w:val="22"/>
        </w:rPr>
        <w:t>subordinate units</w:t>
      </w:r>
      <w:r>
        <w:rPr>
          <w:sz w:val="22"/>
        </w:rPr>
        <w:t xml:space="preserve"> including the Unit Movement Control Center, which facilitated vehicle </w:t>
      </w:r>
      <w:r w:rsidR="00F925D0">
        <w:rPr>
          <w:sz w:val="22"/>
        </w:rPr>
        <w:t>and engineer support</w:t>
      </w:r>
      <w:r>
        <w:rPr>
          <w:sz w:val="22"/>
        </w:rPr>
        <w:t xml:space="preserve">. Created a training tracker and training schedule to </w:t>
      </w:r>
      <w:r w:rsidR="00F925D0">
        <w:rPr>
          <w:sz w:val="22"/>
        </w:rPr>
        <w:t>increase professional development and advancement</w:t>
      </w:r>
      <w:r>
        <w:rPr>
          <w:sz w:val="22"/>
        </w:rPr>
        <w:t>.</w:t>
      </w:r>
    </w:p>
    <w:p w14:paraId="1EF1D8AC" w14:textId="77777777" w:rsidR="00F04823" w:rsidRDefault="00F04823" w:rsidP="00F04823">
      <w:pPr>
        <w:tabs>
          <w:tab w:val="left" w:pos="360"/>
        </w:tabs>
        <w:ind w:left="360"/>
        <w:jc w:val="both"/>
        <w:rPr>
          <w:sz w:val="22"/>
        </w:rPr>
      </w:pPr>
    </w:p>
    <w:p w14:paraId="0F6DB090" w14:textId="77777777" w:rsidR="001E34CC" w:rsidRDefault="001E34CC" w:rsidP="001E34CC">
      <w:pPr>
        <w:pStyle w:val="Heading5"/>
        <w:rPr>
          <w:rFonts w:ascii="Times New Roman" w:hAnsi="Times New Roman"/>
          <w:spacing w:val="30"/>
        </w:rPr>
      </w:pPr>
      <w:r>
        <w:rPr>
          <w:rFonts w:ascii="Times New Roman" w:hAnsi="Times New Roman"/>
          <w:spacing w:val="30"/>
          <w:u w:val="single"/>
        </w:rPr>
        <w:t>P</w:t>
      </w:r>
      <w:r>
        <w:rPr>
          <w:rFonts w:ascii="Times New Roman" w:hAnsi="Times New Roman"/>
          <w:spacing w:val="30"/>
          <w:sz w:val="22"/>
          <w:u w:val="single"/>
        </w:rPr>
        <w:t>ROFESSIONAL</w:t>
      </w:r>
      <w:r>
        <w:rPr>
          <w:rFonts w:ascii="Times New Roman" w:hAnsi="Times New Roman"/>
          <w:spacing w:val="30"/>
          <w:sz w:val="22"/>
        </w:rPr>
        <w:t xml:space="preserve">  </w:t>
      </w:r>
      <w:r>
        <w:rPr>
          <w:rFonts w:ascii="Times New Roman" w:hAnsi="Times New Roman"/>
          <w:spacing w:val="30"/>
          <w:u w:val="single"/>
        </w:rPr>
        <w:t>E</w:t>
      </w:r>
      <w:r>
        <w:rPr>
          <w:rFonts w:ascii="Times New Roman" w:hAnsi="Times New Roman"/>
          <w:spacing w:val="30"/>
          <w:sz w:val="22"/>
          <w:u w:val="single"/>
        </w:rPr>
        <w:t>XPERIENCE</w:t>
      </w:r>
    </w:p>
    <w:p w14:paraId="7E1B3A1C" w14:textId="77777777" w:rsidR="001E34CC" w:rsidRDefault="001E34CC" w:rsidP="001E34CC">
      <w:pPr>
        <w:rPr>
          <w:sz w:val="16"/>
        </w:rPr>
      </w:pPr>
    </w:p>
    <w:p w14:paraId="75912E0B" w14:textId="77777777" w:rsidR="001E34CC" w:rsidRDefault="001E34CC" w:rsidP="001E34CC">
      <w:pPr>
        <w:tabs>
          <w:tab w:val="right" w:pos="9360"/>
        </w:tabs>
        <w:rPr>
          <w:sz w:val="22"/>
        </w:rPr>
      </w:pPr>
      <w:r>
        <w:rPr>
          <w:sz w:val="22"/>
        </w:rPr>
        <w:t>UNITED STATES MARINE CORPS</w:t>
      </w:r>
      <w:r>
        <w:rPr>
          <w:sz w:val="22"/>
        </w:rPr>
        <w:tab/>
        <w:t>2003 - Present</w:t>
      </w:r>
    </w:p>
    <w:p w14:paraId="5DA04F29" w14:textId="77777777" w:rsidR="001E34CC" w:rsidRDefault="001E34CC" w:rsidP="001E34CC">
      <w:pPr>
        <w:pStyle w:val="Heading6"/>
      </w:pPr>
      <w:r>
        <w:t>Inspector, Instructor First Sergeant, Bravo Company 4</w:t>
      </w:r>
      <w:r w:rsidRPr="00612947">
        <w:rPr>
          <w:vertAlign w:val="superscript"/>
        </w:rPr>
        <w:t>th</w:t>
      </w:r>
      <w:r>
        <w:t xml:space="preserve"> AABn, Jacksonville, FL, 2012 - Present</w:t>
      </w:r>
    </w:p>
    <w:p w14:paraId="6A09B8C6" w14:textId="77777777" w:rsidR="001E34CC" w:rsidRDefault="001E34CC" w:rsidP="001E34CC">
      <w:pPr>
        <w:rPr>
          <w:sz w:val="8"/>
        </w:rPr>
      </w:pPr>
    </w:p>
    <w:p w14:paraId="04C7C736" w14:textId="3E173B82" w:rsidR="001E34CC" w:rsidRDefault="00F04823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Champion</w:t>
      </w:r>
      <w:r w:rsidR="001E34CC">
        <w:rPr>
          <w:sz w:val="22"/>
        </w:rPr>
        <w:t xml:space="preserve"> the objectives of the Company First Sergeant d</w:t>
      </w:r>
      <w:r w:rsidR="00EF22A6">
        <w:rPr>
          <w:sz w:val="22"/>
        </w:rPr>
        <w:t>uring monthly training events. Reviewed and a</w:t>
      </w:r>
      <w:r w:rsidR="001E34CC">
        <w:rPr>
          <w:sz w:val="22"/>
        </w:rPr>
        <w:t>ssist</w:t>
      </w:r>
      <w:r w:rsidR="00EF22A6">
        <w:rPr>
          <w:sz w:val="22"/>
        </w:rPr>
        <w:t>ed</w:t>
      </w:r>
      <w:r w:rsidR="001E34CC">
        <w:rPr>
          <w:sz w:val="22"/>
        </w:rPr>
        <w:t xml:space="preserve"> with the submissions for meritorious </w:t>
      </w:r>
      <w:r w:rsidR="00EF22A6">
        <w:rPr>
          <w:sz w:val="22"/>
        </w:rPr>
        <w:t>promotions and recognition awards</w:t>
      </w:r>
      <w:r w:rsidR="001E34CC">
        <w:rPr>
          <w:sz w:val="22"/>
        </w:rPr>
        <w:t>.</w:t>
      </w:r>
    </w:p>
    <w:p w14:paraId="7F320754" w14:textId="51D2A830" w:rsidR="001E34CC" w:rsidRDefault="00EF22A6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Oversaw five subsections under the logistics</w:t>
      </w:r>
      <w:r w:rsidR="001E34CC">
        <w:rPr>
          <w:sz w:val="22"/>
        </w:rPr>
        <w:t xml:space="preserve"> section including </w:t>
      </w:r>
      <w:r w:rsidR="0093435F">
        <w:rPr>
          <w:sz w:val="22"/>
        </w:rPr>
        <w:t>embarkation</w:t>
      </w:r>
      <w:r w:rsidR="001E34CC">
        <w:rPr>
          <w:sz w:val="22"/>
        </w:rPr>
        <w:t xml:space="preserve">, maintenance management, ammunition, armory, supply and </w:t>
      </w:r>
      <w:r>
        <w:rPr>
          <w:sz w:val="22"/>
        </w:rPr>
        <w:t>facilities maintenance and services</w:t>
      </w:r>
      <w:r w:rsidR="001E34CC">
        <w:rPr>
          <w:sz w:val="22"/>
        </w:rPr>
        <w:t>. Coordinate all logistics matters</w:t>
      </w:r>
      <w:r>
        <w:rPr>
          <w:sz w:val="22"/>
        </w:rPr>
        <w:t xml:space="preserve"> for four subordinate units</w:t>
      </w:r>
      <w:r w:rsidR="001E34CC">
        <w:rPr>
          <w:sz w:val="22"/>
        </w:rPr>
        <w:t xml:space="preserve">. </w:t>
      </w:r>
    </w:p>
    <w:p w14:paraId="3D5021DE" w14:textId="198B080A" w:rsidR="001E34CC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Participate in community service including recruitment efforts and site visits for local high school JROTC programs. Conduct training and direct</w:t>
      </w:r>
      <w:r w:rsidR="00EF22A6">
        <w:rPr>
          <w:sz w:val="22"/>
        </w:rPr>
        <w:t>ed</w:t>
      </w:r>
      <w:r>
        <w:rPr>
          <w:sz w:val="22"/>
        </w:rPr>
        <w:t xml:space="preserve"> funeral honor details in support of local veterans.</w:t>
      </w:r>
    </w:p>
    <w:p w14:paraId="46302155" w14:textId="41C26B50" w:rsidR="001E34CC" w:rsidRDefault="00EF22A6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Ensure job</w:t>
      </w:r>
      <w:r w:rsidR="001E34CC">
        <w:rPr>
          <w:sz w:val="22"/>
        </w:rPr>
        <w:t xml:space="preserve"> proficiency, professional development and hi</w:t>
      </w:r>
      <w:r>
        <w:rPr>
          <w:sz w:val="22"/>
        </w:rPr>
        <w:t xml:space="preserve">gh morale by supporting the </w:t>
      </w:r>
      <w:r w:rsidR="001E34CC">
        <w:rPr>
          <w:sz w:val="22"/>
        </w:rPr>
        <w:t xml:space="preserve">administration section. </w:t>
      </w:r>
    </w:p>
    <w:p w14:paraId="3F7B91FF" w14:textId="5A9BBDC5" w:rsidR="001E34CC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Administer, train</w:t>
      </w:r>
      <w:r w:rsidR="00EF22A6">
        <w:rPr>
          <w:sz w:val="22"/>
        </w:rPr>
        <w:t>ed</w:t>
      </w:r>
      <w:r>
        <w:rPr>
          <w:sz w:val="22"/>
        </w:rPr>
        <w:t xml:space="preserve"> and set the preeminent professional example for 25 permanent personnel Marines and 150 Marine Corps reservists.</w:t>
      </w:r>
    </w:p>
    <w:p w14:paraId="029CAE7F" w14:textId="4FFC1708" w:rsidR="001E34CC" w:rsidRDefault="00EF22A6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Oversaw</w:t>
      </w:r>
      <w:r w:rsidR="001E34CC">
        <w:rPr>
          <w:sz w:val="22"/>
        </w:rPr>
        <w:t xml:space="preserve"> maintenance of Amphibious </w:t>
      </w:r>
      <w:r w:rsidR="00F04823">
        <w:rPr>
          <w:sz w:val="22"/>
        </w:rPr>
        <w:t>A</w:t>
      </w:r>
      <w:r w:rsidR="001E34CC">
        <w:rPr>
          <w:sz w:val="22"/>
        </w:rPr>
        <w:t>ssault Vehicles and support</w:t>
      </w:r>
      <w:r>
        <w:rPr>
          <w:sz w:val="22"/>
        </w:rPr>
        <w:t>ing equipment and ensure work was</w:t>
      </w:r>
      <w:r w:rsidR="001E34CC">
        <w:rPr>
          <w:sz w:val="22"/>
        </w:rPr>
        <w:t xml:space="preserve"> performed efficiently and timely.</w:t>
      </w:r>
    </w:p>
    <w:p w14:paraId="4FDEDCDB" w14:textId="77777777" w:rsidR="00960733" w:rsidRDefault="00960733" w:rsidP="00960733">
      <w:pPr>
        <w:pStyle w:val="Heading6"/>
      </w:pPr>
      <w:r>
        <w:t>Company First Sergeant, 1</w:t>
      </w:r>
      <w:r w:rsidRPr="00612947">
        <w:rPr>
          <w:vertAlign w:val="superscript"/>
        </w:rPr>
        <w:t>st</w:t>
      </w:r>
      <w:r>
        <w:t xml:space="preserve"> Battalion 9</w:t>
      </w:r>
      <w:r w:rsidRPr="00612947">
        <w:rPr>
          <w:vertAlign w:val="superscript"/>
        </w:rPr>
        <w:t>th</w:t>
      </w:r>
      <w:r>
        <w:t xml:space="preserve"> Marines, Camp Lejeune, NC, 2010 - 2012</w:t>
      </w:r>
    </w:p>
    <w:p w14:paraId="33CBA989" w14:textId="77777777" w:rsidR="00960733" w:rsidRDefault="00960733" w:rsidP="00960733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Led the organization and logistics required to prepare the company mobile section for combat operations including 240 combat patrols over 5,500 miles. </w:t>
      </w:r>
    </w:p>
    <w:p w14:paraId="2733AD6F" w14:textId="77777777" w:rsidR="00960733" w:rsidRDefault="00960733" w:rsidP="00960733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pacing w:val="30"/>
          <w:sz w:val="22"/>
        </w:rPr>
      </w:pPr>
      <w:r>
        <w:rPr>
          <w:sz w:val="22"/>
        </w:rPr>
        <w:t>Supported over 300 Marines, Soldiers, Sailors and civilians across 13 patrol bases and 350 square kilometers during combat operations in Afghanistan.</w:t>
      </w:r>
    </w:p>
    <w:p w14:paraId="04914BCD" w14:textId="19594C06" w:rsidR="00960733" w:rsidRDefault="00EF22A6" w:rsidP="00960733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Facilitated the unit</w:t>
      </w:r>
      <w:r w:rsidR="00960733">
        <w:rPr>
          <w:sz w:val="22"/>
        </w:rPr>
        <w:t xml:space="preserve"> change of command including organizing and directing the ceremony.</w:t>
      </w:r>
    </w:p>
    <w:p w14:paraId="7C9872EC" w14:textId="77777777" w:rsidR="00EE18B8" w:rsidRDefault="00EE18B8" w:rsidP="00EE18B8">
      <w:pPr>
        <w:pStyle w:val="Heading9"/>
        <w:tabs>
          <w:tab w:val="clear" w:pos="9360"/>
          <w:tab w:val="right" w:pos="9922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Christopher </w:t>
      </w:r>
      <w:proofErr w:type="spellStart"/>
      <w:r>
        <w:rPr>
          <w:rFonts w:ascii="Times New Roman" w:hAnsi="Times New Roman"/>
        </w:rPr>
        <w:t>Hambaugh</w:t>
      </w:r>
      <w:proofErr w:type="spellEnd"/>
      <w:r>
        <w:rPr>
          <w:rFonts w:ascii="Times New Roman" w:hAnsi="Times New Roman"/>
        </w:rPr>
        <w:tab/>
        <w:t>Page Two</w:t>
      </w:r>
    </w:p>
    <w:p w14:paraId="7F7DC96F" w14:textId="77777777" w:rsidR="00EE18B8" w:rsidRDefault="00EE18B8" w:rsidP="00EE18B8">
      <w:pPr>
        <w:pBdr>
          <w:top w:val="single" w:sz="12" w:space="1" w:color="auto"/>
        </w:pBdr>
        <w:rPr>
          <w:b/>
          <w:bCs/>
          <w:spacing w:val="30"/>
          <w:sz w:val="22"/>
          <w:u w:val="single"/>
        </w:rPr>
      </w:pPr>
    </w:p>
    <w:p w14:paraId="17A5915A" w14:textId="77777777" w:rsidR="00EE18B8" w:rsidRDefault="00EE18B8" w:rsidP="00EE18B8">
      <w:pPr>
        <w:jc w:val="center"/>
        <w:rPr>
          <w:b/>
          <w:bCs/>
          <w:spacing w:val="30"/>
          <w:sz w:val="22"/>
          <w:u w:val="single"/>
        </w:rPr>
      </w:pPr>
      <w:r>
        <w:rPr>
          <w:b/>
          <w:bCs/>
          <w:spacing w:val="30"/>
          <w:u w:val="single"/>
        </w:rPr>
        <w:t>P</w:t>
      </w:r>
      <w:r>
        <w:rPr>
          <w:b/>
          <w:bCs/>
          <w:spacing w:val="30"/>
          <w:sz w:val="22"/>
          <w:u w:val="single"/>
        </w:rPr>
        <w:t>ROFESSIONAL</w:t>
      </w:r>
      <w:r>
        <w:rPr>
          <w:b/>
          <w:bCs/>
          <w:spacing w:val="30"/>
          <w:sz w:val="22"/>
        </w:rPr>
        <w:t xml:space="preserve">  </w:t>
      </w:r>
      <w:r>
        <w:rPr>
          <w:b/>
          <w:bCs/>
          <w:spacing w:val="30"/>
          <w:u w:val="single"/>
        </w:rPr>
        <w:t>E</w:t>
      </w:r>
      <w:r>
        <w:rPr>
          <w:b/>
          <w:bCs/>
          <w:spacing w:val="30"/>
          <w:sz w:val="22"/>
          <w:u w:val="single"/>
        </w:rPr>
        <w:t>XPERIENCE</w:t>
      </w:r>
    </w:p>
    <w:p w14:paraId="45C5DE12" w14:textId="77777777" w:rsidR="00EE18B8" w:rsidRDefault="00EE18B8" w:rsidP="00EE18B8">
      <w:pPr>
        <w:jc w:val="center"/>
        <w:rPr>
          <w:i/>
          <w:iCs/>
        </w:rPr>
      </w:pPr>
      <w:r>
        <w:rPr>
          <w:i/>
          <w:iCs/>
          <w:sz w:val="22"/>
        </w:rPr>
        <w:t>(Continued)</w:t>
      </w:r>
    </w:p>
    <w:p w14:paraId="4439E87A" w14:textId="77777777" w:rsidR="00EE18B8" w:rsidRDefault="00EE18B8" w:rsidP="00D70EC3">
      <w:pPr>
        <w:pStyle w:val="Heading6"/>
      </w:pPr>
    </w:p>
    <w:p w14:paraId="76343D1B" w14:textId="734F271B" w:rsidR="00D70EC3" w:rsidRPr="00A7554C" w:rsidRDefault="00D70EC3" w:rsidP="00D70EC3">
      <w:pPr>
        <w:pStyle w:val="Heading6"/>
      </w:pPr>
      <w:r>
        <w:t>Logistics Chief, 2009 - 2010</w:t>
      </w:r>
    </w:p>
    <w:p w14:paraId="0A3772FF" w14:textId="52E5311A" w:rsidR="00EE18B8" w:rsidRDefault="00EE18B8" w:rsidP="00D70EC3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Coordinated logistics support for four subordinate units to facilitate training objectives and deployment to combat.</w:t>
      </w:r>
    </w:p>
    <w:p w14:paraId="4C4C85AF" w14:textId="7FDC5378" w:rsidR="003273C8" w:rsidRDefault="003273C8" w:rsidP="00D70EC3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Directed and oversaw five subsections inc</w:t>
      </w:r>
      <w:r w:rsidR="00EF22A6">
        <w:rPr>
          <w:sz w:val="22"/>
        </w:rPr>
        <w:t>luding embarkation, maintenance</w:t>
      </w:r>
      <w:r>
        <w:rPr>
          <w:sz w:val="22"/>
        </w:rPr>
        <w:t xml:space="preserve"> management, ammunition, armory, supply and facilities maintenance. </w:t>
      </w:r>
    </w:p>
    <w:p w14:paraId="0CAB9286" w14:textId="4AACAFE4" w:rsidR="00D70EC3" w:rsidRPr="00EE18B8" w:rsidRDefault="003273C8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Established a unit movement control center.</w:t>
      </w:r>
      <w:r w:rsidR="00EE18B8">
        <w:rPr>
          <w:sz w:val="22"/>
        </w:rPr>
        <w:t xml:space="preserve"> </w:t>
      </w:r>
      <w:r>
        <w:rPr>
          <w:sz w:val="22"/>
        </w:rPr>
        <w:t>Coordinated the return of two subordinate units and supported vehicle and enginee</w:t>
      </w:r>
      <w:r w:rsidR="00EE18B8">
        <w:rPr>
          <w:sz w:val="22"/>
        </w:rPr>
        <w:t>ring for three subordinate unit</w:t>
      </w:r>
      <w:r>
        <w:rPr>
          <w:sz w:val="22"/>
        </w:rPr>
        <w:t>s.</w:t>
      </w:r>
    </w:p>
    <w:p w14:paraId="3B7CB077" w14:textId="0AA697E0" w:rsidR="001E34CC" w:rsidRPr="00A7554C" w:rsidRDefault="001E34CC" w:rsidP="001E34CC">
      <w:pPr>
        <w:pStyle w:val="Heading6"/>
      </w:pPr>
      <w:r>
        <w:t>Regimental Motor Transport Chief, 1</w:t>
      </w:r>
      <w:r w:rsidRPr="00612947">
        <w:rPr>
          <w:vertAlign w:val="superscript"/>
        </w:rPr>
        <w:t>st</w:t>
      </w:r>
      <w:r>
        <w:t xml:space="preserve"> Marines, Camp Pendleton, CA, 2006 - 20</w:t>
      </w:r>
      <w:r w:rsidR="00D70EC3">
        <w:t>09</w:t>
      </w:r>
    </w:p>
    <w:p w14:paraId="398A8F1C" w14:textId="77777777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Led a smooth transition for off-ramp battalion returning to CONUS without a back fill by managing the re-distribution and retrograde of 192 pieces of rolling stock.   </w:t>
      </w:r>
    </w:p>
    <w:p w14:paraId="13A102C3" w14:textId="2856CD6E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Managed and tracked reporting for 97 enhanc</w:t>
      </w:r>
      <w:r w:rsidR="007A0A62">
        <w:rPr>
          <w:sz w:val="22"/>
        </w:rPr>
        <w:t>ed Supervised Use Program</w:t>
      </w:r>
      <w:r>
        <w:rPr>
          <w:sz w:val="22"/>
        </w:rPr>
        <w:t xml:space="preserve"> vehicles in support of Iraqi Security Forces. </w:t>
      </w:r>
    </w:p>
    <w:p w14:paraId="22F3A14C" w14:textId="1EBEC2AC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Directed the maintenance, modification, armoring, distribution, and replacement of 1,200 pieces of rolling stock. </w:t>
      </w:r>
    </w:p>
    <w:p w14:paraId="777FABC2" w14:textId="77777777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Facilitated the transportation of over 3,645 Marines in support of deploying and re-deploying units in theatre. </w:t>
      </w:r>
    </w:p>
    <w:p w14:paraId="77ED38CB" w14:textId="03534743" w:rsidR="001E34CC" w:rsidRPr="00937340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Oversaw the performance outcomes of over 42 Marines resulting in team awards and promotions that include Marine of the Quarter, Combat Meritorious Promotion to Sergeant, Combat Meritor</w:t>
      </w:r>
      <w:r w:rsidR="00F10CE4">
        <w:rPr>
          <w:sz w:val="22"/>
        </w:rPr>
        <w:t xml:space="preserve">ious Promotion to Corporal and </w:t>
      </w:r>
      <w:r>
        <w:rPr>
          <w:sz w:val="22"/>
        </w:rPr>
        <w:t xml:space="preserve">Combat Meritorious Promotion to </w:t>
      </w:r>
      <w:r w:rsidR="007A0A62">
        <w:rPr>
          <w:sz w:val="22"/>
        </w:rPr>
        <w:t>Lance</w:t>
      </w:r>
      <w:r>
        <w:rPr>
          <w:sz w:val="22"/>
        </w:rPr>
        <w:t xml:space="preserve"> Corporal.</w:t>
      </w:r>
    </w:p>
    <w:p w14:paraId="62A8C5BF" w14:textId="77777777" w:rsidR="001E34CC" w:rsidRPr="00937340" w:rsidRDefault="001E34CC" w:rsidP="001E34CC">
      <w:pPr>
        <w:pStyle w:val="Heading6"/>
      </w:pPr>
      <w:r>
        <w:t>Chief Drill Instructor, DI School Instructor, MCRD, CA, 2003 - 2005</w:t>
      </w:r>
    </w:p>
    <w:p w14:paraId="7FB70FEB" w14:textId="62B23274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>Directed and oversaw all training for th</w:t>
      </w:r>
      <w:r w:rsidR="00F10CE4">
        <w:rPr>
          <w:sz w:val="22"/>
        </w:rPr>
        <w:t>e series including coordinating</w:t>
      </w:r>
      <w:r>
        <w:rPr>
          <w:sz w:val="22"/>
        </w:rPr>
        <w:t xml:space="preserve"> with the Instruction Training company</w:t>
      </w:r>
      <w:r w:rsidR="0093435F">
        <w:rPr>
          <w:sz w:val="22"/>
        </w:rPr>
        <w:t>, Academic</w:t>
      </w:r>
      <w:r>
        <w:rPr>
          <w:sz w:val="22"/>
        </w:rPr>
        <w:t xml:space="preserve"> Instruction Platoon, Swim Tank,</w:t>
      </w:r>
      <w:r w:rsidR="007A0A62">
        <w:rPr>
          <w:sz w:val="22"/>
        </w:rPr>
        <w:t xml:space="preserve"> Recruit Administrative Branch, </w:t>
      </w:r>
      <w:r>
        <w:rPr>
          <w:sz w:val="22"/>
        </w:rPr>
        <w:t xml:space="preserve">Medical and Dental.   </w:t>
      </w:r>
    </w:p>
    <w:p w14:paraId="2CEA9AEA" w14:textId="77777777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Organized the logistical tasks for an Officer, 12 Drill Instructors and 187 recruits in two locations.  Ensured drill instructors complied with the Standard Operating Procedures for Recruit Training. </w:t>
      </w:r>
    </w:p>
    <w:p w14:paraId="3F45D641" w14:textId="656765F4" w:rsidR="001E34CC" w:rsidRDefault="001E34CC" w:rsidP="001E34CC">
      <w:pPr>
        <w:numPr>
          <w:ilvl w:val="1"/>
          <w:numId w:val="2"/>
        </w:numPr>
        <w:tabs>
          <w:tab w:val="clear" w:pos="432"/>
          <w:tab w:val="left" w:pos="360"/>
        </w:tabs>
        <w:ind w:left="360" w:hanging="288"/>
        <w:jc w:val="both"/>
        <w:rPr>
          <w:sz w:val="22"/>
        </w:rPr>
      </w:pPr>
      <w:r>
        <w:rPr>
          <w:sz w:val="22"/>
        </w:rPr>
        <w:t xml:space="preserve">Mentored and led recruits through unfavorable conditions and environments and successfully encouraged them to continue on to graduation. Two platoons within </w:t>
      </w:r>
      <w:r w:rsidR="00F10CE4">
        <w:rPr>
          <w:sz w:val="22"/>
        </w:rPr>
        <w:t>s</w:t>
      </w:r>
      <w:r>
        <w:rPr>
          <w:sz w:val="22"/>
        </w:rPr>
        <w:t>eries finished in the top three in initial drill.</w:t>
      </w:r>
    </w:p>
    <w:p w14:paraId="326DC1E0" w14:textId="77777777" w:rsidR="001E34CC" w:rsidRDefault="001E34CC" w:rsidP="001E34CC">
      <w:pPr>
        <w:tabs>
          <w:tab w:val="left" w:pos="360"/>
        </w:tabs>
        <w:ind w:left="360"/>
        <w:jc w:val="both"/>
        <w:rPr>
          <w:sz w:val="22"/>
        </w:rPr>
      </w:pPr>
    </w:p>
    <w:p w14:paraId="37B38212" w14:textId="77777777" w:rsidR="001E34CC" w:rsidRDefault="001E34CC" w:rsidP="001E34CC">
      <w:pPr>
        <w:jc w:val="center"/>
        <w:rPr>
          <w:b/>
          <w:bCs/>
          <w:spacing w:val="30"/>
          <w:sz w:val="22"/>
          <w:u w:val="single"/>
        </w:rPr>
      </w:pPr>
      <w:r>
        <w:rPr>
          <w:b/>
          <w:bCs/>
          <w:spacing w:val="30"/>
          <w:sz w:val="28"/>
          <w:u w:val="single"/>
        </w:rPr>
        <w:t>E</w:t>
      </w:r>
      <w:r>
        <w:rPr>
          <w:b/>
          <w:bCs/>
          <w:spacing w:val="30"/>
          <w:sz w:val="22"/>
          <w:u w:val="single"/>
        </w:rPr>
        <w:t xml:space="preserve">DUCATION </w:t>
      </w:r>
      <w:r w:rsidRPr="00221213">
        <w:rPr>
          <w:b/>
          <w:bCs/>
          <w:spacing w:val="30"/>
          <w:sz w:val="22"/>
          <w:szCs w:val="22"/>
          <w:u w:val="single"/>
        </w:rPr>
        <w:t>A</w:t>
      </w:r>
      <w:r>
        <w:rPr>
          <w:b/>
          <w:bCs/>
          <w:spacing w:val="30"/>
          <w:sz w:val="22"/>
          <w:u w:val="single"/>
        </w:rPr>
        <w:t xml:space="preserve">ND </w:t>
      </w:r>
      <w:r w:rsidRPr="00221213">
        <w:rPr>
          <w:b/>
          <w:bCs/>
          <w:spacing w:val="30"/>
          <w:sz w:val="28"/>
          <w:szCs w:val="28"/>
          <w:u w:val="single"/>
        </w:rPr>
        <w:t>T</w:t>
      </w:r>
      <w:r>
        <w:rPr>
          <w:b/>
          <w:bCs/>
          <w:spacing w:val="30"/>
          <w:sz w:val="22"/>
          <w:u w:val="single"/>
        </w:rPr>
        <w:t>RAINING</w:t>
      </w:r>
    </w:p>
    <w:p w14:paraId="7C91C241" w14:textId="77777777" w:rsidR="001E34CC" w:rsidRDefault="001E34CC" w:rsidP="001E34CC">
      <w:pPr>
        <w:rPr>
          <w:sz w:val="22"/>
        </w:rPr>
      </w:pPr>
    </w:p>
    <w:p w14:paraId="7ED63005" w14:textId="4E610D3B" w:rsidR="001E34CC" w:rsidRDefault="007A0A62" w:rsidP="001E34CC">
      <w:pPr>
        <w:rPr>
          <w:sz w:val="22"/>
        </w:rPr>
      </w:pPr>
      <w:r>
        <w:rPr>
          <w:sz w:val="22"/>
        </w:rPr>
        <w:t>NATIONAL UNIVERSITY</w:t>
      </w:r>
    </w:p>
    <w:p w14:paraId="79FD2C1F" w14:textId="10B84E91" w:rsidR="001E34CC" w:rsidRDefault="007A0A62" w:rsidP="001E34CC">
      <w:pPr>
        <w:rPr>
          <w:sz w:val="22"/>
        </w:rPr>
      </w:pPr>
      <w:r>
        <w:rPr>
          <w:b/>
          <w:bCs/>
          <w:i/>
          <w:iCs/>
          <w:sz w:val="22"/>
        </w:rPr>
        <w:t xml:space="preserve">Bachelor of Arts in Business </w:t>
      </w:r>
      <w:r w:rsidRPr="007A0A62">
        <w:rPr>
          <w:b/>
          <w:bCs/>
          <w:i/>
          <w:iCs/>
          <w:sz w:val="22"/>
        </w:rPr>
        <w:t>Management</w:t>
      </w:r>
      <w:r w:rsidR="001E34CC" w:rsidRPr="007A0A62">
        <w:rPr>
          <w:b/>
          <w:bCs/>
          <w:i/>
          <w:iCs/>
          <w:sz w:val="22"/>
        </w:rPr>
        <w:t xml:space="preserve">, </w:t>
      </w:r>
      <w:r w:rsidR="001F445D">
        <w:rPr>
          <w:sz w:val="22"/>
        </w:rPr>
        <w:t>in prog</w:t>
      </w:r>
      <w:r w:rsidR="00833479">
        <w:rPr>
          <w:sz w:val="22"/>
        </w:rPr>
        <w:t>r</w:t>
      </w:r>
      <w:r w:rsidR="001F445D">
        <w:rPr>
          <w:sz w:val="22"/>
        </w:rPr>
        <w:t>ess</w:t>
      </w:r>
    </w:p>
    <w:p w14:paraId="0092884B" w14:textId="77777777" w:rsidR="001E34CC" w:rsidRDefault="001E34CC" w:rsidP="001E34CC">
      <w:pPr>
        <w:rPr>
          <w:sz w:val="22"/>
        </w:rPr>
      </w:pPr>
    </w:p>
    <w:p w14:paraId="10834F6F" w14:textId="77777777" w:rsidR="001E34CC" w:rsidRPr="00DC0FE0" w:rsidRDefault="001E34CC" w:rsidP="001E34CC">
      <w:pPr>
        <w:rPr>
          <w:b/>
          <w:i/>
          <w:sz w:val="22"/>
          <w:u w:val="single"/>
        </w:rPr>
      </w:pPr>
      <w:r w:rsidRPr="00DC0FE0">
        <w:rPr>
          <w:b/>
          <w:i/>
          <w:sz w:val="22"/>
          <w:u w:val="single"/>
        </w:rPr>
        <w:t>Training Courses</w:t>
      </w:r>
    </w:p>
    <w:p w14:paraId="188B12EB" w14:textId="77777777" w:rsidR="001E34CC" w:rsidRPr="00AD4927" w:rsidRDefault="001E34CC" w:rsidP="001E34CC">
      <w:pPr>
        <w:rPr>
          <w:b/>
          <w:i/>
          <w:sz w:val="10"/>
          <w:szCs w:val="10"/>
        </w:rPr>
      </w:pPr>
    </w:p>
    <w:p w14:paraId="5B39A8DF" w14:textId="30BF3FB0" w:rsidR="00E70C10" w:rsidRPr="00E70C10" w:rsidRDefault="00E70C10" w:rsidP="00E70C10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>LEAN Six Sigma Yellow Belt Certified, 2015</w:t>
      </w:r>
    </w:p>
    <w:p w14:paraId="2A618C30" w14:textId="436391C7" w:rsidR="001E34CC" w:rsidRPr="00DC0FE0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 xml:space="preserve">Senior Enlisted Professional Military </w:t>
      </w:r>
      <w:r w:rsidR="00E70C10">
        <w:rPr>
          <w:sz w:val="22"/>
        </w:rPr>
        <w:t>Education Course, 2</w:t>
      </w:r>
      <w:r>
        <w:rPr>
          <w:sz w:val="22"/>
        </w:rPr>
        <w:t>012</w:t>
      </w:r>
    </w:p>
    <w:p w14:paraId="7B4BE237" w14:textId="6668E0A5" w:rsidR="001E34CC" w:rsidRPr="000051B9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>First S</w:t>
      </w:r>
      <w:r w:rsidR="00E70C10">
        <w:rPr>
          <w:sz w:val="22"/>
        </w:rPr>
        <w:t xml:space="preserve">ergeant’s Course, </w:t>
      </w:r>
      <w:r>
        <w:rPr>
          <w:sz w:val="22"/>
        </w:rPr>
        <w:t>2011</w:t>
      </w:r>
    </w:p>
    <w:p w14:paraId="29325932" w14:textId="1F8044ED" w:rsidR="001E34CC" w:rsidRPr="000051B9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 xml:space="preserve">Staff Non Commissioned Officer Advanced Course, </w:t>
      </w:r>
      <w:r w:rsidR="007A0A62">
        <w:rPr>
          <w:sz w:val="22"/>
        </w:rPr>
        <w:t>2007</w:t>
      </w:r>
    </w:p>
    <w:p w14:paraId="0B94A31E" w14:textId="4EB72CB1" w:rsidR="001E34CC" w:rsidRPr="000051B9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 xml:space="preserve">Drill Instructor School, </w:t>
      </w:r>
      <w:r w:rsidR="007A0A62">
        <w:rPr>
          <w:sz w:val="22"/>
        </w:rPr>
        <w:t>2003</w:t>
      </w:r>
    </w:p>
    <w:p w14:paraId="6042621B" w14:textId="31013F51" w:rsidR="001E34CC" w:rsidRPr="00DC0FE0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 xml:space="preserve">Motor Transport Noncommissioned Officer Advanced, </w:t>
      </w:r>
      <w:r w:rsidR="007A0A62">
        <w:rPr>
          <w:sz w:val="22"/>
        </w:rPr>
        <w:t>2000</w:t>
      </w:r>
    </w:p>
    <w:p w14:paraId="6DBA8617" w14:textId="06A2148C" w:rsidR="001E34CC" w:rsidRPr="00DC0FE0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>Logistics Vehicle System Mech</w:t>
      </w:r>
      <w:r w:rsidR="00E70C10">
        <w:rPr>
          <w:sz w:val="22"/>
        </w:rPr>
        <w:t xml:space="preserve">anic Course, </w:t>
      </w:r>
      <w:r>
        <w:rPr>
          <w:sz w:val="22"/>
        </w:rPr>
        <w:t>1996</w:t>
      </w:r>
    </w:p>
    <w:p w14:paraId="27B709DB" w14:textId="430F7DCF" w:rsidR="001E34CC" w:rsidRPr="008829A2" w:rsidRDefault="001E34CC" w:rsidP="001E34CC">
      <w:pPr>
        <w:numPr>
          <w:ilvl w:val="0"/>
          <w:numId w:val="3"/>
        </w:numPr>
        <w:rPr>
          <w:b/>
          <w:bCs/>
          <w:spacing w:val="30"/>
          <w:sz w:val="22"/>
        </w:rPr>
      </w:pPr>
      <w:r>
        <w:rPr>
          <w:sz w:val="22"/>
        </w:rPr>
        <w:t>Auto Organizational Me</w:t>
      </w:r>
      <w:r w:rsidR="00E70C10">
        <w:rPr>
          <w:sz w:val="22"/>
        </w:rPr>
        <w:t xml:space="preserve">chanic Course, </w:t>
      </w:r>
      <w:r>
        <w:rPr>
          <w:sz w:val="22"/>
        </w:rPr>
        <w:t>1995</w:t>
      </w:r>
    </w:p>
    <w:p w14:paraId="3401E6CF" w14:textId="77777777" w:rsidR="001E34CC" w:rsidRDefault="001E34CC" w:rsidP="001E34CC">
      <w:pPr>
        <w:rPr>
          <w:sz w:val="22"/>
        </w:rPr>
      </w:pPr>
    </w:p>
    <w:p w14:paraId="48005B48" w14:textId="77777777" w:rsidR="001E34CC" w:rsidRDefault="001E34CC" w:rsidP="001E34CC">
      <w:pPr>
        <w:jc w:val="center"/>
        <w:rPr>
          <w:b/>
          <w:bCs/>
          <w:spacing w:val="30"/>
          <w:sz w:val="22"/>
          <w:u w:val="single"/>
        </w:rPr>
      </w:pPr>
      <w:r>
        <w:rPr>
          <w:b/>
          <w:bCs/>
          <w:spacing w:val="30"/>
          <w:sz w:val="28"/>
          <w:u w:val="single"/>
        </w:rPr>
        <w:t>S</w:t>
      </w:r>
      <w:r>
        <w:rPr>
          <w:b/>
          <w:bCs/>
          <w:spacing w:val="30"/>
          <w:sz w:val="22"/>
          <w:u w:val="single"/>
        </w:rPr>
        <w:t xml:space="preserve">ELECTED </w:t>
      </w:r>
      <w:r w:rsidRPr="008829A2">
        <w:rPr>
          <w:b/>
          <w:bCs/>
          <w:spacing w:val="30"/>
          <w:sz w:val="28"/>
          <w:szCs w:val="28"/>
          <w:u w:val="single"/>
        </w:rPr>
        <w:t>A</w:t>
      </w:r>
      <w:r>
        <w:rPr>
          <w:b/>
          <w:bCs/>
          <w:spacing w:val="30"/>
          <w:sz w:val="22"/>
          <w:u w:val="single"/>
        </w:rPr>
        <w:t>WARDS</w:t>
      </w:r>
    </w:p>
    <w:p w14:paraId="50BAA8F4" w14:textId="77777777" w:rsidR="001E34CC" w:rsidRDefault="001E34CC" w:rsidP="001E34CC">
      <w:pPr>
        <w:rPr>
          <w:sz w:val="22"/>
        </w:rPr>
      </w:pPr>
    </w:p>
    <w:p w14:paraId="23F083A4" w14:textId="77777777" w:rsidR="001E34CC" w:rsidRPr="001C1915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rPr>
          <w:sz w:val="22"/>
          <w:szCs w:val="22"/>
        </w:rPr>
      </w:pPr>
      <w:r w:rsidRPr="001C1915">
        <w:rPr>
          <w:sz w:val="22"/>
          <w:szCs w:val="22"/>
        </w:rPr>
        <w:t>Bronze Star Medal for meritorious service in co</w:t>
      </w:r>
      <w:bookmarkStart w:id="0" w:name="_GoBack"/>
      <w:bookmarkEnd w:id="0"/>
      <w:r w:rsidRPr="001C1915">
        <w:rPr>
          <w:sz w:val="22"/>
          <w:szCs w:val="22"/>
        </w:rPr>
        <w:t>nnection with combat operations against the enemy.</w:t>
      </w:r>
    </w:p>
    <w:p w14:paraId="5CF6ECBD" w14:textId="2B4CF216" w:rsidR="001E34CC" w:rsidRPr="001C1915" w:rsidRDefault="007A0A62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rPr>
          <w:sz w:val="22"/>
          <w:szCs w:val="22"/>
        </w:rPr>
      </w:pPr>
      <w:r w:rsidRPr="001C1915">
        <w:rPr>
          <w:sz w:val="22"/>
          <w:szCs w:val="22"/>
        </w:rPr>
        <w:t>Band</w:t>
      </w:r>
      <w:r w:rsidR="001E34CC" w:rsidRPr="001C1915">
        <w:rPr>
          <w:sz w:val="22"/>
          <w:szCs w:val="22"/>
        </w:rPr>
        <w:t xml:space="preserve"> of Brothers Award while serving as a Drill instructor for </w:t>
      </w:r>
      <w:r w:rsidRPr="001C1915">
        <w:rPr>
          <w:sz w:val="22"/>
          <w:szCs w:val="22"/>
        </w:rPr>
        <w:t>most cohesive team and productivity</w:t>
      </w:r>
      <w:r w:rsidR="001E34CC" w:rsidRPr="001C1915">
        <w:rPr>
          <w:sz w:val="22"/>
          <w:szCs w:val="22"/>
        </w:rPr>
        <w:t xml:space="preserve">. </w:t>
      </w:r>
    </w:p>
    <w:p w14:paraId="07E4F76A" w14:textId="77777777" w:rsidR="001E34CC" w:rsidRPr="001C1915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rPr>
          <w:sz w:val="22"/>
          <w:szCs w:val="22"/>
        </w:rPr>
      </w:pPr>
      <w:r w:rsidRPr="001C1915">
        <w:rPr>
          <w:sz w:val="22"/>
          <w:szCs w:val="22"/>
        </w:rPr>
        <w:t>Navy and Marine Corps Achievement Medal on two occasions for superior performance in duties.</w:t>
      </w:r>
    </w:p>
    <w:p w14:paraId="75F44E6F" w14:textId="2C6F0BAC" w:rsidR="001217C7" w:rsidRPr="001C1915" w:rsidRDefault="001E34CC" w:rsidP="001E34CC">
      <w:pPr>
        <w:numPr>
          <w:ilvl w:val="0"/>
          <w:numId w:val="1"/>
        </w:numPr>
        <w:tabs>
          <w:tab w:val="clear" w:pos="432"/>
          <w:tab w:val="left" w:pos="360"/>
        </w:tabs>
        <w:ind w:left="360" w:hanging="288"/>
        <w:rPr>
          <w:sz w:val="22"/>
          <w:szCs w:val="22"/>
        </w:rPr>
      </w:pPr>
      <w:r w:rsidRPr="001C1915">
        <w:rPr>
          <w:sz w:val="22"/>
          <w:szCs w:val="22"/>
        </w:rPr>
        <w:t xml:space="preserve">Navy and Marine Corps Commendation Medal </w:t>
      </w:r>
      <w:r w:rsidR="007A0A62" w:rsidRPr="001C1915">
        <w:rPr>
          <w:sz w:val="22"/>
          <w:szCs w:val="22"/>
        </w:rPr>
        <w:t>on two occasions</w:t>
      </w:r>
      <w:r w:rsidRPr="001C1915">
        <w:rPr>
          <w:sz w:val="22"/>
          <w:szCs w:val="22"/>
        </w:rPr>
        <w:t xml:space="preserve"> for meritorious service while serving as a Drill Instructor and Regimental Motor Transport Chief. </w:t>
      </w:r>
    </w:p>
    <w:sectPr w:rsidR="001217C7" w:rsidRPr="001C1915" w:rsidSect="00F925D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fornian FB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G Omega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28C"/>
    <w:multiLevelType w:val="hybridMultilevel"/>
    <w:tmpl w:val="B44C6314"/>
    <w:lvl w:ilvl="0" w:tplc="5CBCFFE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342"/>
    <w:multiLevelType w:val="hybridMultilevel"/>
    <w:tmpl w:val="5C9C5B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34FEB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860C9FE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586802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A350DFB6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CC"/>
    <w:rsid w:val="001217C7"/>
    <w:rsid w:val="00140EFD"/>
    <w:rsid w:val="001C1915"/>
    <w:rsid w:val="001E34CC"/>
    <w:rsid w:val="001F445D"/>
    <w:rsid w:val="003273C8"/>
    <w:rsid w:val="003D5FC7"/>
    <w:rsid w:val="007A0A62"/>
    <w:rsid w:val="00833479"/>
    <w:rsid w:val="0093435F"/>
    <w:rsid w:val="00960733"/>
    <w:rsid w:val="00AD4927"/>
    <w:rsid w:val="00D70EC3"/>
    <w:rsid w:val="00E70C10"/>
    <w:rsid w:val="00EE18B8"/>
    <w:rsid w:val="00EF22A6"/>
    <w:rsid w:val="00F04823"/>
    <w:rsid w:val="00F10CE4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C1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C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1E34CC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5">
    <w:name w:val="heading 5"/>
    <w:basedOn w:val="Normal"/>
    <w:next w:val="Normal"/>
    <w:link w:val="Heading5Char"/>
    <w:qFormat/>
    <w:rsid w:val="001E34CC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1E34CC"/>
    <w:pPr>
      <w:keepNext/>
      <w:outlineLvl w:val="5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1E34CC"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34CC"/>
    <w:rPr>
      <w:rFonts w:ascii="Californian FB" w:eastAsia="Times New Roman" w:hAnsi="Californian FB" w:cs="Times New Roman"/>
      <w:b/>
      <w:bCs/>
      <w:spacing w:val="30"/>
    </w:rPr>
  </w:style>
  <w:style w:type="character" w:customStyle="1" w:styleId="Heading5Char">
    <w:name w:val="Heading 5 Char"/>
    <w:basedOn w:val="DefaultParagraphFont"/>
    <w:link w:val="Heading5"/>
    <w:rsid w:val="001E34CC"/>
    <w:rPr>
      <w:rFonts w:ascii="Californian FB" w:eastAsia="Times New Roman" w:hAnsi="Californian FB" w:cs="Times New Roman"/>
      <w:b/>
      <w:bCs/>
      <w:sz w:val="28"/>
    </w:rPr>
  </w:style>
  <w:style w:type="character" w:customStyle="1" w:styleId="Heading6Char">
    <w:name w:val="Heading 6 Char"/>
    <w:basedOn w:val="DefaultParagraphFont"/>
    <w:link w:val="Heading6"/>
    <w:rsid w:val="001E34CC"/>
    <w:rPr>
      <w:rFonts w:ascii="Times New Roman" w:eastAsia="Times New Roman" w:hAnsi="Times New Roman" w:cs="Times New Roman"/>
      <w:b/>
      <w:bCs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1E34CC"/>
    <w:rPr>
      <w:rFonts w:ascii="CG Omega" w:eastAsia="Times New Roman" w:hAnsi="CG Omega" w:cs="Times New Roman"/>
      <w:b/>
      <w:bCs/>
    </w:rPr>
  </w:style>
  <w:style w:type="paragraph" w:styleId="Title">
    <w:name w:val="Title"/>
    <w:basedOn w:val="Normal"/>
    <w:link w:val="TitleChar"/>
    <w:qFormat/>
    <w:rsid w:val="001E34CC"/>
    <w:pPr>
      <w:jc w:val="center"/>
    </w:pPr>
    <w:rPr>
      <w:rFonts w:ascii="Californian FB" w:hAnsi="Californian FB"/>
      <w:b/>
      <w:bCs/>
      <w:spacing w:val="30"/>
      <w:sz w:val="46"/>
    </w:rPr>
  </w:style>
  <w:style w:type="character" w:customStyle="1" w:styleId="TitleChar">
    <w:name w:val="Title Char"/>
    <w:basedOn w:val="DefaultParagraphFont"/>
    <w:link w:val="Title"/>
    <w:rsid w:val="001E34CC"/>
    <w:rPr>
      <w:rFonts w:ascii="Californian FB" w:eastAsia="Times New Roman" w:hAnsi="Californian FB" w:cs="Times New Roman"/>
      <w:b/>
      <w:bCs/>
      <w:spacing w:val="30"/>
      <w:sz w:val="46"/>
    </w:rPr>
  </w:style>
  <w:style w:type="table" w:styleId="TableGrid">
    <w:name w:val="Table Grid"/>
    <w:basedOn w:val="TableNormal"/>
    <w:uiPriority w:val="59"/>
    <w:rsid w:val="001E34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C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1E34CC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5">
    <w:name w:val="heading 5"/>
    <w:basedOn w:val="Normal"/>
    <w:next w:val="Normal"/>
    <w:link w:val="Heading5Char"/>
    <w:qFormat/>
    <w:rsid w:val="001E34CC"/>
    <w:pPr>
      <w:keepNext/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1E34CC"/>
    <w:pPr>
      <w:keepNext/>
      <w:outlineLvl w:val="5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1E34CC"/>
    <w:pPr>
      <w:keepNext/>
      <w:tabs>
        <w:tab w:val="right" w:pos="9360"/>
      </w:tabs>
      <w:outlineLvl w:val="8"/>
    </w:pPr>
    <w:rPr>
      <w:rFonts w:ascii="CG Omega" w:hAnsi="CG Omeg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34CC"/>
    <w:rPr>
      <w:rFonts w:ascii="Californian FB" w:eastAsia="Times New Roman" w:hAnsi="Californian FB" w:cs="Times New Roman"/>
      <w:b/>
      <w:bCs/>
      <w:spacing w:val="30"/>
    </w:rPr>
  </w:style>
  <w:style w:type="character" w:customStyle="1" w:styleId="Heading5Char">
    <w:name w:val="Heading 5 Char"/>
    <w:basedOn w:val="DefaultParagraphFont"/>
    <w:link w:val="Heading5"/>
    <w:rsid w:val="001E34CC"/>
    <w:rPr>
      <w:rFonts w:ascii="Californian FB" w:eastAsia="Times New Roman" w:hAnsi="Californian FB" w:cs="Times New Roman"/>
      <w:b/>
      <w:bCs/>
      <w:sz w:val="28"/>
    </w:rPr>
  </w:style>
  <w:style w:type="character" w:customStyle="1" w:styleId="Heading6Char">
    <w:name w:val="Heading 6 Char"/>
    <w:basedOn w:val="DefaultParagraphFont"/>
    <w:link w:val="Heading6"/>
    <w:rsid w:val="001E34CC"/>
    <w:rPr>
      <w:rFonts w:ascii="Times New Roman" w:eastAsia="Times New Roman" w:hAnsi="Times New Roman" w:cs="Times New Roman"/>
      <w:b/>
      <w:bCs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1E34CC"/>
    <w:rPr>
      <w:rFonts w:ascii="CG Omega" w:eastAsia="Times New Roman" w:hAnsi="CG Omega" w:cs="Times New Roman"/>
      <w:b/>
      <w:bCs/>
    </w:rPr>
  </w:style>
  <w:style w:type="paragraph" w:styleId="Title">
    <w:name w:val="Title"/>
    <w:basedOn w:val="Normal"/>
    <w:link w:val="TitleChar"/>
    <w:qFormat/>
    <w:rsid w:val="001E34CC"/>
    <w:pPr>
      <w:jc w:val="center"/>
    </w:pPr>
    <w:rPr>
      <w:rFonts w:ascii="Californian FB" w:hAnsi="Californian FB"/>
      <w:b/>
      <w:bCs/>
      <w:spacing w:val="30"/>
      <w:sz w:val="46"/>
    </w:rPr>
  </w:style>
  <w:style w:type="character" w:customStyle="1" w:styleId="TitleChar">
    <w:name w:val="Title Char"/>
    <w:basedOn w:val="DefaultParagraphFont"/>
    <w:link w:val="Title"/>
    <w:rsid w:val="001E34CC"/>
    <w:rPr>
      <w:rFonts w:ascii="Californian FB" w:eastAsia="Times New Roman" w:hAnsi="Californian FB" w:cs="Times New Roman"/>
      <w:b/>
      <w:bCs/>
      <w:spacing w:val="30"/>
      <w:sz w:val="46"/>
    </w:rPr>
  </w:style>
  <w:style w:type="table" w:styleId="TableGrid">
    <w:name w:val="Table Grid"/>
    <w:basedOn w:val="TableNormal"/>
    <w:uiPriority w:val="59"/>
    <w:rsid w:val="001E34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921</Words>
  <Characters>5255</Characters>
  <Application>Microsoft Macintosh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Martin</dc:creator>
  <cp:keywords/>
  <dc:description/>
  <cp:lastModifiedBy>Dawn Waller</cp:lastModifiedBy>
  <cp:revision>9</cp:revision>
  <dcterms:created xsi:type="dcterms:W3CDTF">2014-05-16T19:02:00Z</dcterms:created>
  <dcterms:modified xsi:type="dcterms:W3CDTF">2015-04-07T19:43:00Z</dcterms:modified>
</cp:coreProperties>
</file>