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1D" w:rsidRDefault="00C520F1">
      <w:pPr>
        <w:spacing w:after="0" w:line="240" w:lineRule="auto"/>
        <w:jc w:val="right"/>
        <w:rPr>
          <w:rFonts w:ascii="Arial Rounded MT Bold" w:eastAsia="Arial Rounded MT Bold" w:hAnsi="Arial Rounded MT Bold" w:cs="Arial Rounded MT Bold"/>
          <w:color w:val="FFFFFF"/>
          <w:sz w:val="18"/>
          <w:shd w:val="clear" w:color="auto" w:fill="FF0000"/>
        </w:rPr>
      </w:pPr>
      <w:r>
        <w:rPr>
          <w:rFonts w:ascii="Arial Rounded MT Bold" w:eastAsia="Arial Rounded MT Bold" w:hAnsi="Arial Rounded MT Bold" w:cs="Arial Rounded MT Bold"/>
          <w:color w:val="FFFFFF"/>
          <w:sz w:val="18"/>
          <w:shd w:val="clear" w:color="auto" w:fill="FF0000"/>
        </w:rPr>
        <w:t>(334)-419-1383</w:t>
      </w:r>
    </w:p>
    <w:p w:rsidR="004C5B1D" w:rsidRDefault="00C520F1">
      <w:pPr>
        <w:spacing w:after="0" w:line="240" w:lineRule="auto"/>
        <w:jc w:val="right"/>
        <w:rPr>
          <w:rFonts w:ascii="Arial Rounded MT Bold" w:eastAsia="Arial Rounded MT Bold" w:hAnsi="Arial Rounded MT Bold" w:cs="Arial Rounded MT Bold"/>
          <w:color w:val="FFFFFF"/>
          <w:sz w:val="18"/>
        </w:rPr>
      </w:pPr>
      <w:r>
        <w:rPr>
          <w:rFonts w:ascii="Arial Rounded MT Bold" w:eastAsia="Arial Rounded MT Bold" w:hAnsi="Arial Rounded MT Bold" w:cs="Arial Rounded MT Bold"/>
          <w:color w:val="FFFFFF"/>
          <w:sz w:val="18"/>
          <w:shd w:val="clear" w:color="auto" w:fill="FF0000"/>
        </w:rPr>
        <w:t>(334)-419-5693</w:t>
      </w:r>
    </w:p>
    <w:p w:rsidR="004C5B1D" w:rsidRDefault="00C520F1">
      <w:pPr>
        <w:spacing w:after="0" w:line="240" w:lineRule="auto"/>
        <w:jc w:val="right"/>
        <w:rPr>
          <w:rFonts w:ascii="Arial Rounded MT Bold" w:eastAsia="Arial Rounded MT Bold" w:hAnsi="Arial Rounded MT Bold" w:cs="Arial Rounded MT Bold"/>
          <w:color w:val="7E97AD"/>
          <w:sz w:val="18"/>
        </w:rPr>
      </w:pPr>
      <w:hyperlink r:id="rId5">
        <w:r>
          <w:rPr>
            <w:rFonts w:ascii="Arial Rounded MT Bold" w:eastAsia="Arial Rounded MT Bold" w:hAnsi="Arial Rounded MT Bold" w:cs="Arial Rounded MT Bold"/>
            <w:color w:val="0000FF"/>
            <w:sz w:val="18"/>
            <w:u w:val="single"/>
          </w:rPr>
          <w:t>scomereski@gmail.com</w:t>
        </w:r>
      </w:hyperlink>
      <w:r>
        <w:rPr>
          <w:rFonts w:ascii="Arial Rounded MT Bold" w:eastAsia="Arial Rounded MT Bold" w:hAnsi="Arial Rounded MT Bold" w:cs="Arial Rounded MT Bold"/>
          <w:color w:val="7E97AD"/>
          <w:sz w:val="18"/>
        </w:rPr>
        <w:t xml:space="preserve"> </w:t>
      </w:r>
    </w:p>
    <w:p w:rsidR="004C5B1D" w:rsidRDefault="00C520F1">
      <w:pPr>
        <w:spacing w:after="0" w:line="240" w:lineRule="auto"/>
        <w:ind w:left="144" w:right="144"/>
        <w:rPr>
          <w:rFonts w:ascii="Arial Rounded MT Bold" w:eastAsia="Arial Rounded MT Bold" w:hAnsi="Arial Rounded MT Bold" w:cs="Arial Rounded MT Bold"/>
          <w:caps/>
          <w:color w:val="FFFFFF"/>
          <w:sz w:val="32"/>
          <w:shd w:val="clear" w:color="auto" w:fill="7E97AD"/>
        </w:rPr>
      </w:pPr>
      <w:r>
        <w:rPr>
          <w:rFonts w:ascii="Arial Rounded MT Bold" w:eastAsia="Arial Rounded MT Bold" w:hAnsi="Arial Rounded MT Bold" w:cs="Arial Rounded MT Bold"/>
          <w:caps/>
          <w:color w:val="FFFFFF"/>
          <w:sz w:val="32"/>
          <w:shd w:val="clear" w:color="auto" w:fill="FF0000"/>
        </w:rPr>
        <w:t>sTEPHEN comereski</w:t>
      </w:r>
      <w:r>
        <w:rPr>
          <w:rFonts w:ascii="Arial Rounded MT Bold" w:eastAsia="Arial Rounded MT Bold" w:hAnsi="Arial Rounded MT Bold" w:cs="Arial Rounded MT Bold"/>
          <w:caps/>
          <w:color w:val="FFFFFF"/>
          <w:sz w:val="32"/>
          <w:shd w:val="clear" w:color="auto" w:fill="7E97AD"/>
        </w:rPr>
        <w:t xml:space="preserve">                                                     </w:t>
      </w:r>
      <w:r>
        <w:object w:dxaOrig="2146" w:dyaOrig="1275">
          <v:rect id="rectole0000000000" o:spid="_x0000_i1025" style="width:107.25pt;height:63.75pt" o:ole="" o:preferrelative="t" stroked="f">
            <v:imagedata r:id="rId6" o:title=""/>
          </v:rect>
          <o:OLEObject Type="Embed" ProgID="StaticMetafile" ShapeID="rectole0000000000" DrawAspect="Content" ObjectID="_1488564210" r:id="rId7"/>
        </w:object>
      </w:r>
    </w:p>
    <w:tbl>
      <w:tblPr>
        <w:tblW w:w="0" w:type="auto"/>
        <w:tblCellMar>
          <w:left w:w="10" w:type="dxa"/>
          <w:right w:w="10" w:type="dxa"/>
        </w:tblCellMar>
        <w:tblLook w:val="0000" w:firstRow="0" w:lastRow="0" w:firstColumn="0" w:lastColumn="0" w:noHBand="0" w:noVBand="0"/>
      </w:tblPr>
      <w:tblGrid>
        <w:gridCol w:w="1706"/>
        <w:gridCol w:w="370"/>
        <w:gridCol w:w="7284"/>
      </w:tblGrid>
      <w:tr w:rsidR="004C5B1D">
        <w:tblPrEx>
          <w:tblCellMar>
            <w:top w:w="0" w:type="dxa"/>
            <w:bottom w:w="0" w:type="dxa"/>
          </w:tblCellMar>
        </w:tblPrEx>
        <w:trPr>
          <w:trHeight w:val="1"/>
        </w:trPr>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jc w:val="right"/>
            </w:pPr>
            <w:r>
              <w:rPr>
                <w:rFonts w:ascii="Arial Rounded MT Bold" w:eastAsia="Arial Rounded MT Bold" w:hAnsi="Arial Rounded MT Bold" w:cs="Arial Rounded MT Bold"/>
                <w:caps/>
                <w:color w:val="FFFFFF"/>
                <w:sz w:val="21"/>
                <w:shd w:val="clear" w:color="auto" w:fill="FF0000"/>
              </w:rPr>
              <w:t>Objective</w:t>
            </w: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ind w:right="1440"/>
            </w:pPr>
            <w:r>
              <w:rPr>
                <w:rFonts w:ascii="Baskerville Old Face" w:eastAsia="Baskerville Old Face" w:hAnsi="Baskerville Old Face" w:cs="Baskerville Old Face"/>
                <w:color w:val="595959"/>
                <w:sz w:val="24"/>
              </w:rPr>
              <w:t>To become an exceptional Professional by maintaining a high level of Integrity and Professionalism through hard work and dedication, to be a valued and skilled employee of your company.</w:t>
            </w:r>
          </w:p>
        </w:tc>
      </w:tr>
      <w:tr w:rsidR="004C5B1D">
        <w:tblPrEx>
          <w:tblCellMar>
            <w:top w:w="0" w:type="dxa"/>
            <w:bottom w:w="0" w:type="dxa"/>
          </w:tblCellMar>
        </w:tblPrEx>
        <w:trPr>
          <w:trHeight w:val="1"/>
        </w:trPr>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jc w:val="right"/>
            </w:pPr>
            <w:r>
              <w:rPr>
                <w:rFonts w:ascii="Arial Rounded MT Bold" w:eastAsia="Arial Rounded MT Bold" w:hAnsi="Arial Rounded MT Bold" w:cs="Arial Rounded MT Bold"/>
                <w:caps/>
                <w:color w:val="FFFFFF"/>
                <w:sz w:val="21"/>
                <w:shd w:val="clear" w:color="auto" w:fill="FF0000"/>
              </w:rPr>
              <w:t>Technical Education</w:t>
            </w: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ind w:right="144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b/>
                <w:color w:val="595959"/>
                <w:sz w:val="24"/>
              </w:rPr>
              <w:t>THE OCEAN CORPORATION</w:t>
            </w:r>
            <w:r>
              <w:rPr>
                <w:rFonts w:ascii="Baskerville Old Face" w:eastAsia="Baskerville Old Face" w:hAnsi="Baskerville Old Face" w:cs="Baskerville Old Face"/>
                <w:color w:val="595959"/>
                <w:sz w:val="24"/>
              </w:rPr>
              <w:t>, HOUSTON, TEXAS</w:t>
            </w:r>
          </w:p>
          <w:p w:rsidR="004C5B1D" w:rsidRDefault="00C520F1">
            <w:pPr>
              <w:spacing w:after="0" w:line="240" w:lineRule="auto"/>
              <w:ind w:right="1440"/>
              <w:rPr>
                <w:rFonts w:ascii="Calibri" w:eastAsia="Calibri" w:hAnsi="Calibri" w:cs="Calibri"/>
                <w:color w:val="595959"/>
                <w:sz w:val="24"/>
              </w:rPr>
            </w:pPr>
            <w:r>
              <w:rPr>
                <w:rFonts w:ascii="Baskerville Old Face" w:eastAsia="Baskerville Old Face" w:hAnsi="Baskerville Old Face" w:cs="Baskerville Old Face"/>
                <w:color w:val="595959"/>
                <w:sz w:val="24"/>
              </w:rPr>
              <w:t xml:space="preserve">August 2013 </w:t>
            </w:r>
            <w:r>
              <w:rPr>
                <w:rFonts w:ascii="Calibri" w:eastAsia="Calibri" w:hAnsi="Calibri" w:cs="Calibri"/>
                <w:color w:val="595959"/>
                <w:sz w:val="24"/>
              </w:rPr>
              <w:t>– March 2014 in UT, RT, ET, MT, and PT Theories and Methods. I have hands on experience with all 5 different methods of NDT/NDE methods that I am Certified in that exceeds the recommended ASNT-TC-1A Recommendations.</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ASNT (RP) SNT-TC 1A Level I and II Academic with Level I Practical.</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ASNT Level 2 Academic and Level I Practical with :  </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50 hours Visual 1, 2, 3 and Leak Testing (EPRI Style).</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55 hours of Penetrant Testing.</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90 hours of Magnetic Particle Testing.</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125 hours </w:t>
            </w:r>
            <w:r>
              <w:rPr>
                <w:rFonts w:ascii="Baskerville Old Face" w:eastAsia="Baskerville Old Face" w:hAnsi="Baskerville Old Face" w:cs="Baskerville Old Face"/>
                <w:color w:val="595959"/>
                <w:sz w:val="24"/>
              </w:rPr>
              <w:t>of Ultrasonic Testing.</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90 hours of Eddy Current Testing.</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90 hours of Radiographic Testing.</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Radiation Safety (NRC 40 hour Course).</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Radiographic Film Interpretation.</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Hazardous Material (USDOT 40 hour Course).</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Rigging (API)</w:t>
            </w:r>
          </w:p>
          <w:p w:rsidR="004C5B1D" w:rsidRDefault="00C520F1">
            <w:pPr>
              <w:numPr>
                <w:ilvl w:val="0"/>
                <w:numId w:val="1"/>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ROV Operations.</w:t>
            </w:r>
          </w:p>
          <w:p w:rsidR="004C5B1D" w:rsidRDefault="00C520F1">
            <w:pPr>
              <w:spacing w:after="0" w:line="240" w:lineRule="auto"/>
              <w:ind w:left="360" w:right="144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Knowledge of Weldi</w:t>
            </w:r>
            <w:r>
              <w:rPr>
                <w:rFonts w:ascii="Baskerville Old Face" w:eastAsia="Baskerville Old Face" w:hAnsi="Baskerville Old Face" w:cs="Baskerville Old Face"/>
                <w:color w:val="595959"/>
                <w:sz w:val="24"/>
              </w:rPr>
              <w:t>ng Metallurgy including these welding processes:</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GTAW: Gas, Tungsten Arc Welding</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SMAW: Shielded Metal Arc Welding</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FCAW: Flux Core Arc Welding</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SAW: Submerged Arc Welding</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 GMAW: Gas Metal Arc Welding</w:t>
            </w:r>
          </w:p>
          <w:p w:rsidR="004C5B1D" w:rsidRDefault="00C520F1">
            <w:pPr>
              <w:numPr>
                <w:ilvl w:val="0"/>
                <w:numId w:val="2"/>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Maintain a 98.3 GPA </w:t>
            </w:r>
          </w:p>
          <w:p w:rsidR="004C5B1D" w:rsidRDefault="004C5B1D">
            <w:pPr>
              <w:spacing w:after="0" w:line="240" w:lineRule="auto"/>
              <w:ind w:right="1440"/>
            </w:pPr>
          </w:p>
        </w:tc>
      </w:tr>
      <w:tr w:rsidR="004C5B1D">
        <w:tblPrEx>
          <w:tblCellMar>
            <w:top w:w="0" w:type="dxa"/>
            <w:bottom w:w="0" w:type="dxa"/>
          </w:tblCellMar>
        </w:tblPrEx>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jc w:val="right"/>
            </w:pPr>
            <w:r>
              <w:rPr>
                <w:rFonts w:ascii="Arial Rounded MT Bold" w:eastAsia="Arial Rounded MT Bold" w:hAnsi="Arial Rounded MT Bold" w:cs="Arial Rounded MT Bold"/>
                <w:caps/>
                <w:color w:val="FFFFFF"/>
                <w:sz w:val="21"/>
                <w:shd w:val="clear" w:color="auto" w:fill="FF0000"/>
              </w:rPr>
              <w:t>Experience</w:t>
            </w: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ind w:left="360"/>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keepNext/>
              <w:keepLines/>
              <w:spacing w:after="0" w:line="240" w:lineRule="auto"/>
              <w:rPr>
                <w:rFonts w:ascii="Baskerville Old Face" w:eastAsia="Baskerville Old Face" w:hAnsi="Baskerville Old Face" w:cs="Baskerville Old Face"/>
                <w:b/>
                <w:caps/>
                <w:color w:val="404040"/>
                <w:sz w:val="24"/>
              </w:rPr>
            </w:pPr>
            <w:r>
              <w:rPr>
                <w:rFonts w:ascii="Baskerville Old Face" w:eastAsia="Baskerville Old Face" w:hAnsi="Baskerville Old Face" w:cs="Baskerville Old Face"/>
                <w:b/>
                <w:caps/>
                <w:color w:val="404040"/>
                <w:sz w:val="24"/>
              </w:rPr>
              <w:t>OCEANEERING:</w:t>
            </w:r>
          </w:p>
          <w:p w:rsidR="004C5B1D" w:rsidRDefault="00C520F1">
            <w:pPr>
              <w:keepNext/>
              <w:keepLines/>
              <w:spacing w:after="0" w:line="240" w:lineRule="auto"/>
              <w:rPr>
                <w:rFonts w:ascii="Cambria" w:eastAsia="Cambria" w:hAnsi="Cambria" w:cs="Cambria"/>
                <w:caps/>
                <w:color w:val="404040"/>
                <w:sz w:val="24"/>
              </w:rPr>
            </w:pPr>
            <w:r>
              <w:rPr>
                <w:rFonts w:ascii="Baskerville Old Face" w:eastAsia="Baskerville Old Face" w:hAnsi="Baskerville Old Face" w:cs="Baskerville Old Face"/>
                <w:color w:val="404040"/>
                <w:sz w:val="24"/>
              </w:rPr>
              <w:t xml:space="preserve">I </w:t>
            </w:r>
            <w:r>
              <w:rPr>
                <w:rFonts w:ascii="Cambria" w:eastAsia="Cambria" w:hAnsi="Cambria" w:cs="Cambria"/>
                <w:color w:val="404040"/>
                <w:sz w:val="24"/>
              </w:rPr>
              <w:t xml:space="preserve">Am Currently The Technology / Training Manager For </w:t>
            </w:r>
            <w:proofErr w:type="spellStart"/>
            <w:r>
              <w:rPr>
                <w:rFonts w:ascii="Cambria" w:eastAsia="Cambria" w:hAnsi="Cambria" w:cs="Cambria"/>
                <w:color w:val="404040"/>
                <w:sz w:val="24"/>
              </w:rPr>
              <w:t>Oceaneerings</w:t>
            </w:r>
            <w:proofErr w:type="spellEnd"/>
            <w:r>
              <w:rPr>
                <w:rFonts w:ascii="Cambria" w:eastAsia="Cambria" w:hAnsi="Cambria" w:cs="Cambria"/>
                <w:color w:val="404040"/>
                <w:sz w:val="24"/>
              </w:rPr>
              <w:t xml:space="preserve"> RAV (Remote Aerial Vehicle) Dept. I Also Serve As A Pic For The Two Multirotor Systems We Have And Double Up As The Gimbal Operator </w:t>
            </w:r>
            <w:r>
              <w:rPr>
                <w:rFonts w:ascii="Cambria" w:eastAsia="Cambria" w:hAnsi="Cambria" w:cs="Cambria"/>
                <w:color w:val="404040"/>
                <w:sz w:val="24"/>
              </w:rPr>
              <w:lastRenderedPageBreak/>
              <w:t>When Needed Or When Testing New Software Or Hardware. I Was Responsible For Performing All Upgrades Firmware And Software For Both Systems, And For Training And Currency Training For Other Operators. I Helped Write And Edit The Request For Exemption For Our FAA333 And Wrote Various Procedures To Ensure Proper And Safe Operation Of The Systems.</w:t>
            </w:r>
          </w:p>
          <w:p w:rsidR="004C5B1D" w:rsidRDefault="00C520F1">
            <w:pPr>
              <w:keepNext/>
              <w:keepLines/>
              <w:spacing w:after="0" w:line="240" w:lineRule="auto"/>
              <w:rPr>
                <w:rFonts w:ascii="Baskerville Old Face" w:eastAsia="Baskerville Old Face" w:hAnsi="Baskerville Old Face" w:cs="Baskerville Old Face"/>
                <w:b/>
                <w:caps/>
                <w:color w:val="404040"/>
                <w:sz w:val="24"/>
              </w:rPr>
            </w:pPr>
            <w:r>
              <w:rPr>
                <w:rFonts w:ascii="Cambria" w:eastAsia="Cambria" w:hAnsi="Cambria" w:cs="Cambria"/>
                <w:color w:val="404040"/>
                <w:sz w:val="24"/>
              </w:rPr>
              <w:t xml:space="preserve">   I Performed Flare Boom Inspections And Topside And Underwater Inspections For Various Oil Companies And Contractors. I Have All My Certs Needed For Gulf Operations Including </w:t>
            </w:r>
            <w:proofErr w:type="spellStart"/>
            <w:r>
              <w:rPr>
                <w:rFonts w:ascii="Cambria" w:eastAsia="Cambria" w:hAnsi="Cambria" w:cs="Cambria"/>
                <w:color w:val="404040"/>
                <w:sz w:val="24"/>
              </w:rPr>
              <w:t>Rigg</w:t>
            </w:r>
            <w:proofErr w:type="spellEnd"/>
            <w:r>
              <w:rPr>
                <w:rFonts w:ascii="Cambria" w:eastAsia="Cambria" w:hAnsi="Cambria" w:cs="Cambria"/>
                <w:color w:val="404040"/>
                <w:sz w:val="24"/>
              </w:rPr>
              <w:t xml:space="preserve"> Pass And Safe Gulf And HUET. I Also Have A Current And Valid TWIC Card.  I Also Have My IRATA And SPRAT Rope Access Certs And Various Other Offshore Certs, And Also </w:t>
            </w:r>
            <w:proofErr w:type="spellStart"/>
            <w:r>
              <w:rPr>
                <w:rFonts w:ascii="Cambria" w:eastAsia="Cambria" w:hAnsi="Cambria" w:cs="Cambria"/>
                <w:color w:val="404040"/>
                <w:sz w:val="24"/>
              </w:rPr>
              <w:t>Posess</w:t>
            </w:r>
            <w:proofErr w:type="spellEnd"/>
            <w:r>
              <w:rPr>
                <w:rFonts w:ascii="Cambria" w:eastAsia="Cambria" w:hAnsi="Cambria" w:cs="Cambria"/>
                <w:color w:val="404040"/>
                <w:sz w:val="24"/>
              </w:rPr>
              <w:t xml:space="preserve"> A Valid And Current FAA Class III Medical Certificate.</w:t>
            </w:r>
          </w:p>
          <w:p w:rsidR="004C5B1D" w:rsidRDefault="004C5B1D">
            <w:pPr>
              <w:keepNext/>
              <w:keepLines/>
              <w:spacing w:after="0" w:line="240" w:lineRule="auto"/>
              <w:rPr>
                <w:rFonts w:ascii="Baskerville Old Face" w:eastAsia="Baskerville Old Face" w:hAnsi="Baskerville Old Face" w:cs="Baskerville Old Face"/>
                <w:b/>
                <w:caps/>
                <w:color w:val="404040"/>
                <w:sz w:val="24"/>
              </w:rPr>
            </w:pPr>
          </w:p>
          <w:p w:rsidR="004C5B1D" w:rsidRDefault="004C5B1D">
            <w:pPr>
              <w:keepNext/>
              <w:keepLines/>
              <w:spacing w:after="0" w:line="240" w:lineRule="auto"/>
              <w:rPr>
                <w:rFonts w:ascii="Baskerville Old Face" w:eastAsia="Baskerville Old Face" w:hAnsi="Baskerville Old Face" w:cs="Baskerville Old Face"/>
                <w:b/>
                <w:caps/>
                <w:color w:val="404040"/>
                <w:sz w:val="24"/>
              </w:rPr>
            </w:pPr>
          </w:p>
          <w:p w:rsidR="004C5B1D" w:rsidRDefault="00C520F1">
            <w:pPr>
              <w:keepNext/>
              <w:keepLines/>
              <w:spacing w:after="0" w:line="240" w:lineRule="auto"/>
              <w:rPr>
                <w:rFonts w:ascii="Baskerville Old Face" w:eastAsia="Baskerville Old Face" w:hAnsi="Baskerville Old Face" w:cs="Baskerville Old Face"/>
                <w:b/>
                <w:caps/>
                <w:color w:val="404040"/>
                <w:sz w:val="24"/>
              </w:rPr>
            </w:pPr>
            <w:r>
              <w:rPr>
                <w:rFonts w:ascii="Baskerville Old Face" w:eastAsia="Baskerville Old Face" w:hAnsi="Baskerville Old Face" w:cs="Baskerville Old Face"/>
                <w:b/>
                <w:caps/>
                <w:color w:val="404040"/>
                <w:sz w:val="24"/>
              </w:rPr>
              <w:t xml:space="preserve">testmasters services inc.: </w:t>
            </w:r>
          </w:p>
          <w:p w:rsidR="004C5B1D" w:rsidRDefault="00C520F1">
            <w:pPr>
              <w:keepNext/>
              <w:keepLines/>
              <w:spacing w:after="0" w:line="240" w:lineRule="auto"/>
              <w:rPr>
                <w:rFonts w:ascii="Baskerville Old Face" w:eastAsia="Baskerville Old Face" w:hAnsi="Baskerville Old Face" w:cs="Baskerville Old Face"/>
                <w:color w:val="404040"/>
                <w:sz w:val="24"/>
              </w:rPr>
            </w:pPr>
            <w:r>
              <w:rPr>
                <w:rFonts w:ascii="Baskerville Old Face" w:eastAsia="Baskerville Old Face" w:hAnsi="Baskerville Old Face" w:cs="Baskerville Old Face"/>
                <w:color w:val="404040"/>
                <w:sz w:val="24"/>
              </w:rPr>
              <w:t xml:space="preserve">I am currently working at </w:t>
            </w:r>
            <w:proofErr w:type="spellStart"/>
            <w:r>
              <w:rPr>
                <w:rFonts w:ascii="Baskerville Old Face" w:eastAsia="Baskerville Old Face" w:hAnsi="Baskerville Old Face" w:cs="Baskerville Old Face"/>
                <w:color w:val="404040"/>
                <w:sz w:val="24"/>
              </w:rPr>
              <w:t>Testmasters</w:t>
            </w:r>
            <w:proofErr w:type="spellEnd"/>
            <w:r>
              <w:rPr>
                <w:rFonts w:ascii="Baskerville Old Face" w:eastAsia="Baskerville Old Face" w:hAnsi="Baskerville Old Face" w:cs="Baskerville Old Face"/>
                <w:color w:val="404040"/>
                <w:sz w:val="24"/>
              </w:rPr>
              <w:t xml:space="preserve"> as a RT tech Helper/trainee and MT and PT, HD, Trainee also. I am close to h</w:t>
            </w:r>
            <w:r>
              <w:rPr>
                <w:rFonts w:ascii="Baskerville Old Face" w:eastAsia="Baskerville Old Face" w:hAnsi="Baskerville Old Face" w:cs="Baskerville Old Face"/>
                <w:color w:val="404040"/>
                <w:sz w:val="24"/>
              </w:rPr>
              <w:t xml:space="preserve">aving all my required documented hours to be able to level up to my Level II for PT and MT and working my way up to having enough hours for RT. We also use RT sources of Co60 and </w:t>
            </w:r>
            <w:proofErr w:type="gramStart"/>
            <w:r>
              <w:rPr>
                <w:rFonts w:ascii="Baskerville Old Face" w:eastAsia="Baskerville Old Face" w:hAnsi="Baskerville Old Face" w:cs="Baskerville Old Face"/>
                <w:color w:val="404040"/>
                <w:sz w:val="24"/>
              </w:rPr>
              <w:t>Ir192 .</w:t>
            </w:r>
            <w:proofErr w:type="gramEnd"/>
            <w:r>
              <w:rPr>
                <w:rFonts w:ascii="Baskerville Old Face" w:eastAsia="Baskerville Old Face" w:hAnsi="Baskerville Old Face" w:cs="Baskerville Old Face"/>
                <w:color w:val="404040"/>
                <w:sz w:val="24"/>
              </w:rPr>
              <w:t xml:space="preserve"> For some products we also actually use our </w:t>
            </w:r>
            <w:proofErr w:type="spellStart"/>
            <w:r>
              <w:rPr>
                <w:rFonts w:ascii="Baskerville Old Face" w:eastAsia="Baskerville Old Face" w:hAnsi="Baskerville Old Face" w:cs="Baskerville Old Face"/>
                <w:color w:val="404040"/>
                <w:sz w:val="24"/>
              </w:rPr>
              <w:t>Xray</w:t>
            </w:r>
            <w:proofErr w:type="spellEnd"/>
            <w:r>
              <w:rPr>
                <w:rFonts w:ascii="Baskerville Old Face" w:eastAsia="Baskerville Old Face" w:hAnsi="Baskerville Old Face" w:cs="Baskerville Old Face"/>
                <w:color w:val="404040"/>
                <w:sz w:val="24"/>
              </w:rPr>
              <w:t xml:space="preserve"> tube. I have worked b</w:t>
            </w:r>
            <w:r>
              <w:rPr>
                <w:rFonts w:ascii="Baskerville Old Face" w:eastAsia="Baskerville Old Face" w:hAnsi="Baskerville Old Face" w:cs="Baskerville Old Face"/>
                <w:color w:val="404040"/>
                <w:sz w:val="24"/>
              </w:rPr>
              <w:t>oth in the field and in the shop.</w:t>
            </w:r>
          </w:p>
          <w:p w:rsidR="004C5B1D" w:rsidRDefault="00C520F1">
            <w:pPr>
              <w:keepNext/>
              <w:keepLines/>
              <w:spacing w:after="0" w:line="240" w:lineRule="auto"/>
              <w:rPr>
                <w:rFonts w:ascii="Baskerville Old Face" w:eastAsia="Baskerville Old Face" w:hAnsi="Baskerville Old Face" w:cs="Baskerville Old Face"/>
                <w:color w:val="404040"/>
                <w:sz w:val="24"/>
              </w:rPr>
            </w:pPr>
            <w:r>
              <w:rPr>
                <w:rFonts w:ascii="Baskerville Old Face" w:eastAsia="Baskerville Old Face" w:hAnsi="Baskerville Old Face" w:cs="Baskerville Old Face"/>
                <w:color w:val="404040"/>
                <w:sz w:val="24"/>
              </w:rPr>
              <w:t xml:space="preserve">For hardness I am experienced in both the </w:t>
            </w:r>
            <w:proofErr w:type="spellStart"/>
            <w:r>
              <w:rPr>
                <w:rFonts w:ascii="Baskerville Old Face" w:eastAsia="Baskerville Old Face" w:hAnsi="Baskerville Old Face" w:cs="Baskerville Old Face"/>
                <w:color w:val="404040"/>
                <w:sz w:val="24"/>
              </w:rPr>
              <w:t>Brinnell</w:t>
            </w:r>
            <w:proofErr w:type="spellEnd"/>
            <w:r>
              <w:rPr>
                <w:rFonts w:ascii="Baskerville Old Face" w:eastAsia="Baskerville Old Face" w:hAnsi="Baskerville Old Face" w:cs="Baskerville Old Face"/>
                <w:color w:val="404040"/>
                <w:sz w:val="24"/>
              </w:rPr>
              <w:t xml:space="preserve"> and Rockwell types.</w:t>
            </w:r>
          </w:p>
          <w:p w:rsidR="004C5B1D" w:rsidRDefault="004C5B1D">
            <w:pPr>
              <w:keepNext/>
              <w:keepLines/>
              <w:spacing w:after="0" w:line="240" w:lineRule="auto"/>
              <w:rPr>
                <w:rFonts w:ascii="Baskerville Old Face" w:eastAsia="Baskerville Old Face" w:hAnsi="Baskerville Old Face" w:cs="Baskerville Old Face"/>
                <w:color w:val="404040"/>
                <w:sz w:val="24"/>
              </w:rPr>
            </w:pPr>
          </w:p>
          <w:p w:rsidR="004C5B1D" w:rsidRDefault="004C5B1D">
            <w:pPr>
              <w:keepNext/>
              <w:keepLines/>
              <w:spacing w:after="0" w:line="240" w:lineRule="auto"/>
              <w:rPr>
                <w:rFonts w:ascii="Baskerville Old Face" w:eastAsia="Baskerville Old Face" w:hAnsi="Baskerville Old Face" w:cs="Baskerville Old Face"/>
                <w:color w:val="404040"/>
                <w:sz w:val="24"/>
              </w:rPr>
            </w:pPr>
          </w:p>
          <w:p w:rsidR="004C5B1D" w:rsidRDefault="00C520F1">
            <w:pPr>
              <w:keepNext/>
              <w:keepLines/>
              <w:spacing w:after="0" w:line="240" w:lineRule="auto"/>
              <w:rPr>
                <w:rFonts w:ascii="Arial Rounded MT Bold" w:eastAsia="Arial Rounded MT Bold" w:hAnsi="Arial Rounded MT Bold" w:cs="Arial Rounded MT Bold"/>
                <w:b/>
                <w:caps/>
                <w:color w:val="404040"/>
                <w:sz w:val="24"/>
              </w:rPr>
            </w:pPr>
            <w:r>
              <w:rPr>
                <w:rFonts w:ascii="Baskerville Old Face" w:eastAsia="Baskerville Old Face" w:hAnsi="Baskerville Old Face" w:cs="Baskerville Old Face"/>
                <w:b/>
                <w:caps/>
                <w:color w:val="404040"/>
                <w:sz w:val="24"/>
              </w:rPr>
              <w:t>ISR GROUP</w:t>
            </w:r>
            <w:r>
              <w:rPr>
                <w:rFonts w:ascii="Arial Rounded MT Bold" w:eastAsia="Arial Rounded MT Bold" w:hAnsi="Arial Rounded MT Bold" w:cs="Arial Rounded MT Bold"/>
                <w:b/>
                <w:caps/>
                <w:color w:val="404040"/>
                <w:sz w:val="24"/>
              </w:rPr>
              <w:t xml:space="preserve">, </w:t>
            </w:r>
            <w:r>
              <w:rPr>
                <w:rFonts w:ascii="Arial Rounded MT Bold" w:eastAsia="Arial Rounded MT Bold" w:hAnsi="Arial Rounded MT Bold" w:cs="Arial Rounded MT Bold"/>
                <w:caps/>
                <w:color w:val="404040"/>
                <w:sz w:val="24"/>
              </w:rPr>
              <w:t>SAVANNAH, TENNESSEE</w:t>
            </w:r>
          </w:p>
          <w:p w:rsidR="004C5B1D" w:rsidRDefault="00C520F1">
            <w:pPr>
              <w:spacing w:after="0" w:line="240" w:lineRule="auto"/>
              <w:ind w:right="1440"/>
              <w:rPr>
                <w:rFonts w:ascii="Calibri" w:eastAsia="Calibri" w:hAnsi="Calibri" w:cs="Calibri"/>
                <w:color w:val="595959"/>
              </w:rPr>
            </w:pPr>
            <w:r>
              <w:rPr>
                <w:rFonts w:ascii="Arial Rounded MT Bold" w:eastAsia="Arial Rounded MT Bold" w:hAnsi="Arial Rounded MT Bold" w:cs="Arial Rounded MT Bold"/>
                <w:color w:val="595959"/>
              </w:rPr>
              <w:t xml:space="preserve">OCTOBER 2010 </w:t>
            </w:r>
            <w:r>
              <w:rPr>
                <w:rFonts w:ascii="Calibri" w:eastAsia="Calibri" w:hAnsi="Calibri" w:cs="Calibri"/>
                <w:color w:val="595959"/>
              </w:rPr>
              <w:t>– FEBRUARY 2013</w:t>
            </w:r>
          </w:p>
          <w:p w:rsidR="004C5B1D" w:rsidRDefault="00C520F1">
            <w:pPr>
              <w:spacing w:after="0" w:line="240" w:lineRule="auto"/>
              <w:rPr>
                <w:rFonts w:ascii="Baskerville Old Face" w:eastAsia="Baskerville Old Face" w:hAnsi="Baskerville Old Face" w:cs="Baskerville Old Face"/>
                <w:color w:val="595959"/>
                <w:sz w:val="24"/>
              </w:rPr>
            </w:pPr>
            <w:r>
              <w:rPr>
                <w:rFonts w:ascii="Arial Rounded MT Bold" w:eastAsia="Arial Rounded MT Bold" w:hAnsi="Arial Rounded MT Bold" w:cs="Arial Rounded MT Bold"/>
                <w:color w:val="595959"/>
              </w:rPr>
              <w:t>UAV PILOT</w:t>
            </w:r>
            <w:r>
              <w:rPr>
                <w:rFonts w:ascii="Baskerville Old Face" w:eastAsia="Baskerville Old Face" w:hAnsi="Baskerville Old Face" w:cs="Baskerville Old Face"/>
                <w:color w:val="595959"/>
                <w:sz w:val="24"/>
              </w:rPr>
              <w:t xml:space="preserve"> in Afghanistan. Over 1200 flight hours and 500 launches and recoveries in Military controlled Airspace while tracking high value targets (HVT) and providing excellent quality reconnaissance and surveillance.</w:t>
            </w:r>
          </w:p>
          <w:p w:rsidR="004C5B1D" w:rsidRDefault="004C5B1D">
            <w:pPr>
              <w:spacing w:after="0" w:line="240" w:lineRule="auto"/>
              <w:ind w:right="1440"/>
              <w:rPr>
                <w:rFonts w:ascii="Baskerville Old Face" w:eastAsia="Baskerville Old Face" w:hAnsi="Baskerville Old Face" w:cs="Baskerville Old Face"/>
                <w:color w:val="595959"/>
                <w:sz w:val="24"/>
              </w:rPr>
            </w:pPr>
          </w:p>
          <w:p w:rsidR="004C5B1D" w:rsidRDefault="00C520F1">
            <w:pPr>
              <w:spacing w:after="0" w:line="240" w:lineRule="auto"/>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Duties:   To Pilot aircraft in controlled airs</w:t>
            </w:r>
            <w:r>
              <w:rPr>
                <w:rFonts w:ascii="Baskerville Old Face" w:eastAsia="Baskerville Old Face" w:hAnsi="Baskerville Old Face" w:cs="Baskerville Old Face"/>
                <w:color w:val="595959"/>
                <w:sz w:val="24"/>
              </w:rPr>
              <w:t>pace and use EO/IR payloads to video targets. To perform maintenance on the aircraft adjusting the mechanical servos, and programming the avionics with updates from either parts replacement or upgrades.</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Perform scheduled inspections on aircraft and launch </w:t>
            </w:r>
            <w:r>
              <w:rPr>
                <w:rFonts w:ascii="Baskerville Old Face" w:eastAsia="Baskerville Old Face" w:hAnsi="Baskerville Old Face" w:cs="Baskerville Old Face"/>
                <w:color w:val="595959"/>
                <w:sz w:val="24"/>
              </w:rPr>
              <w:t>and recovery systems at the 50hr, 100hr, and 200hr increments and record all results and work performed.</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Perform site surveys and set up Ground Control Stations and Launch and Recovery sites to accommodate Clients needs and requests.</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To take all of the vid</w:t>
            </w:r>
            <w:r>
              <w:rPr>
                <w:rFonts w:ascii="Baskerville Old Face" w:eastAsia="Baskerville Old Face" w:hAnsi="Baskerville Old Face" w:cs="Baskerville Old Face"/>
                <w:color w:val="595959"/>
                <w:sz w:val="24"/>
              </w:rPr>
              <w:t xml:space="preserve">eo and Data that was obtained during the mission and prepare a final product for the Client. Arrange the product in an easy to interpret Chronological order of the mission </w:t>
            </w:r>
            <w:proofErr w:type="gramStart"/>
            <w:r>
              <w:rPr>
                <w:rFonts w:ascii="Baskerville Old Face" w:eastAsia="Baskerville Old Face" w:hAnsi="Baskerville Old Face" w:cs="Baskerville Old Face"/>
                <w:color w:val="595959"/>
                <w:sz w:val="24"/>
              </w:rPr>
              <w:t>from</w:t>
            </w:r>
            <w:proofErr w:type="gramEnd"/>
            <w:r>
              <w:rPr>
                <w:rFonts w:ascii="Baskerville Old Face" w:eastAsia="Baskerville Old Face" w:hAnsi="Baskerville Old Face" w:cs="Baskerville Old Face"/>
                <w:color w:val="595959"/>
                <w:sz w:val="24"/>
              </w:rPr>
              <w:t xml:space="preserve"> start to finish with critical data highlighted for quick and easy mission plann</w:t>
            </w:r>
            <w:r>
              <w:rPr>
                <w:rFonts w:ascii="Baskerville Old Face" w:eastAsia="Baskerville Old Face" w:hAnsi="Baskerville Old Face" w:cs="Baskerville Old Face"/>
                <w:color w:val="595959"/>
                <w:sz w:val="24"/>
              </w:rPr>
              <w:t>ing. (Usually for SOCOM or MARSOC.).</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lastRenderedPageBreak/>
              <w:t>Experience on these Systems:</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Raven B, </w:t>
            </w:r>
            <w:proofErr w:type="spellStart"/>
            <w:r>
              <w:rPr>
                <w:rFonts w:ascii="Baskerville Old Face" w:eastAsia="Baskerville Old Face" w:hAnsi="Baskerville Old Face" w:cs="Baskerville Old Face"/>
                <w:color w:val="595959"/>
                <w:sz w:val="24"/>
              </w:rPr>
              <w:t>Aerosonde</w:t>
            </w:r>
            <w:proofErr w:type="spellEnd"/>
            <w:r>
              <w:rPr>
                <w:rFonts w:ascii="Baskerville Old Face" w:eastAsia="Baskerville Old Face" w:hAnsi="Baskerville Old Face" w:cs="Baskerville Old Face"/>
                <w:color w:val="595959"/>
                <w:sz w:val="24"/>
              </w:rPr>
              <w:t>, and Maverick</w:t>
            </w:r>
          </w:p>
          <w:p w:rsidR="004C5B1D" w:rsidRDefault="00C520F1">
            <w:pPr>
              <w:numPr>
                <w:ilvl w:val="0"/>
                <w:numId w:val="3"/>
              </w:numPr>
              <w:spacing w:after="0" w:line="240" w:lineRule="auto"/>
              <w:ind w:left="720" w:hanging="360"/>
              <w:rPr>
                <w:rFonts w:ascii="Baskerville Old Face" w:eastAsia="Baskerville Old Face" w:hAnsi="Baskerville Old Face" w:cs="Baskerville Old Face"/>
                <w:color w:val="595959"/>
                <w:sz w:val="24"/>
              </w:rPr>
            </w:pPr>
            <w:proofErr w:type="spellStart"/>
            <w:r>
              <w:rPr>
                <w:rFonts w:ascii="Baskerville Old Face" w:eastAsia="Baskerville Old Face" w:hAnsi="Baskerville Old Face" w:cs="Baskerville Old Face"/>
                <w:color w:val="595959"/>
                <w:sz w:val="24"/>
              </w:rPr>
              <w:t>ScanEagle</w:t>
            </w:r>
            <w:proofErr w:type="spellEnd"/>
            <w:r>
              <w:rPr>
                <w:rFonts w:ascii="Baskerville Old Face" w:eastAsia="Baskerville Old Face" w:hAnsi="Baskerville Old Face" w:cs="Baskerville Old Face"/>
                <w:color w:val="595959"/>
                <w:sz w:val="24"/>
              </w:rPr>
              <w:t xml:space="preserve"> with EO/MWIR/ROVER/S1 </w:t>
            </w:r>
            <w:proofErr w:type="spellStart"/>
            <w:r>
              <w:rPr>
                <w:rFonts w:ascii="Baskerville Old Face" w:eastAsia="Baskerville Old Face" w:hAnsi="Baskerville Old Face" w:cs="Baskerville Old Face"/>
                <w:color w:val="595959"/>
                <w:sz w:val="24"/>
              </w:rPr>
              <w:t>Comm</w:t>
            </w:r>
            <w:proofErr w:type="spellEnd"/>
            <w:r>
              <w:rPr>
                <w:rFonts w:ascii="Baskerville Old Face" w:eastAsia="Baskerville Old Face" w:hAnsi="Baskerville Old Face" w:cs="Baskerville Old Face"/>
                <w:color w:val="595959"/>
                <w:sz w:val="24"/>
              </w:rPr>
              <w:t xml:space="preserve"> Intercept Payloads.</w:t>
            </w:r>
          </w:p>
          <w:p w:rsidR="004C5B1D" w:rsidRDefault="004C5B1D">
            <w:pPr>
              <w:spacing w:after="0" w:line="240" w:lineRule="auto"/>
              <w:ind w:left="720"/>
              <w:rPr>
                <w:rFonts w:ascii="Arial Rounded MT Bold" w:eastAsia="Arial Rounded MT Bold" w:hAnsi="Arial Rounded MT Bold" w:cs="Arial Rounded MT Bold"/>
                <w:color w:val="595959"/>
              </w:rPr>
            </w:pPr>
          </w:p>
          <w:p w:rsidR="004C5B1D" w:rsidRDefault="00C520F1">
            <w:pPr>
              <w:spacing w:after="0" w:line="240" w:lineRule="auto"/>
              <w:rPr>
                <w:rFonts w:ascii="Baskerville Old Face" w:eastAsia="Baskerville Old Face" w:hAnsi="Baskerville Old Face" w:cs="Baskerville Old Face"/>
                <w:b/>
                <w:color w:val="595959"/>
                <w:sz w:val="24"/>
              </w:rPr>
            </w:pPr>
            <w:r>
              <w:rPr>
                <w:rFonts w:ascii="Baskerville Old Face" w:eastAsia="Baskerville Old Face" w:hAnsi="Baskerville Old Face" w:cs="Baskerville Old Face"/>
                <w:b/>
                <w:color w:val="595959"/>
                <w:sz w:val="24"/>
              </w:rPr>
              <w:t>FRONTIER COMMUNICATIONS</w:t>
            </w:r>
          </w:p>
          <w:p w:rsidR="004C5B1D" w:rsidRDefault="00C520F1">
            <w:pPr>
              <w:spacing w:after="0" w:line="240" w:lineRule="auto"/>
              <w:rPr>
                <w:rFonts w:ascii="Calibri" w:eastAsia="Calibri" w:hAnsi="Calibri" w:cs="Calibri"/>
                <w:color w:val="595959"/>
              </w:rPr>
            </w:pPr>
            <w:r>
              <w:rPr>
                <w:rFonts w:ascii="Arial Rounded MT Bold" w:eastAsia="Arial Rounded MT Bold" w:hAnsi="Arial Rounded MT Bold" w:cs="Arial Rounded MT Bold"/>
                <w:color w:val="595959"/>
              </w:rPr>
              <w:t xml:space="preserve">NOVEMBER 1998 </w:t>
            </w:r>
            <w:r>
              <w:rPr>
                <w:rFonts w:ascii="Calibri" w:eastAsia="Calibri" w:hAnsi="Calibri" w:cs="Calibri"/>
                <w:color w:val="595959"/>
              </w:rPr>
              <w:t>–</w:t>
            </w:r>
            <w:r>
              <w:rPr>
                <w:rFonts w:ascii="Calibri" w:eastAsia="Calibri" w:hAnsi="Calibri" w:cs="Calibri"/>
                <w:color w:val="595959"/>
              </w:rPr>
              <w:t xml:space="preserve"> OCTOBER </w:t>
            </w:r>
            <w:proofErr w:type="gramStart"/>
            <w:r>
              <w:rPr>
                <w:rFonts w:ascii="Calibri" w:eastAsia="Calibri" w:hAnsi="Calibri" w:cs="Calibri"/>
                <w:color w:val="595959"/>
              </w:rPr>
              <w:t>2010  ETTERS,PENNSYLVANIA</w:t>
            </w:r>
            <w:proofErr w:type="gramEnd"/>
            <w:r>
              <w:rPr>
                <w:rFonts w:ascii="Calibri" w:eastAsia="Calibri" w:hAnsi="Calibri" w:cs="Calibri"/>
                <w:color w:val="595959"/>
              </w:rPr>
              <w:t xml:space="preserve">                                                                                              Central Office Technician</w:t>
            </w:r>
            <w:r>
              <w:rPr>
                <w:rFonts w:ascii="Calibri" w:eastAsia="Calibri" w:hAnsi="Calibri" w:cs="Calibri"/>
                <w:b/>
                <w:color w:val="595959"/>
              </w:rPr>
              <w:t>:</w:t>
            </w:r>
            <w:r>
              <w:rPr>
                <w:rFonts w:ascii="Calibri" w:eastAsia="Calibri" w:hAnsi="Calibri" w:cs="Calibri"/>
                <w:color w:val="595959"/>
              </w:rPr>
              <w:t xml:space="preserve">  </w:t>
            </w:r>
            <w:r>
              <w:rPr>
                <w:rFonts w:ascii="Calibri" w:eastAsia="Calibri" w:hAnsi="Calibri" w:cs="Calibri"/>
                <w:color w:val="595959"/>
                <w:sz w:val="24"/>
              </w:rPr>
              <w:t xml:space="preserve">install and repair telephone service using required test equipment and current safety practices for </w:t>
            </w:r>
            <w:r>
              <w:rPr>
                <w:rFonts w:ascii="Calibri" w:eastAsia="Calibri" w:hAnsi="Calibri" w:cs="Calibri"/>
                <w:color w:val="595959"/>
                <w:sz w:val="24"/>
              </w:rPr>
              <w:t>all of Central Pennsylvania for the company. A total responsibility of over 40 million dollars, worth of company assets and equipment.</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Experience with turning up carriers for trunk groups with other Vendors and augmenting existing trunk groups.</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Programming</w:t>
            </w:r>
            <w:r>
              <w:rPr>
                <w:rFonts w:ascii="Baskerville Old Face" w:eastAsia="Baskerville Old Face" w:hAnsi="Baskerville Old Face" w:cs="Baskerville Old Face"/>
                <w:color w:val="595959"/>
                <w:sz w:val="24"/>
              </w:rPr>
              <w:t xml:space="preserve"> of multiple multiplexing systems and placing digital cross connects for Add/Drops and turn ups of new groups for new fiber systems.</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Programming and Alarm Monitoring in the DMS-100 Switch with remote access to 3 other Regions in the State of Pennsylvania.</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Equipment with Extensive experience on:</w:t>
            </w:r>
          </w:p>
          <w:p w:rsidR="004C5B1D" w:rsidRDefault="00C520F1">
            <w:pPr>
              <w:numPr>
                <w:ilvl w:val="0"/>
                <w:numId w:val="4"/>
              </w:numPr>
              <w:spacing w:after="0" w:line="240" w:lineRule="auto"/>
              <w:ind w:left="186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Oc1-Oc192, Fujitsu-</w:t>
            </w:r>
            <w:proofErr w:type="spellStart"/>
            <w:r>
              <w:rPr>
                <w:rFonts w:ascii="Baskerville Old Face" w:eastAsia="Baskerville Old Face" w:hAnsi="Baskerville Old Face" w:cs="Baskerville Old Face"/>
                <w:color w:val="595959"/>
                <w:sz w:val="24"/>
              </w:rPr>
              <w:t>flm</w:t>
            </w:r>
            <w:proofErr w:type="spellEnd"/>
            <w:r>
              <w:rPr>
                <w:rFonts w:ascii="Baskerville Old Face" w:eastAsia="Baskerville Old Face" w:hAnsi="Baskerville Old Face" w:cs="Baskerville Old Face"/>
                <w:color w:val="595959"/>
                <w:sz w:val="24"/>
              </w:rPr>
              <w:t xml:space="preserve"> 150-600, Flash 2400/4800 </w:t>
            </w:r>
            <w:proofErr w:type="spellStart"/>
            <w:r>
              <w:rPr>
                <w:rFonts w:ascii="Baskerville Old Face" w:eastAsia="Baskerville Old Face" w:hAnsi="Baskerville Old Face" w:cs="Baskerville Old Face"/>
                <w:color w:val="595959"/>
                <w:sz w:val="24"/>
              </w:rPr>
              <w:t>Adx</w:t>
            </w:r>
            <w:proofErr w:type="spellEnd"/>
            <w:r>
              <w:rPr>
                <w:rFonts w:ascii="Baskerville Old Face" w:eastAsia="Baskerville Old Face" w:hAnsi="Baskerville Old Face" w:cs="Baskerville Old Face"/>
                <w:color w:val="595959"/>
                <w:sz w:val="24"/>
              </w:rPr>
              <w:t xml:space="preserve">, </w:t>
            </w:r>
            <w:proofErr w:type="spellStart"/>
            <w:r>
              <w:rPr>
                <w:rFonts w:ascii="Baskerville Old Face" w:eastAsia="Baskerville Old Face" w:hAnsi="Baskerville Old Face" w:cs="Baskerville Old Face"/>
                <w:color w:val="595959"/>
                <w:sz w:val="24"/>
              </w:rPr>
              <w:t>Afc</w:t>
            </w:r>
            <w:proofErr w:type="spellEnd"/>
          </w:p>
          <w:p w:rsidR="004C5B1D" w:rsidRDefault="00C520F1">
            <w:pPr>
              <w:numPr>
                <w:ilvl w:val="0"/>
                <w:numId w:val="4"/>
              </w:numPr>
              <w:spacing w:after="0" w:line="240" w:lineRule="auto"/>
              <w:ind w:left="1860" w:hanging="360"/>
              <w:rPr>
                <w:rFonts w:ascii="Baskerville Old Face" w:eastAsia="Baskerville Old Face" w:hAnsi="Baskerville Old Face" w:cs="Baskerville Old Face"/>
                <w:color w:val="595959"/>
                <w:sz w:val="24"/>
              </w:rPr>
            </w:pPr>
            <w:proofErr w:type="spellStart"/>
            <w:r>
              <w:rPr>
                <w:rFonts w:ascii="Baskerville Old Face" w:eastAsia="Baskerville Old Face" w:hAnsi="Baskerville Old Face" w:cs="Baskerville Old Face"/>
                <w:color w:val="595959"/>
                <w:sz w:val="24"/>
              </w:rPr>
              <w:t>Litespan</w:t>
            </w:r>
            <w:proofErr w:type="spellEnd"/>
            <w:r>
              <w:rPr>
                <w:rFonts w:ascii="Baskerville Old Face" w:eastAsia="Baskerville Old Face" w:hAnsi="Baskerville Old Face" w:cs="Baskerville Old Face"/>
                <w:color w:val="595959"/>
                <w:sz w:val="24"/>
              </w:rPr>
              <w:t xml:space="preserve">, </w:t>
            </w:r>
            <w:proofErr w:type="spellStart"/>
            <w:r>
              <w:rPr>
                <w:rFonts w:ascii="Baskerville Old Face" w:eastAsia="Baskerville Old Face" w:hAnsi="Baskerville Old Face" w:cs="Baskerville Old Face"/>
                <w:color w:val="595959"/>
                <w:sz w:val="24"/>
              </w:rPr>
              <w:t>Hdsl</w:t>
            </w:r>
            <w:proofErr w:type="spellEnd"/>
            <w:r>
              <w:rPr>
                <w:rFonts w:ascii="Baskerville Old Face" w:eastAsia="Baskerville Old Face" w:hAnsi="Baskerville Old Face" w:cs="Baskerville Old Face"/>
                <w:color w:val="595959"/>
                <w:sz w:val="24"/>
              </w:rPr>
              <w:t xml:space="preserve">, Adsl2+, T1/Fractional T1, </w:t>
            </w:r>
            <w:proofErr w:type="spellStart"/>
            <w:r>
              <w:rPr>
                <w:rFonts w:ascii="Baskerville Old Face" w:eastAsia="Baskerville Old Face" w:hAnsi="Baskerville Old Face" w:cs="Baskerville Old Face"/>
                <w:color w:val="595959"/>
                <w:sz w:val="24"/>
              </w:rPr>
              <w:t>Symmetricom</w:t>
            </w:r>
            <w:proofErr w:type="spellEnd"/>
            <w:r>
              <w:rPr>
                <w:rFonts w:ascii="Baskerville Old Face" w:eastAsia="Baskerville Old Face" w:hAnsi="Baskerville Old Face" w:cs="Baskerville Old Face"/>
                <w:color w:val="595959"/>
                <w:sz w:val="24"/>
              </w:rPr>
              <w:t xml:space="preserve"> Bits Clock</w:t>
            </w:r>
          </w:p>
          <w:p w:rsidR="004C5B1D" w:rsidRDefault="00C520F1">
            <w:pPr>
              <w:numPr>
                <w:ilvl w:val="0"/>
                <w:numId w:val="4"/>
              </w:numPr>
              <w:spacing w:after="0" w:line="240" w:lineRule="auto"/>
              <w:ind w:left="186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Nortel </w:t>
            </w:r>
            <w:proofErr w:type="spellStart"/>
            <w:r>
              <w:rPr>
                <w:rFonts w:ascii="Baskerville Old Face" w:eastAsia="Baskerville Old Face" w:hAnsi="Baskerville Old Face" w:cs="Baskerville Old Face"/>
                <w:color w:val="595959"/>
                <w:sz w:val="24"/>
              </w:rPr>
              <w:t>Dms</w:t>
            </w:r>
            <w:proofErr w:type="spellEnd"/>
            <w:r>
              <w:rPr>
                <w:rFonts w:ascii="Baskerville Old Face" w:eastAsia="Baskerville Old Face" w:hAnsi="Baskerville Old Face" w:cs="Baskerville Old Face"/>
                <w:color w:val="595959"/>
                <w:sz w:val="24"/>
              </w:rPr>
              <w:t xml:space="preserve"> 100 Switch</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 xml:space="preserve">Preventative maintenance on commercial rectifiers and inverters, hooking up these devices up to fused power boards and electrical alarm scan points. </w:t>
            </w:r>
          </w:p>
          <w:p w:rsidR="004C5B1D" w:rsidRDefault="00C520F1">
            <w:pPr>
              <w:numPr>
                <w:ilvl w:val="0"/>
                <w:numId w:val="4"/>
              </w:numPr>
              <w:spacing w:after="0" w:line="240" w:lineRule="auto"/>
              <w:ind w:left="72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Connect portable generators when power outages to ensure continuous operation. To do this in sequence so t</w:t>
            </w:r>
            <w:r>
              <w:rPr>
                <w:rFonts w:ascii="Baskerville Old Face" w:eastAsia="Baskerville Old Face" w:hAnsi="Baskerville Old Face" w:cs="Baskerville Old Face"/>
                <w:color w:val="595959"/>
                <w:sz w:val="24"/>
              </w:rPr>
              <w:t>hat the backup battery string is not damaged during generator hook up.</w:t>
            </w:r>
          </w:p>
          <w:p w:rsidR="004C5B1D" w:rsidRDefault="004C5B1D">
            <w:pPr>
              <w:spacing w:after="0" w:line="240" w:lineRule="auto"/>
            </w:pPr>
          </w:p>
        </w:tc>
        <w:bookmarkStart w:id="0" w:name="_GoBack"/>
        <w:bookmarkEnd w:id="0"/>
      </w:tr>
      <w:tr w:rsidR="004C5B1D">
        <w:tblPrEx>
          <w:tblCellMar>
            <w:top w:w="0" w:type="dxa"/>
            <w:bottom w:w="0" w:type="dxa"/>
          </w:tblCellMar>
        </w:tblPrEx>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jc w:val="right"/>
              <w:rPr>
                <w:rFonts w:ascii="Calibri" w:eastAsia="Calibri" w:hAnsi="Calibri" w:cs="Calibri"/>
              </w:rPr>
            </w:pP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ind w:left="720"/>
              <w:rPr>
                <w:rFonts w:ascii="Calibri" w:eastAsia="Calibri" w:hAnsi="Calibri" w:cs="Calibri"/>
              </w:rPr>
            </w:pPr>
          </w:p>
        </w:tc>
      </w:tr>
      <w:tr w:rsidR="004C5B1D">
        <w:tblPrEx>
          <w:tblCellMar>
            <w:top w:w="0" w:type="dxa"/>
            <w:bottom w:w="0" w:type="dxa"/>
          </w:tblCellMar>
        </w:tblPrEx>
        <w:trPr>
          <w:trHeight w:val="1"/>
        </w:trPr>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jc w:val="right"/>
            </w:pPr>
            <w:r>
              <w:rPr>
                <w:rFonts w:ascii="Arial Rounded MT Bold" w:eastAsia="Arial Rounded MT Bold" w:hAnsi="Arial Rounded MT Bold" w:cs="Arial Rounded MT Bold"/>
                <w:caps/>
                <w:color w:val="FFFFFF"/>
                <w:sz w:val="21"/>
                <w:shd w:val="clear" w:color="auto" w:fill="FF0000"/>
              </w:rPr>
              <w:t>military experience</w:t>
            </w: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ind w:right="1440"/>
              <w:rPr>
                <w:rFonts w:ascii="Arial Rounded MT Bold" w:eastAsia="Arial Rounded MT Bold" w:hAnsi="Arial Rounded MT Bold" w:cs="Arial Rounded MT Bold"/>
                <w:color w:val="595959"/>
                <w:sz w:val="24"/>
              </w:rPr>
            </w:pPr>
            <w:r>
              <w:rPr>
                <w:rFonts w:ascii="Baskerville Old Face" w:eastAsia="Baskerville Old Face" w:hAnsi="Baskerville Old Face" w:cs="Baskerville Old Face"/>
                <w:b/>
                <w:color w:val="595959"/>
                <w:sz w:val="24"/>
              </w:rPr>
              <w:t>US NAVY</w:t>
            </w:r>
            <w:r>
              <w:rPr>
                <w:rFonts w:ascii="Arial Rounded MT Bold" w:eastAsia="Arial Rounded MT Bold" w:hAnsi="Arial Rounded MT Bold" w:cs="Arial Rounded MT Bold"/>
                <w:color w:val="595959"/>
                <w:sz w:val="24"/>
              </w:rPr>
              <w:t>: JAN. 1988 – SEPT. 1991 DESERT STORM VETERAN, Honorable Discharge.</w:t>
            </w:r>
          </w:p>
          <w:p w:rsidR="004C5B1D" w:rsidRDefault="00C520F1">
            <w:pPr>
              <w:numPr>
                <w:ilvl w:val="0"/>
                <w:numId w:val="5"/>
              </w:numPr>
              <w:spacing w:after="0" w:line="240" w:lineRule="auto"/>
              <w:ind w:left="720" w:right="1440" w:hanging="360"/>
              <w:rPr>
                <w:rFonts w:ascii="Arial Rounded MT Bold" w:eastAsia="Arial Rounded MT Bold" w:hAnsi="Arial Rounded MT Bold" w:cs="Arial Rounded MT Bold"/>
                <w:color w:val="595959"/>
              </w:rPr>
            </w:pPr>
            <w:r>
              <w:rPr>
                <w:rFonts w:ascii="Arial Rounded MT Bold" w:eastAsia="Arial Rounded MT Bold" w:hAnsi="Arial Rounded MT Bold" w:cs="Arial Rounded MT Bold"/>
                <w:color w:val="595959"/>
              </w:rPr>
              <w:t>Training:</w:t>
            </w:r>
          </w:p>
          <w:p w:rsidR="004C5B1D" w:rsidRDefault="00C520F1">
            <w:pPr>
              <w:numPr>
                <w:ilvl w:val="0"/>
                <w:numId w:val="5"/>
              </w:numPr>
              <w:spacing w:after="0" w:line="240" w:lineRule="auto"/>
              <w:ind w:left="165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3semester hours in solid state electronics</w:t>
            </w:r>
          </w:p>
          <w:p w:rsidR="004C5B1D" w:rsidRDefault="00C520F1">
            <w:pPr>
              <w:numPr>
                <w:ilvl w:val="0"/>
                <w:numId w:val="5"/>
              </w:numPr>
              <w:spacing w:after="0" w:line="240" w:lineRule="auto"/>
              <w:ind w:left="165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3semester hours in electromechanical systems</w:t>
            </w:r>
          </w:p>
          <w:p w:rsidR="004C5B1D" w:rsidRDefault="00C520F1">
            <w:pPr>
              <w:numPr>
                <w:ilvl w:val="0"/>
                <w:numId w:val="5"/>
              </w:numPr>
              <w:spacing w:after="0" w:line="240" w:lineRule="auto"/>
              <w:ind w:left="165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3semester hours in digital circuits</w:t>
            </w:r>
          </w:p>
          <w:p w:rsidR="004C5B1D" w:rsidRDefault="00C520F1">
            <w:pPr>
              <w:numPr>
                <w:ilvl w:val="0"/>
                <w:numId w:val="5"/>
              </w:numPr>
              <w:spacing w:after="0" w:line="240" w:lineRule="auto"/>
              <w:ind w:left="165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2semester hours in microwave fundamentals</w:t>
            </w:r>
          </w:p>
          <w:p w:rsidR="004C5B1D" w:rsidRDefault="00C520F1">
            <w:pPr>
              <w:numPr>
                <w:ilvl w:val="0"/>
                <w:numId w:val="5"/>
              </w:numPr>
              <w:spacing w:after="0" w:line="240" w:lineRule="auto"/>
              <w:ind w:left="165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Radar maintenance</w:t>
            </w:r>
          </w:p>
          <w:p w:rsidR="004C5B1D" w:rsidRDefault="00C520F1">
            <w:pPr>
              <w:numPr>
                <w:ilvl w:val="0"/>
                <w:numId w:val="5"/>
              </w:numPr>
              <w:spacing w:after="0" w:line="240" w:lineRule="auto"/>
              <w:ind w:left="720" w:right="1440" w:hanging="360"/>
              <w:rPr>
                <w:rFonts w:ascii="Arial Rounded MT Bold" w:eastAsia="Arial Rounded MT Bold" w:hAnsi="Arial Rounded MT Bold" w:cs="Arial Rounded MT Bold"/>
                <w:color w:val="595959"/>
                <w:sz w:val="24"/>
              </w:rPr>
            </w:pPr>
            <w:r>
              <w:rPr>
                <w:rFonts w:ascii="Baskerville Old Face" w:eastAsia="Baskerville Old Face" w:hAnsi="Baskerville Old Face" w:cs="Baskerville Old Face"/>
                <w:color w:val="595959"/>
                <w:sz w:val="24"/>
              </w:rPr>
              <w:t>Operate repair and perform maintenance on shipboard gun fire control systems (including submarine weapon control sy</w:t>
            </w:r>
            <w:r>
              <w:rPr>
                <w:rFonts w:ascii="Baskerville Old Face" w:eastAsia="Baskerville Old Face" w:hAnsi="Baskerville Old Face" w:cs="Baskerville Old Face"/>
                <w:color w:val="595959"/>
                <w:sz w:val="24"/>
              </w:rPr>
              <w:t xml:space="preserve">stems and associated test equipment) and surface missile fire control systems (including weapon direction systems and search radar), telemetry equipment, missiles and associated </w:t>
            </w:r>
            <w:r>
              <w:rPr>
                <w:rFonts w:ascii="Baskerville Old Face" w:eastAsia="Baskerville Old Face" w:hAnsi="Baskerville Old Face" w:cs="Baskerville Old Face"/>
                <w:color w:val="595959"/>
                <w:sz w:val="24"/>
              </w:rPr>
              <w:lastRenderedPageBreak/>
              <w:t>support equipment. I followed standard checkout procedures to locate and repai</w:t>
            </w:r>
            <w:r>
              <w:rPr>
                <w:rFonts w:ascii="Baskerville Old Face" w:eastAsia="Baskerville Old Face" w:hAnsi="Baskerville Old Face" w:cs="Baskerville Old Face"/>
                <w:color w:val="595959"/>
                <w:sz w:val="24"/>
              </w:rPr>
              <w:t>r system malfunctions; tests, aligns, and adjusts radar-indicating circuit its and power supplies; uses test equipment including voltmeters, oscilloscopes, and signal generators ; performs operational tests and operator adjustments on weapon equipment; fab</w:t>
            </w:r>
            <w:r>
              <w:rPr>
                <w:rFonts w:ascii="Baskerville Old Face" w:eastAsia="Baskerville Old Face" w:hAnsi="Baskerville Old Face" w:cs="Baskerville Old Face"/>
                <w:color w:val="595959"/>
                <w:sz w:val="24"/>
              </w:rPr>
              <w:t>ricates, maintains and installs electrical/electronic cable assemblies; performs electromechanical maintenance; completes maintenance forms and inventories parts and supplies</w:t>
            </w:r>
            <w:r>
              <w:rPr>
                <w:rFonts w:ascii="Arial Rounded MT Bold" w:eastAsia="Arial Rounded MT Bold" w:hAnsi="Arial Rounded MT Bold" w:cs="Arial Rounded MT Bold"/>
                <w:color w:val="595959"/>
                <w:sz w:val="24"/>
              </w:rPr>
              <w:t>.</w:t>
            </w:r>
          </w:p>
          <w:p w:rsidR="004C5B1D" w:rsidRDefault="00C520F1">
            <w:pPr>
              <w:spacing w:after="0" w:line="240" w:lineRule="auto"/>
              <w:ind w:left="720" w:right="1440"/>
              <w:rPr>
                <w:rFonts w:ascii="Arial Rounded MT Bold" w:eastAsia="Arial Rounded MT Bold" w:hAnsi="Arial Rounded MT Bold" w:cs="Arial Rounded MT Bold"/>
                <w:color w:val="595959"/>
              </w:rPr>
            </w:pPr>
            <w:r>
              <w:rPr>
                <w:rFonts w:ascii="Arial Rounded MT Bold" w:eastAsia="Arial Rounded MT Bold" w:hAnsi="Arial Rounded MT Bold" w:cs="Arial Rounded MT Bold"/>
                <w:color w:val="595959"/>
              </w:rPr>
              <w:t xml:space="preserve">  </w:t>
            </w:r>
          </w:p>
          <w:p w:rsidR="004C5B1D" w:rsidRDefault="00C520F1">
            <w:pPr>
              <w:spacing w:after="0" w:line="240" w:lineRule="auto"/>
              <w:ind w:right="1440"/>
              <w:rPr>
                <w:rFonts w:ascii="Arial Rounded MT Bold" w:eastAsia="Arial Rounded MT Bold" w:hAnsi="Arial Rounded MT Bold" w:cs="Arial Rounded MT Bold"/>
                <w:color w:val="595959"/>
                <w:sz w:val="24"/>
              </w:rPr>
            </w:pPr>
            <w:r>
              <w:rPr>
                <w:rFonts w:ascii="Baskerville Old Face" w:eastAsia="Baskerville Old Face" w:hAnsi="Baskerville Old Face" w:cs="Baskerville Old Face"/>
                <w:b/>
                <w:color w:val="595959"/>
                <w:sz w:val="24"/>
              </w:rPr>
              <w:t>US.ARMY PENNSYLVANIA NATIONAL GUARD</w:t>
            </w:r>
            <w:r>
              <w:rPr>
                <w:rFonts w:ascii="Arial Rounded MT Bold" w:eastAsia="Arial Rounded MT Bold" w:hAnsi="Arial Rounded MT Bold" w:cs="Arial Rounded MT Bold"/>
                <w:color w:val="595959"/>
                <w:sz w:val="24"/>
              </w:rPr>
              <w:t xml:space="preserve">:             JUL. 2004 – JUL. 2011 </w:t>
            </w:r>
            <w:r>
              <w:rPr>
                <w:rFonts w:ascii="Arial Rounded MT Bold" w:eastAsia="Arial Rounded MT Bold" w:hAnsi="Arial Rounded MT Bold" w:cs="Arial Rounded MT Bold"/>
                <w:color w:val="595959"/>
                <w:sz w:val="24"/>
                <w:shd w:val="clear" w:color="auto" w:fill="FF0000"/>
              </w:rPr>
              <w:t>OIF/OE</w:t>
            </w:r>
            <w:r>
              <w:rPr>
                <w:rFonts w:ascii="Arial Rounded MT Bold" w:eastAsia="Arial Rounded MT Bold" w:hAnsi="Arial Rounded MT Bold" w:cs="Arial Rounded MT Bold"/>
                <w:color w:val="595959"/>
                <w:sz w:val="24"/>
                <w:shd w:val="clear" w:color="auto" w:fill="FF0000"/>
              </w:rPr>
              <w:t>F SERVICE COMBAT MEDAL</w:t>
            </w:r>
            <w:r>
              <w:rPr>
                <w:rFonts w:ascii="Arial Rounded MT Bold" w:eastAsia="Arial Rounded MT Bold" w:hAnsi="Arial Rounded MT Bold" w:cs="Arial Rounded MT Bold"/>
                <w:color w:val="595959"/>
                <w:sz w:val="24"/>
              </w:rPr>
              <w:t xml:space="preserve"> </w:t>
            </w:r>
            <w:r>
              <w:rPr>
                <w:rFonts w:ascii="Arial Rounded MT Bold" w:eastAsia="Arial Rounded MT Bold" w:hAnsi="Arial Rounded MT Bold" w:cs="Arial Rounded MT Bold"/>
                <w:color w:val="595959"/>
                <w:sz w:val="24"/>
                <w:shd w:val="clear" w:color="auto" w:fill="FF0000"/>
              </w:rPr>
              <w:t>VETERAN</w:t>
            </w:r>
            <w:r>
              <w:rPr>
                <w:rFonts w:ascii="Arial Rounded MT Bold" w:eastAsia="Arial Rounded MT Bold" w:hAnsi="Arial Rounded MT Bold" w:cs="Arial Rounded MT Bold"/>
                <w:color w:val="595959"/>
                <w:sz w:val="24"/>
              </w:rPr>
              <w:t>, Honorable Discharge.        MOS: 19D RECON SCOUT/  E5/SGT</w:t>
            </w:r>
          </w:p>
          <w:p w:rsidR="004C5B1D" w:rsidRDefault="00C520F1">
            <w:pPr>
              <w:numPr>
                <w:ilvl w:val="0"/>
                <w:numId w:val="6"/>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DUTIES: I was a team leader in the 2nd/104th Cav. and performed all duties related to that for combat dismounted patrols in Iraq. I led teams in building clearing, ro</w:t>
            </w:r>
            <w:r>
              <w:rPr>
                <w:rFonts w:ascii="Baskerville Old Face" w:eastAsia="Baskerville Old Face" w:hAnsi="Baskerville Old Face" w:cs="Baskerville Old Face"/>
                <w:color w:val="595959"/>
                <w:sz w:val="24"/>
              </w:rPr>
              <w:t>om clearing and detainee ops. I also performed duties as a Stryker Vehicle Commander and Gunner. Other duties included personnel searches and vehicle searches at TCP’s and ECP’s.</w:t>
            </w:r>
          </w:p>
          <w:p w:rsidR="004C5B1D" w:rsidRDefault="00C520F1">
            <w:pPr>
              <w:numPr>
                <w:ilvl w:val="0"/>
                <w:numId w:val="6"/>
              </w:numPr>
              <w:spacing w:after="0" w:line="240" w:lineRule="auto"/>
              <w:ind w:left="720" w:right="1440" w:hanging="360"/>
              <w:rPr>
                <w:rFonts w:ascii="Baskerville Old Face" w:eastAsia="Baskerville Old Face" w:hAnsi="Baskerville Old Face" w:cs="Baskerville Old Face"/>
                <w:color w:val="595959"/>
                <w:sz w:val="24"/>
              </w:rPr>
            </w:pPr>
            <w:r>
              <w:rPr>
                <w:rFonts w:ascii="Baskerville Old Face" w:eastAsia="Baskerville Old Face" w:hAnsi="Baskerville Old Face" w:cs="Baskerville Old Face"/>
                <w:color w:val="595959"/>
                <w:sz w:val="24"/>
              </w:rPr>
              <w:t>Deployment to Operation Iraqi Freedom 2008-2009</w:t>
            </w:r>
          </w:p>
          <w:p w:rsidR="004C5B1D" w:rsidRDefault="00C520F1">
            <w:pPr>
              <w:numPr>
                <w:ilvl w:val="0"/>
                <w:numId w:val="6"/>
              </w:numPr>
              <w:spacing w:after="0" w:line="240" w:lineRule="auto"/>
              <w:ind w:left="720" w:right="1440" w:hanging="360"/>
            </w:pPr>
            <w:r>
              <w:rPr>
                <w:rFonts w:ascii="Baskerville Old Face" w:eastAsia="Baskerville Old Face" w:hAnsi="Baskerville Old Face" w:cs="Baskerville Old Face"/>
                <w:color w:val="595959"/>
                <w:sz w:val="24"/>
              </w:rPr>
              <w:t>DUTIES: while in theater I wa</w:t>
            </w:r>
            <w:r>
              <w:rPr>
                <w:rFonts w:ascii="Baskerville Old Face" w:eastAsia="Baskerville Old Face" w:hAnsi="Baskerville Old Face" w:cs="Baskerville Old Face"/>
                <w:color w:val="595959"/>
                <w:sz w:val="24"/>
              </w:rPr>
              <w:t>s the vehicle commander, gunner and dismounted team leader of a Stryker team. I performed over 250 missions involving weapons cache sweeps, building clearing, traffic control operations, and other combat tactical procedures. Also was assigned to a (PSD) te</w:t>
            </w:r>
            <w:r>
              <w:rPr>
                <w:rFonts w:ascii="Baskerville Old Face" w:eastAsia="Baskerville Old Face" w:hAnsi="Baskerville Old Face" w:cs="Baskerville Old Face"/>
                <w:color w:val="595959"/>
                <w:sz w:val="24"/>
              </w:rPr>
              <w:t>am for the MITT team of the 53-14 Iraqi army. Our team worked consistently with the leadership of the Iraqi army, we helped maintain relations between the Iraqi army and the U.S. Coalition Forces</w:t>
            </w:r>
            <w:r>
              <w:rPr>
                <w:rFonts w:ascii="Arial Rounded MT Bold" w:eastAsia="Arial Rounded MT Bold" w:hAnsi="Arial Rounded MT Bold" w:cs="Arial Rounded MT Bold"/>
                <w:color w:val="595959"/>
                <w:sz w:val="24"/>
              </w:rPr>
              <w:t>.</w:t>
            </w:r>
          </w:p>
        </w:tc>
      </w:tr>
      <w:tr w:rsidR="004C5B1D">
        <w:tblPrEx>
          <w:tblCellMar>
            <w:top w:w="0" w:type="dxa"/>
            <w:bottom w:w="0" w:type="dxa"/>
          </w:tblCellMar>
        </w:tblPrEx>
        <w:trPr>
          <w:trHeight w:val="1"/>
        </w:trPr>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spacing w:after="0" w:line="240" w:lineRule="auto"/>
              <w:jc w:val="right"/>
              <w:rPr>
                <w:rFonts w:ascii="Arial Rounded MT Bold" w:eastAsia="Arial Rounded MT Bold" w:hAnsi="Arial Rounded MT Bold" w:cs="Arial Rounded MT Bold"/>
                <w:caps/>
                <w:color w:val="FFFFFF"/>
                <w:sz w:val="21"/>
              </w:rPr>
            </w:pPr>
            <w:r>
              <w:rPr>
                <w:rFonts w:ascii="Arial Rounded MT Bold" w:eastAsia="Arial Rounded MT Bold" w:hAnsi="Arial Rounded MT Bold" w:cs="Arial Rounded MT Bold"/>
                <w:caps/>
                <w:color w:val="FFFFFF"/>
                <w:sz w:val="21"/>
                <w:shd w:val="clear" w:color="auto" w:fill="FF0000"/>
              </w:rPr>
              <w:lastRenderedPageBreak/>
              <w:t>References</w:t>
            </w:r>
          </w:p>
          <w:p w:rsidR="004C5B1D" w:rsidRDefault="004C5B1D">
            <w:pPr>
              <w:spacing w:after="0" w:line="240" w:lineRule="auto"/>
            </w:pP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1203"/>
              <w:gridCol w:w="320"/>
              <w:gridCol w:w="5761"/>
            </w:tblGrid>
            <w:tr w:rsidR="004C5B1D">
              <w:tblPrEx>
                <w:tblCellMar>
                  <w:top w:w="0" w:type="dxa"/>
                  <w:bottom w:w="0" w:type="dxa"/>
                </w:tblCellMar>
              </w:tblPrEx>
              <w:trPr>
                <w:trHeight w:val="1"/>
              </w:trPr>
              <w:tc>
                <w:tcPr>
                  <w:tcW w:w="131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jc w:val="right"/>
                    <w:rPr>
                      <w:rFonts w:ascii="Calibri" w:eastAsia="Calibri" w:hAnsi="Calibri" w:cs="Calibri"/>
                    </w:rPr>
                  </w:pPr>
                </w:p>
              </w:tc>
              <w:tc>
                <w:tcPr>
                  <w:tcW w:w="3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after="0" w:line="240" w:lineRule="auto"/>
                    <w:rPr>
                      <w:rFonts w:ascii="Calibri" w:eastAsia="Calibri" w:hAnsi="Calibri" w:cs="Calibri"/>
                    </w:rPr>
                  </w:pPr>
                </w:p>
              </w:tc>
              <w:tc>
                <w:tcPr>
                  <w:tcW w:w="61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C520F1">
                  <w:pPr>
                    <w:keepNext/>
                    <w:keepLines/>
                    <w:spacing w:after="0" w:line="240" w:lineRule="auto"/>
                    <w:ind w:left="360"/>
                    <w:rPr>
                      <w:rFonts w:ascii="Arial Rounded MT Bold" w:eastAsia="Arial Rounded MT Bold" w:hAnsi="Arial Rounded MT Bold" w:cs="Arial Rounded MT Bold"/>
                      <w:b/>
                      <w:caps/>
                      <w:color w:val="404040"/>
                    </w:rPr>
                  </w:pPr>
                  <w:r>
                    <w:rPr>
                      <w:rFonts w:ascii="Arial Rounded MT Bold" w:eastAsia="Arial Rounded MT Bold" w:hAnsi="Arial Rounded MT Bold" w:cs="Arial Rounded MT Bold"/>
                      <w:b/>
                      <w:caps/>
                      <w:color w:val="404040"/>
                    </w:rPr>
                    <w:t>will provide upon request.</w:t>
                  </w:r>
                </w:p>
                <w:p w:rsidR="004C5B1D" w:rsidRDefault="004C5B1D">
                  <w:pPr>
                    <w:spacing w:after="0" w:line="240" w:lineRule="auto"/>
                    <w:ind w:right="1440"/>
                    <w:rPr>
                      <w:rFonts w:ascii="Arial Rounded MT Bold" w:eastAsia="Arial Rounded MT Bold" w:hAnsi="Arial Rounded MT Bold" w:cs="Arial Rounded MT Bold"/>
                      <w:color w:val="595959"/>
                    </w:rPr>
                  </w:pPr>
                </w:p>
                <w:p w:rsidR="004C5B1D" w:rsidRDefault="004C5B1D">
                  <w:pPr>
                    <w:spacing w:after="0" w:line="240" w:lineRule="auto"/>
                  </w:pPr>
                </w:p>
              </w:tc>
            </w:tr>
          </w:tbl>
          <w:p w:rsidR="004C5B1D" w:rsidRDefault="004C5B1D">
            <w:pPr>
              <w:spacing w:after="0" w:line="240" w:lineRule="auto"/>
            </w:pPr>
          </w:p>
        </w:tc>
      </w:tr>
      <w:tr w:rsidR="004C5B1D">
        <w:tblPrEx>
          <w:tblCellMar>
            <w:top w:w="0" w:type="dxa"/>
            <w:bottom w:w="0" w:type="dxa"/>
          </w:tblCellMar>
        </w:tblPrEx>
        <w:trPr>
          <w:trHeight w:val="1"/>
        </w:trPr>
        <w:tc>
          <w:tcPr>
            <w:tcW w:w="17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before="40" w:line="288" w:lineRule="auto"/>
              <w:jc w:val="right"/>
              <w:rPr>
                <w:rFonts w:ascii="Calibri" w:eastAsia="Calibri" w:hAnsi="Calibri" w:cs="Calibri"/>
              </w:rPr>
            </w:pPr>
          </w:p>
        </w:tc>
        <w:tc>
          <w:tcPr>
            <w:tcW w:w="47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before="40" w:line="288" w:lineRule="auto"/>
              <w:rPr>
                <w:rFonts w:ascii="Calibri" w:eastAsia="Calibri" w:hAnsi="Calibri" w:cs="Calibri"/>
              </w:rPr>
            </w:pPr>
          </w:p>
        </w:tc>
        <w:tc>
          <w:tcPr>
            <w:tcW w:w="78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C5B1D" w:rsidRDefault="004C5B1D">
            <w:pPr>
              <w:spacing w:before="40" w:line="288" w:lineRule="auto"/>
              <w:rPr>
                <w:rFonts w:ascii="Calibri" w:eastAsia="Calibri" w:hAnsi="Calibri" w:cs="Calibri"/>
              </w:rPr>
            </w:pPr>
          </w:p>
        </w:tc>
      </w:tr>
    </w:tbl>
    <w:p w:rsidR="004C5B1D" w:rsidRDefault="004C5B1D">
      <w:pPr>
        <w:spacing w:before="40" w:line="288" w:lineRule="auto"/>
        <w:rPr>
          <w:rFonts w:ascii="Cambria" w:eastAsia="Cambria" w:hAnsi="Cambria" w:cs="Cambria"/>
          <w:color w:val="595959"/>
        </w:rPr>
      </w:pPr>
    </w:p>
    <w:sectPr w:rsidR="004C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58E"/>
    <w:multiLevelType w:val="multilevel"/>
    <w:tmpl w:val="57FAA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D56DFF"/>
    <w:multiLevelType w:val="multilevel"/>
    <w:tmpl w:val="19AA0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107FC8"/>
    <w:multiLevelType w:val="multilevel"/>
    <w:tmpl w:val="D66ED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D73015F"/>
    <w:multiLevelType w:val="multilevel"/>
    <w:tmpl w:val="86AE4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0833F2"/>
    <w:multiLevelType w:val="multilevel"/>
    <w:tmpl w:val="FAFE6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952C81"/>
    <w:multiLevelType w:val="multilevel"/>
    <w:tmpl w:val="349A6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5B1D"/>
    <w:rsid w:val="004C5B1D"/>
    <w:rsid w:val="00677799"/>
    <w:rsid w:val="00C5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16C74-FAA9-4854-92A0-DDACB425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comeresk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Comereski</cp:lastModifiedBy>
  <cp:revision>3</cp:revision>
  <dcterms:created xsi:type="dcterms:W3CDTF">2015-03-23T04:12:00Z</dcterms:created>
  <dcterms:modified xsi:type="dcterms:W3CDTF">2015-03-23T04:17:00Z</dcterms:modified>
</cp:coreProperties>
</file>