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Default Table"/>
        <w:tblCellMar>
          <w:top w:w="144" w:type="dxa"/>
          <w:left w:w="115" w:type="dxa"/>
          <w:right w:w="115" w:type="dxa"/>
          <w:bottom w:w="144" w:type="dxa"/>
        </w:tblCellMar>
        <w:tblW w:w="9576" w:type="dxa"/>
        <w:tblLook w:val="0000"/>
      </w:tblPr>
      <w:tblGrid>
        <w:gridCol w:w="2448"/>
        <w:gridCol w:w="7128"/>
      </w:tblGrid>
      <w:tr>
        <w:trPr>
          <w:trHeight w:hRule="exact" w:val="1440"/>
        </w:trPr>
        <w:tc>
          <w:tcPr>
            <w:tcW w:w="9576" w:type="dxa"/>
            <w:tcMar>
              <w:left w:w="115" w:type="dxa"/>
              <w:right w:w="115" w:type="dxa"/>
              <w:top w:w="144" w:type="dxa"/>
              <w:bottom w:w="144" w:type="dxa"/>
            </w:tcMar>
            <w:vAlign w:val="center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DDD9C3" w:fill="FFFFFF"/>
          </w:tcPr>
          <w:p>
            <w:pPr>
              <w:pStyle w:val="Para0"/>
              <w:spacing w:line="240" w:lineRule="auto"/>
              <w:ind w:left="0"/>
              <w:rPr>
                <w:sz w:val="40"/>
                <w:szCs w:val="40"/>
                <w:rFonts w:ascii="Bookman Old Style" w:eastAsia="Bookman Old Style" w:hAnsi="Bookman Old Style"/>
              </w:rPr>
            </w:pPr>
            <w:r>
              <w:rPr>
                <w:rStyle w:val="Character1"/>
                <w:sz w:val="40"/>
                <w:szCs w:val="40"/>
              </w:rPr>
              <w:t xml:space="preserve">Karim Mahmoud Khalaf</w:t>
            </w:r>
          </w:p>
          <w:p>
            <w:pPr>
              <w:pStyle w:val="Para0"/>
              <w:spacing w:line="240" w:lineRule="auto"/>
              <w:ind w:left="0"/>
              <w:rPr>
                <w:sz w:val="24"/>
                <w:szCs w:val="24"/>
                <w:rFonts w:ascii="Cambria" w:eastAsia="Cambria" w:hAnsi="Cambria"/>
              </w:rPr>
            </w:pPr>
            <w:r>
              <w:rPr>
                <w:rStyle w:val="Character2"/>
                <w:sz w:val="24"/>
                <w:szCs w:val="24"/>
              </w:rPr>
              <w:t xml:space="preserve">5Haikstep, Elnozha, Cairo, Egypt</w:t>
            </w:r>
          </w:p>
          <w:p>
            <w:pPr>
              <w:pStyle w:val="Para0"/>
              <w:spacing w:line="240" w:lineRule="auto"/>
              <w:ind w:left="0"/>
              <w:rPr>
                <w:sz w:val="24"/>
                <w:szCs w:val="24"/>
                <w:rFonts w:ascii="Cambria" w:eastAsia="Cambria" w:hAnsi="Cambria"/>
              </w:rPr>
            </w:pPr>
            <w:r>
              <w:rPr>
                <w:rStyle w:val="Character2"/>
                <w:sz w:val="24"/>
                <w:szCs w:val="24"/>
              </w:rPr>
              <w:t xml:space="preserve">(002)01002456810 - (002)01022154590</w:t>
            </w:r>
          </w:p>
          <w:p>
            <w:pPr>
              <w:pStyle w:val="Para0"/>
              <w:spacing w:line="240" w:lineRule="auto"/>
              <w:ind w:left="0"/>
              <w:rPr>
                <w:sz w:val="24"/>
                <w:szCs w:val="24"/>
                <w:rFonts w:ascii="Cambria" w:eastAsia="Cambria" w:hAnsi="Cambria"/>
              </w:rPr>
            </w:pPr>
            <w:r>
              <w:rPr>
                <w:rStyle w:val="Character2"/>
                <w:sz w:val="24"/>
                <w:szCs w:val="24"/>
              </w:rPr>
              <w:t>Karim_egy2002@yahoo.com</w:t>
            </w:r>
          </w:p>
        </w:tc>
      </w:tr>
      <w:tr>
        <w:tc>
          <w:tcPr>
            <w:tcW w:w="2448" w:type="dxa"/>
            <w:tcMar>
              <w:left w:w="115" w:type="dxa"/>
              <w:right w:w="115" w:type="dxa"/>
              <w:top w:w="144" w:type="dxa"/>
              <w:bottom w:w="144" w:type="dxa"/>
            </w:tcMar>
            <w:vAlign w:val="center"/>
            <w:tcBorders>
              <w:top w:val="nil"/>
              <w:left w:val="nil"/>
              <w:bottom w:val="single" w:sz="4" w:space="0" w:color="000000"/>
              <w:right w:val="nil"/>
            </w:tcBorders>
            <w:shd w:val="solid" w:color="FFFFFF" w:fill="FFFFFF"/>
          </w:tcPr>
          <w:p>
            <w:pPr>
              <w:pStyle w:val="Para1"/>
              <w:spacing w:line="240" w:lineRule="auto"/>
              <w:ind w:left="0"/>
              <w:rPr>
                <w:sz w:val="24"/>
                <w:szCs w:val="24"/>
                <w:rFonts w:ascii="Verdana" w:eastAsia="Verdana" w:hAnsi="Verdana"/>
              </w:rPr>
            </w:pPr>
            <w:r>
              <w:rPr>
                <w:rStyle w:val="Character4"/>
                <w:sz w:val="24"/>
                <w:szCs w:val="24"/>
              </w:rPr>
              <w:t>Objective</w:t>
            </w:r>
          </w:p>
        </w:tc>
        <w:tc>
          <w:tcPr>
            <w:tcW w:w="7128" w:type="dxa"/>
            <w:tcMar>
              <w:left w:w="115" w:type="dxa"/>
              <w:right w:w="115" w:type="dxa"/>
              <w:top w:w="144" w:type="dxa"/>
              <w:bottom w:w="144" w:type="dxa"/>
            </w:tcMar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Para2"/>
              <w:spacing w:line="240" w:lineRule="auto"/>
              <w:ind w:left="0"/>
              <w:rPr>
                <w:sz w:val="24"/>
                <w:szCs w:val="24"/>
                <w:rFonts w:ascii="Arial" w:eastAsia="Arial" w:hAnsi="Arial"/>
              </w:rPr>
            </w:pPr>
            <w:r>
              <w:rPr>
                <w:rStyle w:val="Character5"/>
                <w:sz w:val="24"/>
                <w:szCs w:val="24"/>
              </w:rPr>
              <w:t xml:space="preserve">To reach peak of engineering experience in my career and grow </w:t>
            </w:r>
            <w:r>
              <w:rPr>
                <w:rStyle w:val="Character5"/>
                <w:sz w:val="24"/>
                <w:szCs w:val="24"/>
              </w:rPr>
              <w:t xml:space="preserve">up with my company</w:t>
            </w:r>
          </w:p>
        </w:tc>
      </w:tr>
      <w:tr>
        <w:tc>
          <w:tcPr>
            <w:tcW w:w="2448" w:type="dxa"/>
            <w:tcMar>
              <w:left w:w="115" w:type="dxa"/>
              <w:right w:w="115" w:type="dxa"/>
              <w:top w:w="144" w:type="dxa"/>
              <w:bottom w:w="144" w:type="dxa"/>
            </w:tcMar>
            <w:vAlign w:val="center"/>
            <w:tcBorders>
              <w:top w:val="single" w:sz="4" w:space="0" w:color="000000"/>
              <w:left w:val="nil"/>
              <w:bottom w:val="nil"/>
              <w:right w:val="nil"/>
            </w:tcBorders>
            <w:shd w:val="solid" w:color="FFFFFF" w:fill="FFFFFF"/>
          </w:tcPr>
          <w:p>
            <w:pPr>
              <w:pStyle w:val="Para1"/>
              <w:spacing w:line="240" w:lineRule="auto"/>
              <w:ind w:left="0"/>
              <w:rPr>
                <w:sz w:val="24"/>
                <w:szCs w:val="24"/>
                <w:rFonts w:ascii="Verdana" w:eastAsia="Verdana" w:hAnsi="Verdana"/>
              </w:rPr>
            </w:pPr>
            <w:r>
              <w:rPr>
                <w:rStyle w:val="Character4"/>
                <w:sz w:val="24"/>
                <w:szCs w:val="24"/>
              </w:rPr>
              <w:t>Education</w:t>
            </w:r>
          </w:p>
        </w:tc>
        <w:tc>
          <w:tcPr>
            <w:tcW w:w="7128" w:type="dxa"/>
            <w:tcMar>
              <w:left w:w="115" w:type="dxa"/>
              <w:right w:w="115" w:type="dxa"/>
              <w:top w:w="144" w:type="dxa"/>
              <w:bottom w:w="144" w:type="dxa"/>
            </w:tcMar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Para2"/>
              <w:spacing w:line="240" w:lineRule="auto"/>
              <w:ind w:left="0"/>
              <w:rPr>
                <w:sz w:val="24"/>
                <w:szCs w:val="24"/>
                <w:rFonts w:ascii="Arial" w:eastAsia="Arial" w:hAnsi="Arial"/>
              </w:rPr>
            </w:pPr>
            <w:r>
              <w:rPr>
                <w:rStyle w:val="Character6"/>
                <w:sz w:val="24"/>
                <w:szCs w:val="24"/>
              </w:rPr>
              <w:t xml:space="preserve">Bachelor degree of mechanical power engineering from </w:t>
            </w:r>
            <w:r>
              <w:rPr>
                <w:rStyle w:val="Character6"/>
                <w:sz w:val="24"/>
                <w:szCs w:val="24"/>
              </w:rPr>
              <w:t xml:space="preserve">shobra faculty of engineering-Banha university (2009).</w:t>
            </w:r>
          </w:p>
        </w:tc>
      </w:tr>
      <w:tr>
        <w:tc>
          <w:tcPr>
            <w:tcW w:w="9576" w:type="dxa"/>
            <w:tcMar>
              <w:left w:w="115" w:type="dxa"/>
              <w:right w:w="115" w:type="dxa"/>
              <w:top w:w="144" w:type="dxa"/>
              <w:bottom w:w="144" w:type="dxa"/>
            </w:tcMar>
            <w:vAlign w:val="center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solid" w:color="FFFFFF" w:fill="FFFFFF"/>
          </w:tcPr>
          <w:p>
            <w:pPr>
              <w:pStyle w:val="Para1"/>
              <w:spacing w:line="240" w:lineRule="auto"/>
              <w:ind w:left="0"/>
              <w:rPr>
                <w:sz w:val="24"/>
                <w:szCs w:val="24"/>
                <w:rFonts w:ascii="Verdana" w:eastAsia="Verdana" w:hAnsi="Verdana"/>
              </w:rPr>
            </w:pPr>
            <w:r>
              <w:rPr>
                <w:rStyle w:val="Character4"/>
                <w:sz w:val="24"/>
                <w:szCs w:val="24"/>
              </w:rPr>
              <w:t xml:space="preserve">Professional experience</w:t>
            </w:r>
          </w:p>
        </w:tc>
      </w:tr>
      <w:tr>
        <w:tc>
          <w:tcPr>
            <w:tcW w:w="9576" w:type="dxa"/>
            <w:tcMar>
              <w:left w:w="115" w:type="dxa"/>
              <w:right w:w="115" w:type="dxa"/>
              <w:top w:w="144" w:type="dxa"/>
              <w:bottom w:w="144" w:type="dxa"/>
            </w:tcMar>
            <w:vAlign w:val="center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solid" w:color="FFFFFF" w:fill="FFFFFF"/>
          </w:tcPr>
          <w:p>
            <w:pPr>
              <w:pStyle w:val="Para3"/>
              <w:spacing w:line="272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7"/>
                <w:sz w:val="24"/>
                <w:szCs w:val="24"/>
              </w:rPr>
              <w:t xml:space="preserve">   1) Mechanical engineer at Egyptian drilling company roving team (maintenance&amp;overhauling) </w:t>
            </w:r>
            <w:r>
              <w:rPr>
                <w:rStyle w:val="Character7"/>
                <w:sz w:val="24"/>
                <w:szCs w:val="24"/>
              </w:rPr>
              <w:t xml:space="preserve">of CAT diesel engine from 2/2010 to 8/2010.</w:t>
            </w:r>
          </w:p>
          <w:p>
            <w:pPr>
              <w:pStyle w:val="Para3"/>
              <w:spacing w:line="272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7"/>
                <w:sz w:val="24"/>
                <w:szCs w:val="24"/>
              </w:rPr>
              <w:t xml:space="preserve">   2) Mechanical engineer at Egyptian drilling company rig 57 super rig (2000 hp).</w:t>
            </w:r>
          </w:p>
          <w:p>
            <w:pPr>
              <w:pStyle w:val="Para3"/>
              <w:spacing w:line="272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7"/>
                <w:sz w:val="24"/>
                <w:szCs w:val="24"/>
              </w:rPr>
              <w:t xml:space="preserve">   3) Promoted to night mechanical engineer at rig 41 super rig (2000 hp) from 4/2011 till 8/2012.</w:t>
            </w:r>
          </w:p>
          <w:p>
            <w:pPr>
              <w:pStyle w:val="Para3"/>
              <w:spacing w:line="272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7"/>
                <w:sz w:val="24"/>
                <w:szCs w:val="24"/>
              </w:rPr>
              <w:t xml:space="preserve">   4) Promoted to senior mechanical engineer at rig 41 from 8/2012 till now</w:t>
            </w:r>
          </w:p>
          <w:p>
            <w:pPr>
              <w:pStyle w:val="Para3"/>
              <w:spacing w:line="272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7"/>
                <w:sz w:val="24"/>
                <w:szCs w:val="24"/>
              </w:rPr>
              <w:t xml:space="preserve">   5) Have a training in head office in (EDC) to be p.o.g ( performance optimizing group) </w:t>
            </w:r>
            <w:r>
              <w:rPr>
                <w:rStyle w:val="Character7"/>
                <w:sz w:val="24"/>
                <w:szCs w:val="24"/>
              </w:rPr>
              <w:t xml:space="preserve">supervisor from 4/2015.</w:t>
            </w:r>
          </w:p>
        </w:tc>
      </w:tr>
      <w:tr>
        <w:tc>
          <w:tcPr>
            <w:tcW w:w="9576" w:type="dxa"/>
            <w:tcMar>
              <w:left w:w="115" w:type="dxa"/>
              <w:right w:w="115" w:type="dxa"/>
              <w:top w:w="144" w:type="dxa"/>
              <w:bottom w:w="144" w:type="dxa"/>
            </w:tcMar>
            <w:vAlign w:val="center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solid" w:color="FFFFFF" w:fill="FFFFFF"/>
          </w:tcPr>
          <w:p>
            <w:pPr>
              <w:pStyle w:val="Para1"/>
              <w:spacing w:line="240" w:lineRule="auto"/>
              <w:ind w:left="0"/>
              <w:rPr>
                <w:sz w:val="24"/>
                <w:szCs w:val="24"/>
                <w:rFonts w:ascii="Verdana" w:eastAsia="Verdana" w:hAnsi="Verdana"/>
              </w:rPr>
            </w:pPr>
            <w:r>
              <w:rPr>
                <w:rStyle w:val="Character4"/>
                <w:sz w:val="24"/>
                <w:szCs w:val="24"/>
              </w:rPr>
              <w:t xml:space="preserve">Computer Skills</w:t>
            </w:r>
          </w:p>
        </w:tc>
      </w:tr>
      <w:tr>
        <w:tc>
          <w:tcPr>
            <w:tcW w:w="9576" w:type="dxa"/>
            <w:tcMar>
              <w:left w:w="115" w:type="dxa"/>
              <w:right w:w="115" w:type="dxa"/>
              <w:top w:w="144" w:type="dxa"/>
              <w:bottom w:w="144" w:type="dxa"/>
            </w:tcMar>
            <w:vAlign w:val="center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solid" w:color="FFFFFF" w:fill="FFFFFF"/>
          </w:tcPr>
          <w:p>
            <w:pPr>
              <w:pStyle w:val="a3"/>
              <w:numPr>
                <w:ilvl w:val="0"/>
                <w:numId w:val="1"/>
              </w:numPr>
              <w:jc w:val="left"/>
              <w:spacing w:line="240" w:lineRule="auto" w:after="80"/>
              <w:ind w:left="720" w:hanging="360"/>
              <w:rPr>
                <w:sz w:val="22"/>
                <w:szCs w:val="22"/>
              </w:rPr>
            </w:pPr>
            <w:r>
              <w:rPr>
                <w:rStyle w:val="Character11"/>
                <w:sz w:val="22"/>
                <w:szCs w:val="22"/>
              </w:rPr>
              <w:t xml:space="preserve">Experience with Computers.</w:t>
            </w:r>
          </w:p>
          <w:p>
            <w:pPr>
              <w:pStyle w:val="a3"/>
              <w:numPr>
                <w:ilvl w:val="0"/>
                <w:numId w:val="1"/>
              </w:numPr>
              <w:jc w:val="left"/>
              <w:spacing w:line="240" w:lineRule="auto" w:after="80"/>
              <w:ind w:left="720" w:hanging="360"/>
              <w:rPr>
                <w:sz w:val="22"/>
                <w:szCs w:val="22"/>
              </w:rPr>
            </w:pPr>
            <w:r>
              <w:rPr>
                <w:rStyle w:val="Character11"/>
                <w:sz w:val="22"/>
                <w:szCs w:val="22"/>
              </w:rPr>
              <w:t xml:space="preserve">Proficient in Microsoft office and Internet handling.</w:t>
            </w:r>
          </w:p>
        </w:tc>
      </w:tr>
      <w:tr>
        <w:tc>
          <w:tcPr>
            <w:tcW w:w="9576" w:type="dxa"/>
            <w:tcMar>
              <w:left w:w="115" w:type="dxa"/>
              <w:right w:w="115" w:type="dxa"/>
              <w:top w:w="144" w:type="dxa"/>
              <w:bottom w:w="144" w:type="dxa"/>
            </w:tcMar>
            <w:vAlign w:val="center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solid" w:color="FFFFFF" w:fill="FFFFFF"/>
          </w:tcPr>
          <w:p>
            <w:pPr>
              <w:pStyle w:val="Para1"/>
              <w:spacing w:line="240" w:lineRule="auto"/>
              <w:ind w:left="0"/>
              <w:rPr>
                <w:sz w:val="24"/>
                <w:szCs w:val="24"/>
                <w:rFonts w:ascii="Verdana" w:eastAsia="Verdana" w:hAnsi="Verdana"/>
              </w:rPr>
            </w:pPr>
            <w:r>
              <w:rPr>
                <w:rStyle w:val="Character4"/>
                <w:sz w:val="24"/>
                <w:szCs w:val="24"/>
              </w:rPr>
              <w:t xml:space="preserve">Professional duties</w:t>
            </w:r>
          </w:p>
        </w:tc>
      </w:tr>
      <w:tr>
        <w:tc>
          <w:tcPr>
            <w:tcW w:w="9576" w:type="dxa"/>
            <w:tcMar>
              <w:left w:w="115" w:type="dxa"/>
              <w:right w:w="115" w:type="dxa"/>
              <w:top w:w="144" w:type="dxa"/>
              <w:bottom w:w="144" w:type="dxa"/>
            </w:tcMar>
            <w:vAlign w:val="center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solid" w:color="FFFFFF" w:fill="FFFFFF"/>
          </w:tcPr>
          <w:p>
            <w:pPr>
              <w:pStyle w:val="Para3"/>
              <w:spacing w:line="272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7"/>
                <w:sz w:val="24"/>
                <w:szCs w:val="24"/>
              </w:rPr>
              <w:t xml:space="preserve">   Responsible for maintaining, overhauling,trouble shooting,repairing all mechanical equipment </w:t>
            </w:r>
            <w:r>
              <w:rPr>
                <w:rStyle w:val="Character7"/>
                <w:sz w:val="24"/>
                <w:szCs w:val="24"/>
              </w:rPr>
              <w:t xml:space="preserve">in the oil drilling rigs.</w:t>
            </w:r>
          </w:p>
          <w:p>
            <w:pPr>
              <w:pStyle w:val="Para3"/>
              <w:spacing w:line="272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7"/>
                <w:sz w:val="24"/>
                <w:szCs w:val="24"/>
              </w:rPr>
              <w:t xml:space="preserve">    As a p.o.g supervisor responsible for how to teach every worker in the rig to make a good plan </w:t>
            </w:r>
            <w:r>
              <w:rPr>
                <w:rStyle w:val="Character7"/>
                <w:sz w:val="24"/>
                <w:szCs w:val="24"/>
              </w:rPr>
              <w:t xml:space="preserve">before the job, how to reach his peak and how to do the job in its right steps according to its </w:t>
            </w:r>
            <w:r>
              <w:rPr>
                <w:rStyle w:val="Character7"/>
                <w:sz w:val="24"/>
                <w:szCs w:val="24"/>
              </w:rPr>
              <w:t>manual.</w:t>
            </w:r>
          </w:p>
        </w:tc>
      </w:tr>
      <w:tr>
        <w:tc>
          <w:tcPr>
            <w:tcW w:w="9576" w:type="dxa"/>
            <w:tcMar>
              <w:left w:w="115" w:type="dxa"/>
              <w:right w:w="115" w:type="dxa"/>
              <w:top w:w="144" w:type="dxa"/>
              <w:bottom w:w="144" w:type="dxa"/>
            </w:tcMar>
            <w:vAlign w:val="center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solid" w:color="FFFFFF" w:fill="FFFFFF"/>
          </w:tcPr>
          <w:p>
            <w:pPr>
              <w:pStyle w:val="Para3"/>
              <w:spacing w:line="272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2"/>
                <w:sz w:val="24"/>
                <w:szCs w:val="24"/>
                <w:shd w:val="clear" w:color="auto" w:fill="FFFFFF"/>
              </w:rPr>
              <w:t xml:space="preserve">Courses according to EDC:</w:t>
            </w:r>
          </w:p>
          <w:p>
            <w:pPr>
              <w:pStyle w:val="Para3"/>
              <w:spacing w:line="272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2"/>
                <w:sz w:val="24"/>
                <w:szCs w:val="24"/>
                <w:shd w:val="clear" w:color="auto" w:fill="FFFFFF"/>
              </w:rPr>
              <w:t xml:space="preserve">    1) Basic hydraulic.           2) Advanced hydraulic.          3) Kommey unit.</w:t>
            </w:r>
          </w:p>
          <w:p>
            <w:pPr>
              <w:pStyle w:val="Para3"/>
              <w:spacing w:line="272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2"/>
                <w:sz w:val="24"/>
                <w:szCs w:val="24"/>
                <w:shd w:val="clear" w:color="auto" w:fill="FFFFFF"/>
              </w:rPr>
              <w:t xml:space="preserve">    4) stop employee for safety.                   5) Safety management system.</w:t>
            </w:r>
          </w:p>
          <w:p>
            <w:pPr>
              <w:pStyle w:val="Para3"/>
              <w:spacing w:line="272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2"/>
                <w:sz w:val="24"/>
                <w:szCs w:val="24"/>
                <w:shd w:val="clear" w:color="auto" w:fill="FFFFFF"/>
              </w:rPr>
              <w:t xml:space="preserve">    6) Basic CAT diesel engine.                   7) Advanced CAT diesel engine.</w:t>
            </w:r>
          </w:p>
          <w:p>
            <w:pPr>
              <w:pStyle w:val="Para3"/>
              <w:spacing w:line="272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2"/>
                <w:sz w:val="24"/>
                <w:szCs w:val="24"/>
                <w:shd w:val="clear" w:color="auto" w:fill="FFFFFF"/>
              </w:rPr>
              <w:t xml:space="preserve">    8) First aid.                                              8) Top drive system (Tds11).</w:t>
            </w:r>
          </w:p>
          <w:p>
            <w:pPr>
              <w:pStyle w:val="Para3"/>
              <w:spacing w:line="272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2"/>
                <w:sz w:val="24"/>
                <w:szCs w:val="24"/>
                <w:shd w:val="clear" w:color="auto" w:fill="FFFFFF"/>
              </w:rPr>
              <w:t xml:space="preserve">    9) b.o.p &amp; mud pump.                             10) Exxon Mobil.</w:t>
            </w:r>
          </w:p>
          <w:p>
            <w:pPr>
              <w:pStyle w:val="Para3"/>
              <w:spacing w:line="272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7"/>
                <w:sz w:val="24"/>
                <w:szCs w:val="24"/>
              </w:rPr>
              <w:t/>
            </w:r>
          </w:p>
          <w:p>
            <w:pPr>
              <w:pStyle w:val="Para3"/>
              <w:spacing w:line="272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7"/>
                <w:sz w:val="24"/>
                <w:szCs w:val="24"/>
              </w:rPr>
              <w:t/>
            </w:r>
          </w:p>
          <w:p>
            <w:pPr>
              <w:pStyle w:val="Para3"/>
              <w:spacing w:line="272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7"/>
                <w:sz w:val="24"/>
                <w:szCs w:val="24"/>
              </w:rPr>
              <w:t/>
            </w:r>
          </w:p>
          <w:p>
            <w:pPr>
              <w:pStyle w:val="Para3"/>
              <w:spacing w:line="272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2"/>
                <w:sz w:val="24"/>
                <w:szCs w:val="24"/>
                <w:shd w:val="clear" w:color="auto" w:fill="FFFFFF"/>
              </w:rPr>
              <w:t xml:space="preserve"> Rig equipment:</w:t>
            </w:r>
          </w:p>
          <w:p>
            <w:pPr>
              <w:pStyle w:val="Para3"/>
              <w:spacing w:line="272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2"/>
                <w:sz w:val="24"/>
                <w:szCs w:val="24"/>
                <w:shd w:val="clear" w:color="auto" w:fill="FFFFFF"/>
              </w:rPr>
              <w:t xml:space="preserve">            1) CAT diesel engines (3406 - 3512....)</w:t>
            </w:r>
          </w:p>
          <w:p>
            <w:pPr>
              <w:pStyle w:val="Para3"/>
              <w:spacing w:line="272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2"/>
                <w:sz w:val="24"/>
                <w:szCs w:val="24"/>
                <w:shd w:val="clear" w:color="auto" w:fill="FFFFFF"/>
              </w:rPr>
              <w:t xml:space="preserve">            2) Mud pump ( Emesco).</w:t>
            </w:r>
          </w:p>
          <w:p>
            <w:pPr>
              <w:pStyle w:val="Para3"/>
              <w:spacing w:line="272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2"/>
                <w:sz w:val="24"/>
                <w:szCs w:val="24"/>
                <w:shd w:val="clear" w:color="auto" w:fill="FFFFFF"/>
              </w:rPr>
              <w:t xml:space="preserve">            3) kommey unit (Shaffer).</w:t>
            </w:r>
          </w:p>
          <w:p>
            <w:pPr>
              <w:pStyle w:val="Para3"/>
              <w:spacing w:line="272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2"/>
                <w:sz w:val="24"/>
                <w:szCs w:val="24"/>
                <w:shd w:val="clear" w:color="auto" w:fill="FFFFFF"/>
              </w:rPr>
              <w:t xml:space="preserve">            4) Top drive system (Tds11).</w:t>
            </w:r>
          </w:p>
          <w:p>
            <w:pPr>
              <w:pStyle w:val="Para3"/>
              <w:spacing w:line="272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2"/>
                <w:sz w:val="24"/>
                <w:szCs w:val="24"/>
                <w:shd w:val="clear" w:color="auto" w:fill="FFFFFF"/>
              </w:rPr>
              <w:t xml:space="preserve">            5) centrifugal pumps.</w:t>
            </w:r>
          </w:p>
          <w:p>
            <w:pPr>
              <w:pStyle w:val="Para3"/>
              <w:spacing w:line="272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2"/>
                <w:sz w:val="24"/>
                <w:szCs w:val="24"/>
                <w:shd w:val="clear" w:color="auto" w:fill="FFFFFF"/>
              </w:rPr>
              <w:t xml:space="preserve">            6) Hydraulic and pneumatic </w:t>
            </w:r>
          </w:p>
          <w:p>
            <w:pPr>
              <w:pStyle w:val="Para3"/>
              <w:spacing w:line="272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2"/>
                <w:sz w:val="24"/>
                <w:szCs w:val="24"/>
                <w:shd w:val="clear" w:color="auto" w:fill="FFFFFF"/>
              </w:rPr>
              <w:t xml:space="preserve"> </w:t>
            </w:r>
          </w:p>
          <w:p>
            <w:pPr>
              <w:pStyle w:val="Para3"/>
              <w:spacing w:line="272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2"/>
                <w:sz w:val="24"/>
                <w:szCs w:val="24"/>
                <w:shd w:val="clear" w:color="auto" w:fill="FFFFFF"/>
              </w:rPr>
              <w:t xml:space="preserve"> Personal information:</w:t>
            </w:r>
          </w:p>
          <w:p>
            <w:pPr>
              <w:pStyle w:val="Para3"/>
              <w:spacing w:line="272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2"/>
                <w:sz w:val="24"/>
                <w:szCs w:val="24"/>
                <w:shd w:val="clear" w:color="auto" w:fill="FFFFFF"/>
              </w:rPr>
              <w:t xml:space="preserve">                  Military status: Exempted.</w:t>
            </w:r>
          </w:p>
          <w:p>
            <w:pPr>
              <w:pStyle w:val="Para3"/>
              <w:spacing w:line="272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2"/>
                <w:sz w:val="24"/>
                <w:szCs w:val="24"/>
                <w:shd w:val="clear" w:color="auto" w:fill="FFFFFF"/>
              </w:rPr>
              <w:t xml:space="preserve">                  Martial status:   Married.</w:t>
            </w:r>
          </w:p>
          <w:p>
            <w:pPr>
              <w:pStyle w:val="Para3"/>
              <w:spacing w:line="272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2"/>
                <w:sz w:val="24"/>
                <w:szCs w:val="24"/>
                <w:shd w:val="clear" w:color="auto" w:fill="FFFFFF"/>
              </w:rPr>
              <w:t xml:space="preserve">                  Religion.       :  Muslim</w:t>
            </w:r>
          </w:p>
          <w:p>
            <w:pPr>
              <w:pStyle w:val="Para3"/>
              <w:spacing w:line="272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2"/>
                <w:sz w:val="24"/>
                <w:szCs w:val="24"/>
                <w:shd w:val="clear" w:color="auto" w:fill="FFFFFF"/>
              </w:rPr>
              <w:t xml:space="preserve">                  D.o.b.            : 11/8/1987.</w:t>
            </w:r>
          </w:p>
          <w:p>
            <w:pPr>
              <w:pStyle w:val="Para3"/>
              <w:spacing w:line="272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7"/>
                <w:sz w:val="24"/>
                <w:szCs w:val="24"/>
              </w:rPr>
              <w:t/>
            </w:r>
          </w:p>
          <w:p>
            <w:pPr>
              <w:pStyle w:val="Para3"/>
              <w:spacing w:line="272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2"/>
                <w:sz w:val="24"/>
                <w:szCs w:val="24"/>
                <w:shd w:val="clear" w:color="auto" w:fill="FFFFFF"/>
              </w:rPr>
              <w:t xml:space="preserve"> Availability:</w:t>
            </w:r>
          </w:p>
          <w:p>
            <w:pPr>
              <w:pStyle w:val="Para3"/>
              <w:spacing w:line="272" w:lineRule="auto"/>
              <w:ind w:left="0"/>
              <w:rPr>
                <w:sz w:val="24"/>
                <w:szCs w:val="24"/>
                <w:rFonts w:ascii="Times New Roman" w:eastAsia="Times New Roman" w:hAnsi="Times New Roman"/>
              </w:rPr>
            </w:pPr>
            <w:r>
              <w:rPr>
                <w:rStyle w:val="Character12"/>
                <w:sz w:val="24"/>
                <w:szCs w:val="24"/>
                <w:shd w:val="clear" w:color="auto" w:fill="FFFFFF"/>
              </w:rPr>
              <w:t xml:space="preserve">          I am available for a new work within 1 week in any Arabic or foreign country</w:t>
            </w:r>
          </w:p>
        </w:tc>
      </w:tr>
    </w:tbl>
    <w:sectPr>
      <w:pgSz w:w="12240" w:h="15840" w:orient="portrait" w:code="9"/>
      <w:pgMar w:top="1440" w:right="1440" w:bottom="1440" w:left="1440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Bookman Old Style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yle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2074509482"/>
    <w:lvl w:ilvl="0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  <w:lvl w:ilvl="1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  <w:lvl w:ilvl="2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  <w:lvl w:ilvl="3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  <w:lvl w:ilvl="4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  <w:lvl w:ilvl="5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  <w:lvl w:ilvl="6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  <w:lvl w:ilvl="7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  <w:lvl w:ilvl="8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2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center"/>
      <w:wordWrap w:val="false"/>
      <w:ind w:left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/>
      <w:widowControl w:val="false"/>
      <w:rPr/>
    </w:pPr>
  </w:style>
  <w:style w:type="paragraph" w:customStyle="1" w:styleId="Para3">
    <w:name w:val="ParaAttribute3"/>
    <w:pPr>
      <w:jc w:val="both"/>
      <w:wordWrap w:val="false"/>
      <w:ind w:left="0"/>
      <w:widowControl w:val="false"/>
      <w:rPr/>
    </w:pPr>
  </w:style>
  <w:style w:type="paragraph" w:customStyle="1" w:styleId="Para4">
    <w:name w:val="ParaAttribute4"/>
    <w:pPr>
      <w:spacing w:after="80"/>
      <w:jc w:val="left"/>
      <w:wordWrap w:val="false"/>
      <w:ind w:left="720" w:hanging="360"/>
      <w:widowControl w:val="false"/>
      <w:rPr/>
    </w:pPr>
  </w:style>
  <w:style w:type="paragraph" w:customStyle="1" w:styleId="Para5">
    <w:name w:val="ParaAttribute5"/>
    <w:pPr>
      <w:spacing w:after="80"/>
      <w:jc w:val="left"/>
      <w:wordWrap w:val="false"/>
      <w:ind w:left="720" w:hanging="36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/>
      <w:widowControl w:val="false"/>
      <w:rPr/>
    </w:pPr>
  </w:style>
  <w:style w:type="character" w:customStyle="1" w:styleId="Character0">
    <w:name w:val="CharAttribute0"/>
    <w:rPr>
      <w:rFonts w:ascii="Bookman Old Style" w:eastAsia="Bookman Old Style" w:hAnsi="Bookman Old Style"/>
      <w:sz w:val="40"/>
    </w:rPr>
  </w:style>
  <w:style w:type="character" w:customStyle="1" w:styleId="Character1">
    <w:name w:val="CharAttribute1"/>
    <w:rPr>
      <w:rFonts w:ascii="Bookman Old Style" w:eastAsia="Bookman Old Style" w:hAnsi="Bookman Old Style"/>
      <w:b/>
      <w:sz w:val="40"/>
    </w:rPr>
  </w:style>
  <w:style w:type="character" w:customStyle="1" w:styleId="Character2">
    <w:name w:val="CharAttribute2"/>
    <w:rPr>
      <w:rFonts w:ascii="Cambria" w:eastAsia="Cambria" w:hAnsi="Cambria"/>
      <w:sz w:val="24"/>
    </w:rPr>
  </w:style>
  <w:style w:type="character" w:customStyle="1" w:styleId="Character3">
    <w:name w:val="CharAttribute3"/>
    <w:rPr>
      <w:rFonts w:ascii="Verdana" w:eastAsia="Verdana" w:hAnsi="Verdana"/>
      <w:sz w:val="24"/>
    </w:rPr>
  </w:style>
  <w:style w:type="character" w:customStyle="1" w:styleId="Character4">
    <w:name w:val="CharAttribute4"/>
    <w:rPr>
      <w:rFonts w:ascii="Verdana" w:eastAsia="Verdana" w:hAnsi="Verdana"/>
      <w:b/>
      <w:sz w:val="24"/>
    </w:rPr>
  </w:style>
  <w:style w:type="character" w:customStyle="1" w:styleId="Character5">
    <w:name w:val="CharAttribute5"/>
    <w:rPr>
      <w:rFonts w:ascii="Arial" w:eastAsia="Arial" w:hAnsi="Arial"/>
      <w:sz w:val="24"/>
    </w:rPr>
  </w:style>
  <w:style w:type="character" w:customStyle="1" w:styleId="Character6">
    <w:name w:val="CharAttribute6"/>
    <w:rPr>
      <w:rFonts w:ascii="Arial" w:eastAsia="Arial" w:hAnsi="Arial"/>
      <w:b/>
      <w:sz w:val="24"/>
    </w:rPr>
  </w:style>
  <w:style w:type="character" w:customStyle="1" w:styleId="Character7">
    <w:name w:val="CharAttribute7"/>
    <w:rPr>
      <w:rFonts w:ascii="Times New Roman" w:eastAsia="Times New Roman" w:hAnsi="Times New Roman"/>
      <w:sz w:val="24"/>
    </w:rPr>
  </w:style>
  <w:style w:type="character" w:customStyle="1" w:styleId="Character8">
    <w:name w:val="CharAttribute8"/>
    <w:rPr>
      <w:rFonts w:ascii="바탕" w:eastAsia="바탕" w:hAnsi="바탕"/>
      <w:sz w:val="22"/>
    </w:rPr>
  </w:style>
  <w:style w:type="character" w:customStyle="1" w:styleId="Character9">
    <w:name w:val="CharAttribute9"/>
    <w:rPr>
      <w:rFonts w:ascii="Symbol" w:eastAsia="바탕" w:hAnsi="바탕"/>
      <w:sz w:val="22"/>
    </w:rPr>
  </w:style>
  <w:style w:type="character" w:customStyle="1" w:styleId="Character10">
    <w:name w:val="CharAttribute10"/>
    <w:rPr>
      <w:rFonts w:ascii="Symbol" w:eastAsia="바탕" w:hAnsi="바탕"/>
      <w:sz w:val="22"/>
    </w:rPr>
  </w:style>
  <w:style w:type="character" w:customStyle="1" w:styleId="Character11">
    <w:name w:val="CharAttribute11"/>
    <w:rPr>
      <w:rFonts w:ascii="Arial" w:eastAsia="Arial" w:hAnsi="Arial"/>
      <w:sz w:val="22"/>
    </w:rPr>
  </w:style>
  <w:style w:type="character" w:customStyle="1" w:styleId="Character12">
    <w:name w:val="CharAttribute12"/>
    <w:rPr>
      <w:rFonts w:ascii="Times New Roman" w:eastAsia="Times New Roman" w:hAnsi="Times New Roman"/>
      <w:shd w:val="clear" w:color="auto" w:fill="FFFFFF"/>
      <w:sz w:val="24"/>
    </w:rPr>
  </w:style>
  <w:style w:type="character" w:customStyle="1" w:styleId="Character13">
    <w:name w:val="CharAttribute13"/>
    <w:rPr>
      <w:rFonts w:ascii="Bookman Old Style" w:eastAsia="Bookman Old Style" w:hAnsi="Bookman Old Style"/>
      <w:sz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