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34473B2" w:rsidR="00E21657" w:rsidRPr="002A5858" w:rsidRDefault="00BC07EF"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Journal: </w:t>
      </w:r>
      <w:r w:rsidR="00506515">
        <w:rPr>
          <w:rFonts w:ascii="Times New Roman" w:eastAsia="Times New Roman" w:hAnsi="Times New Roman" w:cs="Times New Roman"/>
          <w:b/>
          <w:bCs/>
          <w:sz w:val="24"/>
          <w:szCs w:val="24"/>
        </w:rPr>
        <w:t>Portfolio Reflection</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A484A8E"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BC07EF">
        <w:rPr>
          <w:rFonts w:ascii="Times New Roman" w:eastAsia="Times New Roman" w:hAnsi="Times New Roman" w:cs="Times New Roman"/>
          <w:sz w:val="24"/>
          <w:szCs w:val="24"/>
        </w:rPr>
        <w:t>05 – Secure Coding</w:t>
      </w:r>
    </w:p>
    <w:p w14:paraId="71747289" w14:textId="37FBC7D7"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BC07EF">
        <w:rPr>
          <w:rFonts w:ascii="Times New Roman" w:eastAsia="Times New Roman" w:hAnsi="Times New Roman" w:cs="Times New Roman"/>
          <w:sz w:val="24"/>
          <w:szCs w:val="24"/>
        </w:rPr>
        <w:t>Mike Alesso</w:t>
      </w:r>
    </w:p>
    <w:p w14:paraId="1B5AEB4E" w14:textId="71285C43" w:rsidR="00E21657" w:rsidRPr="002A5858" w:rsidRDefault="006E31E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August </w:t>
      </w:r>
      <w:r w:rsidR="00506515">
        <w:rPr>
          <w:rFonts w:ascii="Times New Roman" w:eastAsia="Times New Roman" w:hAnsi="Times New Roman" w:cs="Times New Roman"/>
          <w:sz w:val="24"/>
          <w:szCs w:val="24"/>
        </w:rPr>
        <w:t>25</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5CDA2442" w:rsidR="00000915" w:rsidRDefault="00BC07EF" w:rsidP="005065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Journal: </w:t>
      </w:r>
      <w:r w:rsidR="00506515">
        <w:rPr>
          <w:rFonts w:ascii="Times New Roman" w:hAnsi="Times New Roman" w:cs="Times New Roman"/>
          <w:b/>
          <w:bCs/>
          <w:sz w:val="24"/>
          <w:szCs w:val="24"/>
        </w:rPr>
        <w:t>Portfolio Reflection</w:t>
      </w:r>
    </w:p>
    <w:p w14:paraId="68580B19" w14:textId="08B66D98" w:rsidR="00506515" w:rsidRDefault="00506515" w:rsidP="00506515">
      <w:pPr>
        <w:spacing w:line="480" w:lineRule="auto"/>
        <w:rPr>
          <w:rFonts w:ascii="Times New Roman" w:hAnsi="Times New Roman" w:cs="Times New Roman"/>
          <w:sz w:val="24"/>
          <w:szCs w:val="24"/>
        </w:rPr>
      </w:pPr>
      <w:r>
        <w:rPr>
          <w:rFonts w:ascii="Times New Roman" w:hAnsi="Times New Roman" w:cs="Times New Roman"/>
          <w:sz w:val="24"/>
          <w:szCs w:val="24"/>
        </w:rPr>
        <w:tab/>
      </w:r>
      <w:r w:rsidR="00A42051">
        <w:rPr>
          <w:rFonts w:ascii="Times New Roman" w:hAnsi="Times New Roman" w:cs="Times New Roman"/>
          <w:sz w:val="24"/>
          <w:szCs w:val="24"/>
        </w:rPr>
        <w:t xml:space="preserve">The adoption of a secure coding standard is essential </w:t>
      </w:r>
      <w:r w:rsidR="00CF5126">
        <w:rPr>
          <w:rFonts w:ascii="Times New Roman" w:hAnsi="Times New Roman" w:cs="Times New Roman"/>
          <w:sz w:val="24"/>
          <w:szCs w:val="24"/>
        </w:rPr>
        <w:t xml:space="preserve">and should be implemented as part of a security policy to help mitigate and reduce the likelihood of vulnerabilities being introduced in code. Mitigating these potential vulnerabilities also helps to prevent exposing a </w:t>
      </w:r>
      <w:proofErr w:type="gramStart"/>
      <w:r w:rsidR="00CF5126">
        <w:rPr>
          <w:rFonts w:ascii="Times New Roman" w:hAnsi="Times New Roman" w:cs="Times New Roman"/>
          <w:sz w:val="24"/>
          <w:szCs w:val="24"/>
        </w:rPr>
        <w:t>companies</w:t>
      </w:r>
      <w:proofErr w:type="gramEnd"/>
      <w:r w:rsidR="00CF5126">
        <w:rPr>
          <w:rFonts w:ascii="Times New Roman" w:hAnsi="Times New Roman" w:cs="Times New Roman"/>
          <w:sz w:val="24"/>
          <w:szCs w:val="24"/>
        </w:rPr>
        <w:t xml:space="preserve"> infrastructure where an attacker might be able to gain access to various systems and conduct malicious activities, such as the theft of data, or even cause systems to stop functioning correctly. </w:t>
      </w:r>
      <w:r w:rsidR="0019468E">
        <w:rPr>
          <w:rFonts w:ascii="Times New Roman" w:hAnsi="Times New Roman" w:cs="Times New Roman"/>
          <w:sz w:val="24"/>
          <w:szCs w:val="24"/>
        </w:rPr>
        <w:t>Additionally, adopting a secure coding standard helps increase the quality of products as well as resilience against cyber attacks</w:t>
      </w:r>
      <w:r w:rsidR="00CF5126">
        <w:rPr>
          <w:rFonts w:ascii="Times New Roman" w:hAnsi="Times New Roman" w:cs="Times New Roman"/>
          <w:sz w:val="24"/>
          <w:szCs w:val="24"/>
        </w:rPr>
        <w:t xml:space="preserve"> </w:t>
      </w:r>
      <w:r w:rsidR="0019468E">
        <w:rPr>
          <w:rFonts w:ascii="Times New Roman" w:hAnsi="Times New Roman" w:cs="Times New Roman"/>
          <w:sz w:val="24"/>
          <w:szCs w:val="24"/>
        </w:rPr>
        <w:t xml:space="preserve">by implementing security throughout the Software Development Lifecycle (SDLC). Oftentimes, companies following a straightforward DevOps methodology leave security till the end instead of incorporating security throughout the SDLC, which can lead to time consuming and costly side effects. </w:t>
      </w:r>
      <w:r w:rsidR="008B1615">
        <w:rPr>
          <w:rFonts w:ascii="Times New Roman" w:hAnsi="Times New Roman" w:cs="Times New Roman"/>
          <w:sz w:val="24"/>
          <w:szCs w:val="24"/>
        </w:rPr>
        <w:t xml:space="preserve">Leaving security until the end increases the likelihood that mistakes will be made, which can introduce vulnerabilities in software that can go unnoticed. If vulnerabilities are discovered in software during the testing phase or even worse, during deployment, it can cost an organization not only a great amount of time, but a large amount of financial resources to remediate the issue. In some cases, a project may even have to be scrapped altogether because the organization does not have the financial resources to remediate the issue at such a late stage in the project. </w:t>
      </w:r>
    </w:p>
    <w:p w14:paraId="6927ADE1" w14:textId="2CAD0414" w:rsidR="008B1615" w:rsidRDefault="008B1615" w:rsidP="005065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essential that organizations evaluate and assess risks and the cost benefit of mitigation. </w:t>
      </w:r>
      <w:r w:rsidR="00A52A54">
        <w:rPr>
          <w:rFonts w:ascii="Times New Roman" w:hAnsi="Times New Roman" w:cs="Times New Roman"/>
          <w:sz w:val="24"/>
          <w:szCs w:val="24"/>
        </w:rPr>
        <w:t>Potential vulnerabilities should be identified as soon as possible to a</w:t>
      </w:r>
      <w:r w:rsidR="00570223">
        <w:rPr>
          <w:rFonts w:ascii="Times New Roman" w:hAnsi="Times New Roman" w:cs="Times New Roman"/>
          <w:sz w:val="24"/>
          <w:szCs w:val="24"/>
        </w:rPr>
        <w:t>ss</w:t>
      </w:r>
      <w:r w:rsidR="00A52A54">
        <w:rPr>
          <w:rFonts w:ascii="Times New Roman" w:hAnsi="Times New Roman" w:cs="Times New Roman"/>
          <w:sz w:val="24"/>
          <w:szCs w:val="24"/>
        </w:rPr>
        <w:t xml:space="preserve">ess their impact and associated risks. Risks should then be prioritized based on their associated severity and how likely they are to occur. Once these risks have been prioritized, the cost of mitigating these risks should be evaluated to determine the required cost of implementing needed security measures alongside the potential losses that could arise from not </w:t>
      </w:r>
      <w:proofErr w:type="gramStart"/>
      <w:r w:rsidR="00A52A54">
        <w:rPr>
          <w:rFonts w:ascii="Times New Roman" w:hAnsi="Times New Roman" w:cs="Times New Roman"/>
          <w:sz w:val="24"/>
          <w:szCs w:val="24"/>
        </w:rPr>
        <w:t>taking action</w:t>
      </w:r>
      <w:proofErr w:type="gramEnd"/>
      <w:r w:rsidR="00A52A54">
        <w:rPr>
          <w:rFonts w:ascii="Times New Roman" w:hAnsi="Times New Roman" w:cs="Times New Roman"/>
          <w:sz w:val="24"/>
          <w:szCs w:val="24"/>
        </w:rPr>
        <w:t xml:space="preserve">, such as reputational or </w:t>
      </w:r>
      <w:r w:rsidR="00A52A54">
        <w:rPr>
          <w:rFonts w:ascii="Times New Roman" w:hAnsi="Times New Roman" w:cs="Times New Roman"/>
          <w:sz w:val="24"/>
          <w:szCs w:val="24"/>
        </w:rPr>
        <w:lastRenderedPageBreak/>
        <w:t xml:space="preserve">financial damage. </w:t>
      </w:r>
      <w:r w:rsidR="00570223">
        <w:rPr>
          <w:rFonts w:ascii="Times New Roman" w:hAnsi="Times New Roman" w:cs="Times New Roman"/>
          <w:sz w:val="24"/>
          <w:szCs w:val="24"/>
        </w:rPr>
        <w:t xml:space="preserve">Benefits of acting now include the ability to prevent future attacks from occurring, cost savings associated with dealing when data breaches occur, improved product quality (production of more secure and reliable software), as well as the ability to maintain the organization’s reputation and trust with its customers. </w:t>
      </w:r>
    </w:p>
    <w:p w14:paraId="1602D46A" w14:textId="04372373" w:rsidR="00570223" w:rsidRDefault="00570223" w:rsidP="005065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zero-trust framework is a security framework where trust across every user, device, and application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continuously verified and should be implemented into an organization’s security policy. This ensures that trust is continuously verified before granting only the required access by applying the principle of least privilege (Kueh, 2020). In doing so, access to an organization’s resources is limited to only what is required to accomplish a particular task and reduces the likelihood of an </w:t>
      </w:r>
      <w:proofErr w:type="gramStart"/>
      <w:r>
        <w:rPr>
          <w:rFonts w:ascii="Times New Roman" w:hAnsi="Times New Roman" w:cs="Times New Roman"/>
          <w:sz w:val="24"/>
          <w:szCs w:val="24"/>
        </w:rPr>
        <w:t>attacker from</w:t>
      </w:r>
      <w:proofErr w:type="gramEnd"/>
      <w:r>
        <w:rPr>
          <w:rFonts w:ascii="Times New Roman" w:hAnsi="Times New Roman" w:cs="Times New Roman"/>
          <w:sz w:val="24"/>
          <w:szCs w:val="24"/>
        </w:rPr>
        <w:t xml:space="preserve"> gaining access to these resources</w:t>
      </w:r>
      <w:r w:rsidR="007340DC">
        <w:rPr>
          <w:rFonts w:ascii="Times New Roman" w:hAnsi="Times New Roman" w:cs="Times New Roman"/>
          <w:sz w:val="24"/>
          <w:szCs w:val="24"/>
        </w:rPr>
        <w:t xml:space="preserve"> or executing commands</w:t>
      </w:r>
      <w:r>
        <w:rPr>
          <w:rFonts w:ascii="Times New Roman" w:hAnsi="Times New Roman" w:cs="Times New Roman"/>
          <w:sz w:val="24"/>
          <w:szCs w:val="24"/>
        </w:rPr>
        <w:t xml:space="preserve"> with elevated permissions. </w:t>
      </w:r>
    </w:p>
    <w:p w14:paraId="2A2E1711" w14:textId="6749118B" w:rsidR="00A52A54" w:rsidRPr="00506515" w:rsidRDefault="00A52A54" w:rsidP="00734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adopting a secure coding standard, such as incorporating standards like the SEI CERT C++ Coding Standard will reduce the likelihood of introducing vulnerabilities from the start of project development.</w:t>
      </w:r>
      <w:r w:rsidR="00376A94" w:rsidRPr="00376A94">
        <w:rPr>
          <w:rFonts w:ascii="Times New Roman" w:hAnsi="Times New Roman" w:cs="Times New Roman"/>
          <w:sz w:val="24"/>
          <w:szCs w:val="24"/>
        </w:rPr>
        <w:t xml:space="preserve"> </w:t>
      </w:r>
      <w:r w:rsidR="00376A94">
        <w:rPr>
          <w:rFonts w:ascii="Times New Roman" w:hAnsi="Times New Roman" w:cs="Times New Roman"/>
          <w:sz w:val="24"/>
          <w:szCs w:val="24"/>
        </w:rPr>
        <w:t xml:space="preserve">All identified vulnerabilities should be evaluated to determine their potential impact and associated risks, as well as the time and cost associated with mitigating these </w:t>
      </w:r>
      <w:r w:rsidR="00376A94">
        <w:rPr>
          <w:rFonts w:ascii="Times New Roman" w:hAnsi="Times New Roman" w:cs="Times New Roman"/>
          <w:sz w:val="24"/>
          <w:szCs w:val="24"/>
        </w:rPr>
        <w:t>vulnerabilities</w:t>
      </w:r>
      <w:r w:rsidR="00376A94">
        <w:rPr>
          <w:rFonts w:ascii="Times New Roman" w:hAnsi="Times New Roman" w:cs="Times New Roman"/>
          <w:sz w:val="24"/>
          <w:szCs w:val="24"/>
        </w:rPr>
        <w:t>.</w:t>
      </w:r>
      <w:r>
        <w:rPr>
          <w:rFonts w:ascii="Times New Roman" w:hAnsi="Times New Roman" w:cs="Times New Roman"/>
          <w:sz w:val="24"/>
          <w:szCs w:val="24"/>
        </w:rPr>
        <w:t xml:space="preserve"> </w:t>
      </w:r>
      <w:r w:rsidR="0011122F">
        <w:rPr>
          <w:rFonts w:ascii="Times New Roman" w:hAnsi="Times New Roman" w:cs="Times New Roman"/>
          <w:sz w:val="24"/>
          <w:szCs w:val="24"/>
        </w:rPr>
        <w:t xml:space="preserve">Prioritizing and implementing security throughout the Software Development Lifecycle helps reduce the likelihood of introducing security vulnerabilities that can lead to financial and reputational harm to an organization if security is left until the end. </w:t>
      </w:r>
      <w:r w:rsidR="00376A94">
        <w:rPr>
          <w:rFonts w:ascii="Times New Roman" w:hAnsi="Times New Roman" w:cs="Times New Roman"/>
          <w:sz w:val="24"/>
          <w:szCs w:val="24"/>
        </w:rPr>
        <w:t xml:space="preserve">Security policies should incorporate a defense-in-depth strategy integrating multiple layers of security, such as a zero-trust framework and automation </w:t>
      </w:r>
      <w:proofErr w:type="gramStart"/>
      <w:r w:rsidR="00376A94">
        <w:rPr>
          <w:rFonts w:ascii="Times New Roman" w:hAnsi="Times New Roman" w:cs="Times New Roman"/>
          <w:sz w:val="24"/>
          <w:szCs w:val="24"/>
        </w:rPr>
        <w:t>through the use of</w:t>
      </w:r>
      <w:proofErr w:type="gramEnd"/>
      <w:r w:rsidR="00376A94">
        <w:rPr>
          <w:rFonts w:ascii="Times New Roman" w:hAnsi="Times New Roman" w:cs="Times New Roman"/>
          <w:sz w:val="24"/>
          <w:szCs w:val="24"/>
        </w:rPr>
        <w:t xml:space="preserve"> static analysis tools to help identify potential vulnerabilities in code. It should also </w:t>
      </w:r>
      <w:r w:rsidR="000957AD">
        <w:rPr>
          <w:rFonts w:ascii="Times New Roman" w:hAnsi="Times New Roman" w:cs="Times New Roman"/>
          <w:sz w:val="24"/>
          <w:szCs w:val="24"/>
        </w:rPr>
        <w:t>include Triple</w:t>
      </w:r>
      <w:r w:rsidR="00376A94">
        <w:rPr>
          <w:rFonts w:ascii="Times New Roman" w:hAnsi="Times New Roman" w:cs="Times New Roman"/>
          <w:sz w:val="24"/>
          <w:szCs w:val="24"/>
        </w:rPr>
        <w:t xml:space="preserve">-A defense (Authentication, Authorization, and Accounting), and encryption at rest, in flight, and in use to help ensure data is protected and that only users who are allowed to have access to organizational </w:t>
      </w:r>
      <w:r w:rsidR="00376A94">
        <w:rPr>
          <w:rFonts w:ascii="Times New Roman" w:hAnsi="Times New Roman" w:cs="Times New Roman"/>
          <w:sz w:val="24"/>
          <w:szCs w:val="24"/>
        </w:rPr>
        <w:lastRenderedPageBreak/>
        <w:t>resources are able to gain access to those resources</w:t>
      </w:r>
      <w:r w:rsidR="000957AD">
        <w:rPr>
          <w:rFonts w:ascii="Times New Roman" w:hAnsi="Times New Roman" w:cs="Times New Roman"/>
          <w:sz w:val="24"/>
          <w:szCs w:val="24"/>
        </w:rPr>
        <w:t xml:space="preserve">. Continuous monitoring should also be in place to monitor resources and detect when </w:t>
      </w:r>
      <w:proofErr w:type="gramStart"/>
      <w:r w:rsidR="000957AD">
        <w:rPr>
          <w:rFonts w:ascii="Times New Roman" w:hAnsi="Times New Roman" w:cs="Times New Roman"/>
          <w:sz w:val="24"/>
          <w:szCs w:val="24"/>
        </w:rPr>
        <w:t>possible</w:t>
      </w:r>
      <w:proofErr w:type="gramEnd"/>
      <w:r w:rsidR="000957AD">
        <w:rPr>
          <w:rFonts w:ascii="Times New Roman" w:hAnsi="Times New Roman" w:cs="Times New Roman"/>
          <w:sz w:val="24"/>
          <w:szCs w:val="24"/>
        </w:rPr>
        <w:t xml:space="preserve"> intrusions or unauthorized access </w:t>
      </w:r>
      <w:proofErr w:type="gramStart"/>
      <w:r w:rsidR="000957AD">
        <w:rPr>
          <w:rFonts w:ascii="Times New Roman" w:hAnsi="Times New Roman" w:cs="Times New Roman"/>
          <w:sz w:val="24"/>
          <w:szCs w:val="24"/>
        </w:rPr>
        <w:t>has</w:t>
      </w:r>
      <w:proofErr w:type="gramEnd"/>
      <w:r w:rsidR="000957AD">
        <w:rPr>
          <w:rFonts w:ascii="Times New Roman" w:hAnsi="Times New Roman" w:cs="Times New Roman"/>
          <w:sz w:val="24"/>
          <w:szCs w:val="24"/>
        </w:rPr>
        <w:t xml:space="preserve"> occurred.</w:t>
      </w:r>
    </w:p>
    <w:p w14:paraId="24149C8E" w14:textId="77777777" w:rsidR="00506515" w:rsidRDefault="00506515" w:rsidP="00000915">
      <w:pPr>
        <w:jc w:val="center"/>
        <w:rPr>
          <w:rFonts w:ascii="Times New Roman" w:hAnsi="Times New Roman" w:cs="Times New Roman"/>
          <w:b/>
          <w:bCs/>
          <w:sz w:val="24"/>
          <w:szCs w:val="24"/>
        </w:rPr>
      </w:pPr>
    </w:p>
    <w:p w14:paraId="589EF54B" w14:textId="77777777" w:rsidR="00000915" w:rsidRDefault="00000915" w:rsidP="00000915">
      <w:pPr>
        <w:rPr>
          <w:rFonts w:ascii="Times New Roman" w:hAnsi="Times New Roman" w:cs="Times New Roman"/>
          <w:b/>
          <w:bCs/>
          <w:sz w:val="24"/>
          <w:szCs w:val="24"/>
        </w:rPr>
      </w:pPr>
    </w:p>
    <w:p w14:paraId="7A7A30DA" w14:textId="7AB52FEF" w:rsidR="00412C72" w:rsidRDefault="00412C72" w:rsidP="00412C72">
      <w:pPr>
        <w:spacing w:line="480" w:lineRule="auto"/>
        <w:ind w:left="720"/>
        <w:rPr>
          <w:rFonts w:ascii="Times New Roman" w:hAnsi="Times New Roman" w:cs="Times New Roman"/>
          <w:sz w:val="24"/>
          <w:szCs w:val="24"/>
        </w:rPr>
      </w:pPr>
    </w:p>
    <w:p w14:paraId="2F467574" w14:textId="77777777" w:rsidR="00570223" w:rsidRDefault="00570223" w:rsidP="00412C72">
      <w:pPr>
        <w:spacing w:line="480" w:lineRule="auto"/>
        <w:ind w:left="720"/>
        <w:rPr>
          <w:rFonts w:ascii="Times New Roman" w:hAnsi="Times New Roman" w:cs="Times New Roman"/>
          <w:sz w:val="24"/>
          <w:szCs w:val="24"/>
        </w:rPr>
      </w:pPr>
    </w:p>
    <w:p w14:paraId="5DABB17C" w14:textId="77777777" w:rsidR="00570223" w:rsidRDefault="00570223" w:rsidP="00412C72">
      <w:pPr>
        <w:spacing w:line="480" w:lineRule="auto"/>
        <w:ind w:left="720"/>
        <w:rPr>
          <w:rFonts w:ascii="Times New Roman" w:hAnsi="Times New Roman" w:cs="Times New Roman"/>
          <w:sz w:val="24"/>
          <w:szCs w:val="24"/>
        </w:rPr>
      </w:pPr>
    </w:p>
    <w:p w14:paraId="00EF3106" w14:textId="77777777" w:rsidR="00570223" w:rsidRDefault="00570223" w:rsidP="00412C72">
      <w:pPr>
        <w:spacing w:line="480" w:lineRule="auto"/>
        <w:ind w:left="720"/>
        <w:rPr>
          <w:rFonts w:ascii="Times New Roman" w:hAnsi="Times New Roman" w:cs="Times New Roman"/>
          <w:sz w:val="24"/>
          <w:szCs w:val="24"/>
        </w:rPr>
      </w:pPr>
    </w:p>
    <w:p w14:paraId="7F03BC4C" w14:textId="77777777" w:rsidR="00C92BE9" w:rsidRDefault="00C92BE9" w:rsidP="00412C72">
      <w:pPr>
        <w:spacing w:line="480" w:lineRule="auto"/>
        <w:ind w:left="720"/>
        <w:rPr>
          <w:rFonts w:ascii="Times New Roman" w:hAnsi="Times New Roman" w:cs="Times New Roman"/>
          <w:sz w:val="24"/>
          <w:szCs w:val="24"/>
        </w:rPr>
      </w:pPr>
    </w:p>
    <w:p w14:paraId="512CB39E" w14:textId="77777777" w:rsidR="00C92BE9" w:rsidRDefault="00C92BE9" w:rsidP="00412C72">
      <w:pPr>
        <w:spacing w:line="480" w:lineRule="auto"/>
        <w:ind w:left="720"/>
        <w:rPr>
          <w:rFonts w:ascii="Times New Roman" w:hAnsi="Times New Roman" w:cs="Times New Roman"/>
          <w:sz w:val="24"/>
          <w:szCs w:val="24"/>
        </w:rPr>
      </w:pPr>
    </w:p>
    <w:p w14:paraId="2CDB2960" w14:textId="77777777" w:rsidR="00C92BE9" w:rsidRDefault="00C92BE9" w:rsidP="00412C72">
      <w:pPr>
        <w:spacing w:line="480" w:lineRule="auto"/>
        <w:ind w:left="720"/>
        <w:rPr>
          <w:rFonts w:ascii="Times New Roman" w:hAnsi="Times New Roman" w:cs="Times New Roman"/>
          <w:sz w:val="24"/>
          <w:szCs w:val="24"/>
        </w:rPr>
      </w:pPr>
    </w:p>
    <w:p w14:paraId="1AFF9EA6" w14:textId="77777777" w:rsidR="00C92BE9" w:rsidRDefault="00C92BE9" w:rsidP="00412C72">
      <w:pPr>
        <w:spacing w:line="480" w:lineRule="auto"/>
        <w:ind w:left="720"/>
        <w:rPr>
          <w:rFonts w:ascii="Times New Roman" w:hAnsi="Times New Roman" w:cs="Times New Roman"/>
          <w:sz w:val="24"/>
          <w:szCs w:val="24"/>
        </w:rPr>
      </w:pPr>
    </w:p>
    <w:p w14:paraId="575B4692" w14:textId="77777777" w:rsidR="00C92BE9" w:rsidRDefault="00C92BE9" w:rsidP="00412C72">
      <w:pPr>
        <w:spacing w:line="480" w:lineRule="auto"/>
        <w:ind w:left="720"/>
        <w:rPr>
          <w:rFonts w:ascii="Times New Roman" w:hAnsi="Times New Roman" w:cs="Times New Roman"/>
          <w:sz w:val="24"/>
          <w:szCs w:val="24"/>
        </w:rPr>
      </w:pPr>
    </w:p>
    <w:p w14:paraId="51C5D127" w14:textId="77777777" w:rsidR="00C92BE9" w:rsidRDefault="00C92BE9" w:rsidP="00412C72">
      <w:pPr>
        <w:spacing w:line="480" w:lineRule="auto"/>
        <w:ind w:left="720"/>
        <w:rPr>
          <w:rFonts w:ascii="Times New Roman" w:hAnsi="Times New Roman" w:cs="Times New Roman"/>
          <w:sz w:val="24"/>
          <w:szCs w:val="24"/>
        </w:rPr>
      </w:pPr>
    </w:p>
    <w:p w14:paraId="64947066" w14:textId="77777777" w:rsidR="00C92BE9" w:rsidRDefault="00C92BE9" w:rsidP="00412C72">
      <w:pPr>
        <w:spacing w:line="480" w:lineRule="auto"/>
        <w:ind w:left="720"/>
        <w:rPr>
          <w:rFonts w:ascii="Times New Roman" w:hAnsi="Times New Roman" w:cs="Times New Roman"/>
          <w:sz w:val="24"/>
          <w:szCs w:val="24"/>
        </w:rPr>
      </w:pPr>
    </w:p>
    <w:p w14:paraId="43448F1E" w14:textId="77777777" w:rsidR="00C92BE9" w:rsidRDefault="00C92BE9" w:rsidP="00412C72">
      <w:pPr>
        <w:spacing w:line="480" w:lineRule="auto"/>
        <w:ind w:left="720"/>
        <w:rPr>
          <w:rFonts w:ascii="Times New Roman" w:hAnsi="Times New Roman" w:cs="Times New Roman"/>
          <w:sz w:val="24"/>
          <w:szCs w:val="24"/>
        </w:rPr>
      </w:pPr>
    </w:p>
    <w:p w14:paraId="248B50B6" w14:textId="77777777" w:rsidR="00C92BE9" w:rsidRDefault="00C92BE9" w:rsidP="00412C72">
      <w:pPr>
        <w:spacing w:line="480" w:lineRule="auto"/>
        <w:ind w:left="720"/>
        <w:rPr>
          <w:rFonts w:ascii="Times New Roman" w:hAnsi="Times New Roman" w:cs="Times New Roman"/>
          <w:sz w:val="24"/>
          <w:szCs w:val="24"/>
        </w:rPr>
      </w:pPr>
    </w:p>
    <w:p w14:paraId="260D7B7E" w14:textId="77777777" w:rsidR="00C92BE9" w:rsidRDefault="00C92BE9" w:rsidP="00412C72">
      <w:pPr>
        <w:spacing w:line="480" w:lineRule="auto"/>
        <w:ind w:left="720"/>
        <w:rPr>
          <w:rFonts w:ascii="Times New Roman" w:hAnsi="Times New Roman" w:cs="Times New Roman"/>
          <w:sz w:val="24"/>
          <w:szCs w:val="24"/>
        </w:rPr>
      </w:pPr>
    </w:p>
    <w:p w14:paraId="41738181" w14:textId="77777777" w:rsidR="00C92BE9" w:rsidRDefault="00C92BE9" w:rsidP="00412C72">
      <w:pPr>
        <w:spacing w:line="480" w:lineRule="auto"/>
        <w:ind w:left="720"/>
        <w:rPr>
          <w:rFonts w:ascii="Times New Roman" w:hAnsi="Times New Roman" w:cs="Times New Roman"/>
          <w:sz w:val="24"/>
          <w:szCs w:val="24"/>
        </w:rPr>
      </w:pPr>
    </w:p>
    <w:p w14:paraId="08D0EEEF" w14:textId="77777777" w:rsidR="007340DC" w:rsidRDefault="007340DC" w:rsidP="00412C72">
      <w:pPr>
        <w:spacing w:line="480" w:lineRule="auto"/>
        <w:ind w:left="720"/>
        <w:rPr>
          <w:rFonts w:ascii="Times New Roman" w:hAnsi="Times New Roman" w:cs="Times New Roman"/>
          <w:sz w:val="24"/>
          <w:szCs w:val="24"/>
        </w:rPr>
      </w:pPr>
    </w:p>
    <w:p w14:paraId="6D700960" w14:textId="77777777" w:rsidR="007340DC" w:rsidRDefault="007340DC" w:rsidP="00412C72">
      <w:pPr>
        <w:spacing w:line="480" w:lineRule="auto"/>
        <w:ind w:left="720"/>
        <w:rPr>
          <w:rFonts w:ascii="Times New Roman" w:hAnsi="Times New Roman" w:cs="Times New Roman"/>
          <w:sz w:val="24"/>
          <w:szCs w:val="24"/>
        </w:rPr>
      </w:pPr>
    </w:p>
    <w:p w14:paraId="540980C0" w14:textId="77777777" w:rsidR="00570223" w:rsidRDefault="00570223" w:rsidP="00412C72">
      <w:pPr>
        <w:spacing w:line="480" w:lineRule="auto"/>
        <w:ind w:left="720"/>
        <w:rPr>
          <w:rFonts w:ascii="Times New Roman" w:hAnsi="Times New Roman" w:cs="Times New Roman"/>
          <w:sz w:val="24"/>
          <w:szCs w:val="24"/>
        </w:rPr>
      </w:pPr>
    </w:p>
    <w:p w14:paraId="54AB409A" w14:textId="77777777" w:rsidR="00570223" w:rsidRDefault="00570223" w:rsidP="00412C72">
      <w:pPr>
        <w:spacing w:line="480" w:lineRule="auto"/>
        <w:ind w:left="720"/>
        <w:rPr>
          <w:rFonts w:ascii="Times New Roman" w:hAnsi="Times New Roman" w:cs="Times New Roman"/>
          <w:sz w:val="24"/>
          <w:szCs w:val="24"/>
        </w:rPr>
      </w:pPr>
    </w:p>
    <w:p w14:paraId="793D1A19" w14:textId="5B84602A" w:rsidR="00570223" w:rsidRDefault="00570223" w:rsidP="0057022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81E98C9" w14:textId="48D83EA5" w:rsidR="007340DC" w:rsidRDefault="007340DC" w:rsidP="007340DC">
      <w:pPr>
        <w:spacing w:line="480" w:lineRule="auto"/>
        <w:rPr>
          <w:rFonts w:ascii="Times New Roman" w:hAnsi="Times New Roman" w:cs="Times New Roman"/>
          <w:sz w:val="24"/>
          <w:szCs w:val="24"/>
        </w:rPr>
      </w:pPr>
      <w:r w:rsidRPr="007340DC">
        <w:rPr>
          <w:rFonts w:ascii="Times New Roman" w:hAnsi="Times New Roman" w:cs="Times New Roman"/>
          <w:sz w:val="24"/>
          <w:szCs w:val="24"/>
        </w:rPr>
        <w:t>Kueh, T. (2020, January 15). </w:t>
      </w:r>
      <w:r w:rsidRPr="007340DC">
        <w:rPr>
          <w:rFonts w:ascii="Times New Roman" w:hAnsi="Times New Roman" w:cs="Times New Roman"/>
          <w:i/>
          <w:iCs/>
          <w:sz w:val="24"/>
          <w:szCs w:val="24"/>
        </w:rPr>
        <w:t>A Practical Guide to Zero-Trust Security</w:t>
      </w:r>
      <w:r w:rsidRPr="007340DC">
        <w:rPr>
          <w:rFonts w:ascii="Times New Roman" w:hAnsi="Times New Roman" w:cs="Times New Roman"/>
          <w:sz w:val="24"/>
          <w:szCs w:val="24"/>
        </w:rPr>
        <w:t>. </w:t>
      </w:r>
      <w:proofErr w:type="spellStart"/>
      <w:r w:rsidRPr="007340DC">
        <w:rPr>
          <w:rFonts w:ascii="Times New Roman" w:hAnsi="Times New Roman" w:cs="Times New Roman"/>
          <w:sz w:val="24"/>
          <w:szCs w:val="24"/>
        </w:rPr>
        <w:t>Threatpost</w:t>
      </w:r>
      <w:proofErr w:type="spellEnd"/>
      <w:r w:rsidRPr="007340DC">
        <w:rPr>
          <w:rFonts w:ascii="Times New Roman" w:hAnsi="Times New Roman" w:cs="Times New Roman"/>
          <w:sz w:val="24"/>
          <w:szCs w:val="24"/>
        </w:rPr>
        <w:t>.</w:t>
      </w:r>
    </w:p>
    <w:p w14:paraId="0FEAED34" w14:textId="020E668A" w:rsidR="007340DC" w:rsidRPr="007340DC" w:rsidRDefault="007340DC" w:rsidP="007340DC">
      <w:pPr>
        <w:spacing w:line="480" w:lineRule="auto"/>
        <w:ind w:firstLine="720"/>
        <w:rPr>
          <w:rFonts w:ascii="Times New Roman" w:hAnsi="Times New Roman" w:cs="Times New Roman"/>
          <w:sz w:val="24"/>
          <w:szCs w:val="24"/>
        </w:rPr>
      </w:pPr>
      <w:hyperlink r:id="rId10" w:history="1">
        <w:r w:rsidRPr="007340DC">
          <w:rPr>
            <w:rStyle w:val="Hyperlink"/>
            <w:rFonts w:ascii="Times New Roman" w:hAnsi="Times New Roman" w:cs="Times New Roman"/>
            <w:sz w:val="24"/>
            <w:szCs w:val="24"/>
          </w:rPr>
          <w:t>https://threatpost.com/practical-guide-zero-trust-security/151912/</w:t>
        </w:r>
      </w:hyperlink>
    </w:p>
    <w:p w14:paraId="7E2FE34D" w14:textId="77777777" w:rsidR="00570223" w:rsidRPr="00570223" w:rsidRDefault="00570223" w:rsidP="00570223">
      <w:pPr>
        <w:spacing w:line="480" w:lineRule="auto"/>
        <w:rPr>
          <w:rFonts w:ascii="Times New Roman" w:hAnsi="Times New Roman" w:cs="Times New Roman"/>
          <w:sz w:val="24"/>
          <w:szCs w:val="24"/>
        </w:rPr>
      </w:pPr>
    </w:p>
    <w:sectPr w:rsidR="00570223" w:rsidRPr="00570223"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19E5B" w14:textId="77777777" w:rsidR="002701C6" w:rsidRDefault="002701C6" w:rsidP="00BB1FA5">
      <w:r>
        <w:separator/>
      </w:r>
    </w:p>
  </w:endnote>
  <w:endnote w:type="continuationSeparator" w:id="0">
    <w:p w14:paraId="2F8E3CE4" w14:textId="77777777" w:rsidR="002701C6" w:rsidRDefault="002701C6"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2FCAD" w14:textId="77777777" w:rsidR="002701C6" w:rsidRDefault="002701C6" w:rsidP="00BB1FA5">
      <w:r>
        <w:separator/>
      </w:r>
    </w:p>
  </w:footnote>
  <w:footnote w:type="continuationSeparator" w:id="0">
    <w:p w14:paraId="601D615B" w14:textId="77777777" w:rsidR="002701C6" w:rsidRDefault="002701C6"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DF8"/>
    <w:rsid w:val="0007496D"/>
    <w:rsid w:val="00074E3E"/>
    <w:rsid w:val="0007550A"/>
    <w:rsid w:val="00076C7A"/>
    <w:rsid w:val="00080707"/>
    <w:rsid w:val="00086393"/>
    <w:rsid w:val="000957AD"/>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122F"/>
    <w:rsid w:val="00112613"/>
    <w:rsid w:val="00113AE1"/>
    <w:rsid w:val="00114283"/>
    <w:rsid w:val="001147A0"/>
    <w:rsid w:val="0011718C"/>
    <w:rsid w:val="0012099F"/>
    <w:rsid w:val="0012398D"/>
    <w:rsid w:val="00131475"/>
    <w:rsid w:val="001353DE"/>
    <w:rsid w:val="0013608D"/>
    <w:rsid w:val="00140446"/>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9468E"/>
    <w:rsid w:val="00196990"/>
    <w:rsid w:val="001A51DA"/>
    <w:rsid w:val="001B3012"/>
    <w:rsid w:val="001B569C"/>
    <w:rsid w:val="001B5F2A"/>
    <w:rsid w:val="001C6AF9"/>
    <w:rsid w:val="001C7238"/>
    <w:rsid w:val="001D06CC"/>
    <w:rsid w:val="001D5339"/>
    <w:rsid w:val="001D772E"/>
    <w:rsid w:val="001D78B8"/>
    <w:rsid w:val="001E13D4"/>
    <w:rsid w:val="001E4AB3"/>
    <w:rsid w:val="001E4C4C"/>
    <w:rsid w:val="001F144A"/>
    <w:rsid w:val="001F1BEE"/>
    <w:rsid w:val="001F1DA6"/>
    <w:rsid w:val="001F5521"/>
    <w:rsid w:val="0020181A"/>
    <w:rsid w:val="00204801"/>
    <w:rsid w:val="002129A0"/>
    <w:rsid w:val="0021302B"/>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1C6"/>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4E8C"/>
    <w:rsid w:val="00376A94"/>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2C72"/>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3CF2"/>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6515"/>
    <w:rsid w:val="00507F6F"/>
    <w:rsid w:val="00511854"/>
    <w:rsid w:val="005127F0"/>
    <w:rsid w:val="005148AA"/>
    <w:rsid w:val="005270CC"/>
    <w:rsid w:val="00531AD3"/>
    <w:rsid w:val="005342FA"/>
    <w:rsid w:val="00534C97"/>
    <w:rsid w:val="0055200C"/>
    <w:rsid w:val="005527E6"/>
    <w:rsid w:val="00555069"/>
    <w:rsid w:val="00555B45"/>
    <w:rsid w:val="005576A7"/>
    <w:rsid w:val="00566811"/>
    <w:rsid w:val="00570223"/>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1222"/>
    <w:rsid w:val="006B3047"/>
    <w:rsid w:val="006C07A3"/>
    <w:rsid w:val="006C414A"/>
    <w:rsid w:val="006C6035"/>
    <w:rsid w:val="006D1AD6"/>
    <w:rsid w:val="006D1D08"/>
    <w:rsid w:val="006D2F9D"/>
    <w:rsid w:val="006E22BF"/>
    <w:rsid w:val="006E26CE"/>
    <w:rsid w:val="006E31E6"/>
    <w:rsid w:val="006E424D"/>
    <w:rsid w:val="006F4E31"/>
    <w:rsid w:val="00702301"/>
    <w:rsid w:val="007106F4"/>
    <w:rsid w:val="00711F65"/>
    <w:rsid w:val="007215AE"/>
    <w:rsid w:val="00721D39"/>
    <w:rsid w:val="00731185"/>
    <w:rsid w:val="007340DC"/>
    <w:rsid w:val="00734509"/>
    <w:rsid w:val="00735854"/>
    <w:rsid w:val="00737370"/>
    <w:rsid w:val="00737B39"/>
    <w:rsid w:val="00741076"/>
    <w:rsid w:val="00741B48"/>
    <w:rsid w:val="00751DF2"/>
    <w:rsid w:val="007560EC"/>
    <w:rsid w:val="00763216"/>
    <w:rsid w:val="00774219"/>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65FA"/>
    <w:rsid w:val="00816E0C"/>
    <w:rsid w:val="00821098"/>
    <w:rsid w:val="00835E20"/>
    <w:rsid w:val="00840497"/>
    <w:rsid w:val="008442DF"/>
    <w:rsid w:val="008540A7"/>
    <w:rsid w:val="0085416B"/>
    <w:rsid w:val="0085448E"/>
    <w:rsid w:val="00856A53"/>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1615"/>
    <w:rsid w:val="008B215C"/>
    <w:rsid w:val="008B3939"/>
    <w:rsid w:val="008B5276"/>
    <w:rsid w:val="008B5461"/>
    <w:rsid w:val="008B5613"/>
    <w:rsid w:val="008C40A3"/>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4071E"/>
    <w:rsid w:val="00947CEE"/>
    <w:rsid w:val="009526FD"/>
    <w:rsid w:val="009567E0"/>
    <w:rsid w:val="00960999"/>
    <w:rsid w:val="00960FD6"/>
    <w:rsid w:val="0096257A"/>
    <w:rsid w:val="0096260E"/>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D7BBF"/>
    <w:rsid w:val="009E14CB"/>
    <w:rsid w:val="009E5A2E"/>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2051"/>
    <w:rsid w:val="00A43666"/>
    <w:rsid w:val="00A447EA"/>
    <w:rsid w:val="00A47D78"/>
    <w:rsid w:val="00A509FF"/>
    <w:rsid w:val="00A52A54"/>
    <w:rsid w:val="00A5596F"/>
    <w:rsid w:val="00A645DE"/>
    <w:rsid w:val="00A67A09"/>
    <w:rsid w:val="00A738E9"/>
    <w:rsid w:val="00A7526B"/>
    <w:rsid w:val="00A85851"/>
    <w:rsid w:val="00A871B1"/>
    <w:rsid w:val="00A90465"/>
    <w:rsid w:val="00AA0EF3"/>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3288"/>
    <w:rsid w:val="00BC04BD"/>
    <w:rsid w:val="00BC07EF"/>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65299"/>
    <w:rsid w:val="00C72072"/>
    <w:rsid w:val="00C74E60"/>
    <w:rsid w:val="00C77A34"/>
    <w:rsid w:val="00C90AF5"/>
    <w:rsid w:val="00C90D38"/>
    <w:rsid w:val="00C91CDF"/>
    <w:rsid w:val="00C92B16"/>
    <w:rsid w:val="00C92BE9"/>
    <w:rsid w:val="00C9372C"/>
    <w:rsid w:val="00CA2B17"/>
    <w:rsid w:val="00CA2DC0"/>
    <w:rsid w:val="00CA6991"/>
    <w:rsid w:val="00CB1D50"/>
    <w:rsid w:val="00CB3A0C"/>
    <w:rsid w:val="00CB5ABA"/>
    <w:rsid w:val="00CB6E1C"/>
    <w:rsid w:val="00CC2172"/>
    <w:rsid w:val="00CC2B1E"/>
    <w:rsid w:val="00CC379A"/>
    <w:rsid w:val="00CC6DF9"/>
    <w:rsid w:val="00CE216E"/>
    <w:rsid w:val="00CE3B46"/>
    <w:rsid w:val="00CE5294"/>
    <w:rsid w:val="00CE7DFE"/>
    <w:rsid w:val="00CF1B93"/>
    <w:rsid w:val="00CF39C3"/>
    <w:rsid w:val="00CF5126"/>
    <w:rsid w:val="00D04954"/>
    <w:rsid w:val="00D07817"/>
    <w:rsid w:val="00D07B09"/>
    <w:rsid w:val="00D126A7"/>
    <w:rsid w:val="00D147BC"/>
    <w:rsid w:val="00D20D8E"/>
    <w:rsid w:val="00D227A3"/>
    <w:rsid w:val="00D24042"/>
    <w:rsid w:val="00D35D86"/>
    <w:rsid w:val="00D40B63"/>
    <w:rsid w:val="00D5113F"/>
    <w:rsid w:val="00D568EA"/>
    <w:rsid w:val="00D61760"/>
    <w:rsid w:val="00D61BE8"/>
    <w:rsid w:val="00D6454D"/>
    <w:rsid w:val="00D64D5D"/>
    <w:rsid w:val="00D67B30"/>
    <w:rsid w:val="00D80409"/>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C2C60"/>
    <w:rsid w:val="00DD0251"/>
    <w:rsid w:val="00DD0380"/>
    <w:rsid w:val="00DD3B2F"/>
    <w:rsid w:val="00DD7153"/>
    <w:rsid w:val="00DF18C2"/>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B0EFC"/>
    <w:rsid w:val="00EB3592"/>
    <w:rsid w:val="00EB39EA"/>
    <w:rsid w:val="00EB43BD"/>
    <w:rsid w:val="00EB64C7"/>
    <w:rsid w:val="00EC3F13"/>
    <w:rsid w:val="00EC5799"/>
    <w:rsid w:val="00ED26F4"/>
    <w:rsid w:val="00ED7408"/>
    <w:rsid w:val="00EF4CA6"/>
    <w:rsid w:val="00EF65EE"/>
    <w:rsid w:val="00EF71FC"/>
    <w:rsid w:val="00F02958"/>
    <w:rsid w:val="00F05A91"/>
    <w:rsid w:val="00F0795E"/>
    <w:rsid w:val="00F12410"/>
    <w:rsid w:val="00F204E1"/>
    <w:rsid w:val="00F2402F"/>
    <w:rsid w:val="00F26823"/>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410742171">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598099428">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hreatpost.com/practical-guide-zero-trust-security/15191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5</Pages>
  <Words>696</Words>
  <Characters>4060</Characters>
  <Application>Microsoft Office Word</Application>
  <DocSecurity>0</DocSecurity>
  <Lines>101</Lines>
  <Paragraphs>16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154</cp:revision>
  <dcterms:created xsi:type="dcterms:W3CDTF">2023-09-09T22:08:00Z</dcterms:created>
  <dcterms:modified xsi:type="dcterms:W3CDTF">2024-08-25T16:54:00Z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