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0C0EF064" w:rsidR="007033DB" w:rsidRPr="001650C9" w:rsidRDefault="00940B1A" w:rsidP="00233FF9">
          <w:pPr>
            <w:pStyle w:val="TOC3"/>
            <w:rPr>
              <w:noProof/>
            </w:rPr>
          </w:pPr>
          <w:r w:rsidRPr="001650C9">
            <w:rPr>
              <w:smallCaps/>
            </w:rPr>
            <w:fldChar w:fldCharType="begin"/>
          </w:r>
          <w:r w:rsidRPr="001650C9">
            <w:instrText xml:space="preserve"> TOC \o "1-3" \h \z \u </w:instrText>
          </w:r>
          <w:r w:rsidRPr="001650C9">
            <w:rPr>
              <w:smallCaps/>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noProof/>
                <w:webHidden/>
              </w:rPr>
              <w:tab/>
            </w:r>
            <w:r w:rsidR="007033DB" w:rsidRPr="001650C9">
              <w:rPr>
                <w:noProof/>
                <w:webHidden/>
              </w:rPr>
              <w:fldChar w:fldCharType="begin"/>
            </w:r>
            <w:r w:rsidR="007033DB" w:rsidRPr="001650C9">
              <w:rPr>
                <w:noProof/>
                <w:webHidden/>
              </w:rPr>
              <w:instrText xml:space="preserve"> PAGEREF _Toc32574607 \h </w:instrText>
            </w:r>
            <w:r w:rsidR="007033DB" w:rsidRPr="001650C9">
              <w:rPr>
                <w:noProof/>
                <w:webHidden/>
              </w:rPr>
            </w:r>
            <w:r w:rsidR="007033DB" w:rsidRPr="001650C9">
              <w:rPr>
                <w:noProof/>
                <w:webHidden/>
              </w:rPr>
              <w:fldChar w:fldCharType="separate"/>
            </w:r>
            <w:r w:rsidR="00233FF9">
              <w:rPr>
                <w:noProof/>
                <w:webHidden/>
              </w:rPr>
              <w:t>3</w:t>
            </w:r>
            <w:r w:rsidR="007033DB" w:rsidRPr="001650C9">
              <w:rPr>
                <w:noProof/>
                <w:webHidden/>
              </w:rPr>
              <w:fldChar w:fldCharType="end"/>
            </w:r>
          </w:hyperlink>
        </w:p>
        <w:p w14:paraId="74391AC2" w14:textId="0B035522" w:rsidR="007033DB" w:rsidRPr="001650C9" w:rsidRDefault="00000000" w:rsidP="00233FF9">
          <w:pPr>
            <w:pStyle w:val="TOC3"/>
            <w:rPr>
              <w:noProof/>
            </w:rPr>
          </w:pPr>
          <w:hyperlink w:anchor="_Toc32574608" w:history="1">
            <w:r w:rsidR="007033DB" w:rsidRPr="001650C9">
              <w:rPr>
                <w:rStyle w:val="Hyperlink"/>
                <w:rFonts w:cstheme="minorHAnsi"/>
                <w:noProof/>
                <w:color w:val="auto"/>
                <w:sz w:val="22"/>
                <w:szCs w:val="22"/>
              </w:rPr>
              <w:t>Client</w:t>
            </w:r>
            <w:r w:rsidR="007033DB" w:rsidRPr="001650C9">
              <w:rPr>
                <w:noProof/>
                <w:webHidden/>
              </w:rPr>
              <w:tab/>
            </w:r>
            <w:r w:rsidR="007033DB" w:rsidRPr="001650C9">
              <w:rPr>
                <w:noProof/>
                <w:webHidden/>
              </w:rPr>
              <w:fldChar w:fldCharType="begin"/>
            </w:r>
            <w:r w:rsidR="007033DB" w:rsidRPr="001650C9">
              <w:rPr>
                <w:noProof/>
                <w:webHidden/>
              </w:rPr>
              <w:instrText xml:space="preserve"> PAGEREF _Toc32574608 \h </w:instrText>
            </w:r>
            <w:r w:rsidR="007033DB" w:rsidRPr="001650C9">
              <w:rPr>
                <w:noProof/>
                <w:webHidden/>
              </w:rPr>
            </w:r>
            <w:r w:rsidR="007033DB" w:rsidRPr="001650C9">
              <w:rPr>
                <w:noProof/>
                <w:webHidden/>
              </w:rPr>
              <w:fldChar w:fldCharType="separate"/>
            </w:r>
            <w:r w:rsidR="00233FF9">
              <w:rPr>
                <w:noProof/>
                <w:webHidden/>
              </w:rPr>
              <w:t>3</w:t>
            </w:r>
            <w:r w:rsidR="007033DB" w:rsidRPr="001650C9">
              <w:rPr>
                <w:noProof/>
                <w:webHidden/>
              </w:rPr>
              <w:fldChar w:fldCharType="end"/>
            </w:r>
          </w:hyperlink>
        </w:p>
        <w:p w14:paraId="4DC48BCC" w14:textId="0EDD8175" w:rsidR="007033DB" w:rsidRPr="001650C9" w:rsidRDefault="00000000" w:rsidP="00233FF9">
          <w:pPr>
            <w:pStyle w:val="TOC3"/>
            <w:rPr>
              <w:noProof/>
            </w:rPr>
          </w:pPr>
          <w:hyperlink w:anchor="_Toc32574609" w:history="1">
            <w:r w:rsidR="007033DB" w:rsidRPr="001650C9">
              <w:rPr>
                <w:rStyle w:val="Hyperlink"/>
                <w:rFonts w:cstheme="minorHAnsi"/>
                <w:noProof/>
                <w:color w:val="auto"/>
                <w:sz w:val="22"/>
                <w:szCs w:val="22"/>
              </w:rPr>
              <w:t>Instructions</w:t>
            </w:r>
            <w:r w:rsidR="007033DB" w:rsidRPr="001650C9">
              <w:rPr>
                <w:noProof/>
                <w:webHidden/>
              </w:rPr>
              <w:tab/>
            </w:r>
            <w:r w:rsidR="007033DB" w:rsidRPr="001650C9">
              <w:rPr>
                <w:noProof/>
                <w:webHidden/>
              </w:rPr>
              <w:fldChar w:fldCharType="begin"/>
            </w:r>
            <w:r w:rsidR="007033DB" w:rsidRPr="001650C9">
              <w:rPr>
                <w:noProof/>
                <w:webHidden/>
              </w:rPr>
              <w:instrText xml:space="preserve"> PAGEREF _Toc32574609 \h </w:instrText>
            </w:r>
            <w:r w:rsidR="007033DB" w:rsidRPr="001650C9">
              <w:rPr>
                <w:noProof/>
                <w:webHidden/>
              </w:rPr>
            </w:r>
            <w:r w:rsidR="007033DB" w:rsidRPr="001650C9">
              <w:rPr>
                <w:noProof/>
                <w:webHidden/>
              </w:rPr>
              <w:fldChar w:fldCharType="separate"/>
            </w:r>
            <w:r w:rsidR="00233FF9">
              <w:rPr>
                <w:noProof/>
                <w:webHidden/>
              </w:rPr>
              <w:t>3</w:t>
            </w:r>
            <w:r w:rsidR="007033DB" w:rsidRPr="001650C9">
              <w:rPr>
                <w:noProof/>
                <w:webHidden/>
              </w:rPr>
              <w:fldChar w:fldCharType="end"/>
            </w:r>
          </w:hyperlink>
        </w:p>
        <w:p w14:paraId="0833ECC0" w14:textId="48190AE6" w:rsidR="007033DB" w:rsidRPr="001650C9" w:rsidRDefault="00000000" w:rsidP="00233FF9">
          <w:pPr>
            <w:pStyle w:val="TOC3"/>
            <w:rPr>
              <w:noProof/>
            </w:rPr>
          </w:pPr>
          <w:hyperlink w:anchor="_Toc32574610" w:history="1">
            <w:r w:rsidR="007033DB" w:rsidRPr="001650C9">
              <w:rPr>
                <w:rStyle w:val="Hyperlink"/>
                <w:rFonts w:cstheme="minorHAnsi"/>
                <w:noProof/>
                <w:color w:val="auto"/>
                <w:sz w:val="22"/>
                <w:szCs w:val="22"/>
              </w:rPr>
              <w:t>Developer</w:t>
            </w:r>
            <w:r w:rsidR="007033DB" w:rsidRPr="001650C9">
              <w:rPr>
                <w:noProof/>
                <w:webHidden/>
              </w:rPr>
              <w:tab/>
            </w:r>
            <w:r w:rsidR="007033DB" w:rsidRPr="001650C9">
              <w:rPr>
                <w:noProof/>
                <w:webHidden/>
              </w:rPr>
              <w:fldChar w:fldCharType="begin"/>
            </w:r>
            <w:r w:rsidR="007033DB" w:rsidRPr="001650C9">
              <w:rPr>
                <w:noProof/>
                <w:webHidden/>
              </w:rPr>
              <w:instrText xml:space="preserve"> PAGEREF _Toc32574610 \h </w:instrText>
            </w:r>
            <w:r w:rsidR="007033DB" w:rsidRPr="001650C9">
              <w:rPr>
                <w:noProof/>
                <w:webHidden/>
              </w:rPr>
            </w:r>
            <w:r w:rsidR="007033DB" w:rsidRPr="001650C9">
              <w:rPr>
                <w:noProof/>
                <w:webHidden/>
              </w:rPr>
              <w:fldChar w:fldCharType="separate"/>
            </w:r>
            <w:r w:rsidR="00233FF9">
              <w:rPr>
                <w:noProof/>
                <w:webHidden/>
              </w:rPr>
              <w:t>4</w:t>
            </w:r>
            <w:r w:rsidR="007033DB" w:rsidRPr="001650C9">
              <w:rPr>
                <w:noProof/>
                <w:webHidden/>
              </w:rPr>
              <w:fldChar w:fldCharType="end"/>
            </w:r>
          </w:hyperlink>
        </w:p>
        <w:p w14:paraId="4B0E3AD8" w14:textId="213638DA" w:rsidR="007033DB" w:rsidRPr="001650C9" w:rsidRDefault="00000000" w:rsidP="00233FF9">
          <w:pPr>
            <w:pStyle w:val="TOC3"/>
            <w:rPr>
              <w:noProof/>
            </w:rPr>
          </w:pPr>
          <w:hyperlink w:anchor="_Toc32574611" w:history="1">
            <w:r w:rsidR="007033DB" w:rsidRPr="001650C9">
              <w:rPr>
                <w:rStyle w:val="Hyperlink"/>
                <w:rFonts w:cstheme="minorHAnsi"/>
                <w:noProof/>
                <w:color w:val="auto"/>
                <w:sz w:val="22"/>
                <w:szCs w:val="22"/>
              </w:rPr>
              <w:t>1. Interpreting Client Needs</w:t>
            </w:r>
            <w:r w:rsidR="007033DB" w:rsidRPr="001650C9">
              <w:rPr>
                <w:noProof/>
                <w:webHidden/>
              </w:rPr>
              <w:tab/>
            </w:r>
            <w:r w:rsidR="007033DB" w:rsidRPr="001650C9">
              <w:rPr>
                <w:noProof/>
                <w:webHidden/>
              </w:rPr>
              <w:fldChar w:fldCharType="begin"/>
            </w:r>
            <w:r w:rsidR="007033DB" w:rsidRPr="001650C9">
              <w:rPr>
                <w:noProof/>
                <w:webHidden/>
              </w:rPr>
              <w:instrText xml:space="preserve"> PAGEREF _Toc32574611 \h </w:instrText>
            </w:r>
            <w:r w:rsidR="007033DB" w:rsidRPr="001650C9">
              <w:rPr>
                <w:noProof/>
                <w:webHidden/>
              </w:rPr>
            </w:r>
            <w:r w:rsidR="007033DB" w:rsidRPr="001650C9">
              <w:rPr>
                <w:noProof/>
                <w:webHidden/>
              </w:rPr>
              <w:fldChar w:fldCharType="separate"/>
            </w:r>
            <w:r w:rsidR="00233FF9">
              <w:rPr>
                <w:noProof/>
                <w:webHidden/>
              </w:rPr>
              <w:t>4</w:t>
            </w:r>
            <w:r w:rsidR="007033DB" w:rsidRPr="001650C9">
              <w:rPr>
                <w:noProof/>
                <w:webHidden/>
              </w:rPr>
              <w:fldChar w:fldCharType="end"/>
            </w:r>
          </w:hyperlink>
        </w:p>
        <w:p w14:paraId="7BF45A0A" w14:textId="52BEDC00" w:rsidR="007033DB" w:rsidRPr="001650C9" w:rsidRDefault="00000000" w:rsidP="00233FF9">
          <w:pPr>
            <w:pStyle w:val="TOC3"/>
            <w:rPr>
              <w:noProof/>
            </w:rPr>
          </w:pPr>
          <w:hyperlink w:anchor="_Toc32574612" w:history="1">
            <w:r w:rsidR="007033DB" w:rsidRPr="001650C9">
              <w:rPr>
                <w:rStyle w:val="Hyperlink"/>
                <w:rFonts w:cstheme="minorHAnsi"/>
                <w:noProof/>
                <w:color w:val="auto"/>
                <w:sz w:val="22"/>
                <w:szCs w:val="22"/>
              </w:rPr>
              <w:t>2. Areas of Security</w:t>
            </w:r>
            <w:r w:rsidR="007033DB" w:rsidRPr="001650C9">
              <w:rPr>
                <w:noProof/>
                <w:webHidden/>
              </w:rPr>
              <w:tab/>
            </w:r>
            <w:r w:rsidR="007033DB" w:rsidRPr="001650C9">
              <w:rPr>
                <w:noProof/>
                <w:webHidden/>
              </w:rPr>
              <w:fldChar w:fldCharType="begin"/>
            </w:r>
            <w:r w:rsidR="007033DB" w:rsidRPr="001650C9">
              <w:rPr>
                <w:noProof/>
                <w:webHidden/>
              </w:rPr>
              <w:instrText xml:space="preserve"> PAGEREF _Toc32574612 \h </w:instrText>
            </w:r>
            <w:r w:rsidR="007033DB" w:rsidRPr="001650C9">
              <w:rPr>
                <w:noProof/>
                <w:webHidden/>
              </w:rPr>
            </w:r>
            <w:r w:rsidR="007033DB" w:rsidRPr="001650C9">
              <w:rPr>
                <w:noProof/>
                <w:webHidden/>
              </w:rPr>
              <w:fldChar w:fldCharType="separate"/>
            </w:r>
            <w:r w:rsidR="00233FF9">
              <w:rPr>
                <w:noProof/>
                <w:webHidden/>
              </w:rPr>
              <w:t>5</w:t>
            </w:r>
            <w:r w:rsidR="007033DB" w:rsidRPr="001650C9">
              <w:rPr>
                <w:noProof/>
                <w:webHidden/>
              </w:rPr>
              <w:fldChar w:fldCharType="end"/>
            </w:r>
          </w:hyperlink>
        </w:p>
        <w:p w14:paraId="682F2F36" w14:textId="1773B36B" w:rsidR="007033DB" w:rsidRPr="001650C9" w:rsidRDefault="00000000" w:rsidP="00233FF9">
          <w:pPr>
            <w:pStyle w:val="TOC3"/>
            <w:rPr>
              <w:noProof/>
            </w:rPr>
          </w:pPr>
          <w:hyperlink w:anchor="_Toc32574613" w:history="1">
            <w:r w:rsidR="007033DB" w:rsidRPr="001650C9">
              <w:rPr>
                <w:rStyle w:val="Hyperlink"/>
                <w:rFonts w:cstheme="minorHAnsi"/>
                <w:noProof/>
                <w:color w:val="auto"/>
                <w:sz w:val="22"/>
                <w:szCs w:val="22"/>
              </w:rPr>
              <w:t>3. Manual Review</w:t>
            </w:r>
            <w:r w:rsidR="007033DB" w:rsidRPr="001650C9">
              <w:rPr>
                <w:noProof/>
                <w:webHidden/>
              </w:rPr>
              <w:tab/>
            </w:r>
            <w:r w:rsidR="007033DB" w:rsidRPr="001650C9">
              <w:rPr>
                <w:noProof/>
                <w:webHidden/>
              </w:rPr>
              <w:fldChar w:fldCharType="begin"/>
            </w:r>
            <w:r w:rsidR="007033DB" w:rsidRPr="001650C9">
              <w:rPr>
                <w:noProof/>
                <w:webHidden/>
              </w:rPr>
              <w:instrText xml:space="preserve"> PAGEREF _Toc32574613 \h </w:instrText>
            </w:r>
            <w:r w:rsidR="007033DB" w:rsidRPr="001650C9">
              <w:rPr>
                <w:noProof/>
                <w:webHidden/>
              </w:rPr>
            </w:r>
            <w:r w:rsidR="007033DB" w:rsidRPr="001650C9">
              <w:rPr>
                <w:noProof/>
                <w:webHidden/>
              </w:rPr>
              <w:fldChar w:fldCharType="separate"/>
            </w:r>
            <w:r w:rsidR="00233FF9">
              <w:rPr>
                <w:noProof/>
                <w:webHidden/>
              </w:rPr>
              <w:t>5</w:t>
            </w:r>
            <w:r w:rsidR="007033DB" w:rsidRPr="001650C9">
              <w:rPr>
                <w:noProof/>
                <w:webHidden/>
              </w:rPr>
              <w:fldChar w:fldCharType="end"/>
            </w:r>
          </w:hyperlink>
        </w:p>
        <w:p w14:paraId="753314F0" w14:textId="794D1608" w:rsidR="007033DB" w:rsidRPr="001650C9" w:rsidRDefault="00000000" w:rsidP="00233FF9">
          <w:pPr>
            <w:pStyle w:val="TOC3"/>
            <w:rPr>
              <w:noProof/>
            </w:rPr>
          </w:pPr>
          <w:hyperlink w:anchor="_Toc32574614" w:history="1">
            <w:r w:rsidR="007033DB" w:rsidRPr="001650C9">
              <w:rPr>
                <w:rStyle w:val="Hyperlink"/>
                <w:rFonts w:cstheme="minorHAnsi"/>
                <w:noProof/>
                <w:color w:val="auto"/>
                <w:sz w:val="22"/>
                <w:szCs w:val="22"/>
              </w:rPr>
              <w:t>4. Static Testing</w:t>
            </w:r>
            <w:r w:rsidR="007033DB" w:rsidRPr="001650C9">
              <w:rPr>
                <w:noProof/>
                <w:webHidden/>
              </w:rPr>
              <w:tab/>
            </w:r>
            <w:r w:rsidR="007033DB" w:rsidRPr="001650C9">
              <w:rPr>
                <w:noProof/>
                <w:webHidden/>
              </w:rPr>
              <w:fldChar w:fldCharType="begin"/>
            </w:r>
            <w:r w:rsidR="007033DB" w:rsidRPr="001650C9">
              <w:rPr>
                <w:noProof/>
                <w:webHidden/>
              </w:rPr>
              <w:instrText xml:space="preserve"> PAGEREF _Toc32574614 \h </w:instrText>
            </w:r>
            <w:r w:rsidR="007033DB" w:rsidRPr="001650C9">
              <w:rPr>
                <w:noProof/>
                <w:webHidden/>
              </w:rPr>
            </w:r>
            <w:r w:rsidR="007033DB" w:rsidRPr="001650C9">
              <w:rPr>
                <w:noProof/>
                <w:webHidden/>
              </w:rPr>
              <w:fldChar w:fldCharType="separate"/>
            </w:r>
            <w:r w:rsidR="00233FF9">
              <w:rPr>
                <w:noProof/>
                <w:webHidden/>
              </w:rPr>
              <w:t>6</w:t>
            </w:r>
            <w:r w:rsidR="007033DB" w:rsidRPr="001650C9">
              <w:rPr>
                <w:noProof/>
                <w:webHidden/>
              </w:rPr>
              <w:fldChar w:fldCharType="end"/>
            </w:r>
          </w:hyperlink>
        </w:p>
        <w:p w14:paraId="43B731B9" w14:textId="66D3EFAE" w:rsidR="007033DB" w:rsidRDefault="00000000" w:rsidP="00233FF9">
          <w:pPr>
            <w:pStyle w:val="TOC3"/>
            <w:rPr>
              <w:noProof/>
            </w:rPr>
          </w:pPr>
          <w:hyperlink w:anchor="_Toc32574615" w:history="1">
            <w:r w:rsidR="007033DB" w:rsidRPr="001650C9">
              <w:rPr>
                <w:rStyle w:val="Hyperlink"/>
                <w:rFonts w:cstheme="minorHAnsi"/>
                <w:noProof/>
                <w:color w:val="auto"/>
                <w:sz w:val="22"/>
                <w:szCs w:val="22"/>
              </w:rPr>
              <w:t>5. Mitigation Plan</w:t>
            </w:r>
            <w:r w:rsidR="007033DB" w:rsidRPr="001650C9">
              <w:rPr>
                <w:noProof/>
                <w:webHidden/>
              </w:rPr>
              <w:tab/>
            </w:r>
            <w:r w:rsidR="007033DB" w:rsidRPr="001650C9">
              <w:rPr>
                <w:noProof/>
                <w:webHidden/>
              </w:rPr>
              <w:fldChar w:fldCharType="begin"/>
            </w:r>
            <w:r w:rsidR="007033DB" w:rsidRPr="001650C9">
              <w:rPr>
                <w:noProof/>
                <w:webHidden/>
              </w:rPr>
              <w:instrText xml:space="preserve"> PAGEREF _Toc32574615 \h </w:instrText>
            </w:r>
            <w:r w:rsidR="007033DB" w:rsidRPr="001650C9">
              <w:rPr>
                <w:noProof/>
                <w:webHidden/>
              </w:rPr>
            </w:r>
            <w:r w:rsidR="007033DB" w:rsidRPr="001650C9">
              <w:rPr>
                <w:noProof/>
                <w:webHidden/>
              </w:rPr>
              <w:fldChar w:fldCharType="separate"/>
            </w:r>
            <w:r w:rsidR="00233FF9">
              <w:rPr>
                <w:noProof/>
                <w:webHidden/>
              </w:rPr>
              <w:t>13</w:t>
            </w:r>
            <w:r w:rsidR="007033DB" w:rsidRPr="001650C9">
              <w:rPr>
                <w:noProof/>
                <w:webHidden/>
              </w:rPr>
              <w:fldChar w:fldCharType="end"/>
            </w:r>
          </w:hyperlink>
        </w:p>
        <w:p w14:paraId="53FE4F66" w14:textId="0794A50A" w:rsidR="00A70463" w:rsidRPr="00A70463" w:rsidRDefault="00A70463" w:rsidP="00A70463">
          <w:pPr>
            <w:ind w:firstLine="220"/>
            <w:rPr>
              <w:noProof/>
            </w:rPr>
          </w:pPr>
          <w:r>
            <w:rPr>
              <w:noProof/>
            </w:rPr>
            <w:t>6. References…………….……………………………………………………………………………………………………………………..</w:t>
          </w:r>
          <w:r w:rsidR="00233FF9">
            <w:rPr>
              <w:noProof/>
            </w:rPr>
            <w:t>14</w:t>
          </w:r>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804C831" w:rsidR="00531FBF" w:rsidRPr="001650C9" w:rsidRDefault="00DF1A8C" w:rsidP="00944D65">
            <w:pPr>
              <w:suppressAutoHyphens/>
              <w:spacing w:after="0" w:line="240" w:lineRule="auto"/>
              <w:contextualSpacing/>
              <w:jc w:val="center"/>
              <w:rPr>
                <w:rFonts w:eastAsia="Times New Roman" w:cstheme="minorHAnsi"/>
                <w:b/>
                <w:bCs/>
              </w:rPr>
            </w:pPr>
            <w:r>
              <w:rPr>
                <w:rFonts w:eastAsia="Times New Roman" w:cstheme="minorHAnsi"/>
                <w:b/>
                <w:bCs/>
              </w:rPr>
              <w:t>9-17-2023</w:t>
            </w:r>
          </w:p>
        </w:tc>
        <w:tc>
          <w:tcPr>
            <w:tcW w:w="2338" w:type="dxa"/>
            <w:tcMar>
              <w:left w:w="115" w:type="dxa"/>
              <w:right w:w="115" w:type="dxa"/>
            </w:tcMar>
          </w:tcPr>
          <w:p w14:paraId="07699096" w14:textId="1FDD59AD" w:rsidR="00531FBF" w:rsidRPr="001650C9" w:rsidRDefault="00DF1A8C" w:rsidP="00944D65">
            <w:pPr>
              <w:suppressAutoHyphens/>
              <w:spacing w:after="0" w:line="240" w:lineRule="auto"/>
              <w:contextualSpacing/>
              <w:jc w:val="center"/>
              <w:rPr>
                <w:rFonts w:eastAsia="Times New Roman" w:cstheme="minorHAnsi"/>
                <w:b/>
                <w:bCs/>
              </w:rPr>
            </w:pPr>
            <w:r>
              <w:rPr>
                <w:rFonts w:eastAsia="Times New Roman" w:cstheme="minorHAnsi"/>
                <w:b/>
                <w:bCs/>
              </w:rPr>
              <w:t>Justin Starr</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E51AD84" w:rsidR="0058064D" w:rsidRPr="001650C9" w:rsidRDefault="00DF1A8C" w:rsidP="00944D65">
      <w:pPr>
        <w:suppressAutoHyphens/>
        <w:spacing w:after="0" w:line="240" w:lineRule="auto"/>
        <w:contextualSpacing/>
        <w:rPr>
          <w:rFonts w:cstheme="minorHAnsi"/>
        </w:rPr>
      </w:pPr>
      <w:r>
        <w:rPr>
          <w:rFonts w:cstheme="minorHAnsi"/>
        </w:rPr>
        <w:t>Justin Starr</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Default="0032740C" w:rsidP="00460DE5">
      <w:pPr>
        <w:suppressAutoHyphens/>
        <w:spacing w:after="0" w:line="240" w:lineRule="auto"/>
        <w:textAlignment w:val="baseline"/>
      </w:pPr>
    </w:p>
    <w:p w14:paraId="7D5936E5" w14:textId="0D9EA4EC" w:rsidR="00112C93" w:rsidRDefault="00112C93" w:rsidP="00460DE5">
      <w:pPr>
        <w:suppressAutoHyphens/>
        <w:spacing w:after="0" w:line="240" w:lineRule="auto"/>
        <w:textAlignment w:val="baseline"/>
        <w:rPr>
          <w:i/>
          <w:iCs/>
          <w:u w:val="single"/>
        </w:rPr>
      </w:pPr>
      <w:r w:rsidRPr="001F117C">
        <w:rPr>
          <w:i/>
          <w:iCs/>
          <w:u w:val="single"/>
        </w:rPr>
        <w:t>The Value of Secure Communications</w:t>
      </w:r>
      <w:r w:rsidR="001F117C" w:rsidRPr="001F117C">
        <w:rPr>
          <w:i/>
          <w:iCs/>
          <w:u w:val="single"/>
        </w:rPr>
        <w:t xml:space="preserve"> to the Company</w:t>
      </w:r>
    </w:p>
    <w:p w14:paraId="52A516CB" w14:textId="3990BA0D" w:rsidR="003726AD" w:rsidRDefault="00BB75A0" w:rsidP="00944D65">
      <w:pPr>
        <w:suppressAutoHyphens/>
        <w:spacing w:after="0" w:line="240" w:lineRule="auto"/>
        <w:contextualSpacing/>
        <w:rPr>
          <w:rFonts w:eastAsia="Times New Roman" w:cstheme="minorHAnsi"/>
        </w:rPr>
      </w:pPr>
      <w:r>
        <w:rPr>
          <w:rFonts w:eastAsia="Times New Roman" w:cstheme="minorHAnsi"/>
        </w:rPr>
        <w:t>Secure communications are of extreme value. Artemis Financial handles sensitive information for its clients. This information includes individualized financial plans for their customers, such as savings, retirement, investments, and insurance plans. Because of handling such sensitive information, Artemis Financial must treat security and its associated risks with high regard.</w:t>
      </w:r>
      <w:r w:rsidR="005A4A08">
        <w:rPr>
          <w:rFonts w:eastAsia="Times New Roman" w:cstheme="minorHAnsi"/>
        </w:rPr>
        <w:t xml:space="preserve"> Implementing secure communication measures, such as the use of a RESTful API, is paramount for ensuring secure and reliable client/server connections and transfers of information.</w:t>
      </w:r>
    </w:p>
    <w:p w14:paraId="174714B8" w14:textId="77777777" w:rsidR="001F117C" w:rsidRDefault="001F117C" w:rsidP="00944D65">
      <w:pPr>
        <w:suppressAutoHyphens/>
        <w:spacing w:after="0" w:line="240" w:lineRule="auto"/>
        <w:contextualSpacing/>
        <w:rPr>
          <w:rFonts w:eastAsia="Times New Roman" w:cstheme="minorHAnsi"/>
        </w:rPr>
      </w:pPr>
    </w:p>
    <w:p w14:paraId="01A52CA7" w14:textId="207B7BFA" w:rsidR="00222C02" w:rsidRPr="001F117C" w:rsidRDefault="001F117C" w:rsidP="00944D65">
      <w:pPr>
        <w:suppressAutoHyphens/>
        <w:spacing w:after="0" w:line="240" w:lineRule="auto"/>
        <w:contextualSpacing/>
        <w:rPr>
          <w:rFonts w:eastAsia="Times New Roman" w:cstheme="minorHAnsi"/>
          <w:i/>
          <w:iCs/>
          <w:u w:val="single"/>
        </w:rPr>
      </w:pPr>
      <w:r>
        <w:rPr>
          <w:rFonts w:eastAsia="Times New Roman" w:cstheme="minorHAnsi"/>
          <w:i/>
          <w:iCs/>
          <w:u w:val="single"/>
        </w:rPr>
        <w:t>International Transactions and Governmental Restrictions to Consider</w:t>
      </w:r>
    </w:p>
    <w:p w14:paraId="1E699F54" w14:textId="0CE380E3" w:rsidR="00222C02" w:rsidRDefault="00222C02" w:rsidP="00944D65">
      <w:pPr>
        <w:suppressAutoHyphens/>
        <w:spacing w:after="0" w:line="240" w:lineRule="auto"/>
        <w:contextualSpacing/>
        <w:rPr>
          <w:rFonts w:eastAsia="Times New Roman" w:cstheme="minorHAnsi"/>
        </w:rPr>
      </w:pPr>
      <w:r>
        <w:rPr>
          <w:rFonts w:eastAsia="Times New Roman" w:cstheme="minorHAnsi"/>
        </w:rPr>
        <w:t>Because of the type of company that Artemus Financial is, it is likely that they do make international transactions. Various government restrictions do exist, that must be followed, to help ensure secure communication</w:t>
      </w:r>
      <w:r w:rsidR="00583694">
        <w:rPr>
          <w:rFonts w:eastAsia="Times New Roman" w:cstheme="minorHAnsi"/>
        </w:rPr>
        <w:t xml:space="preserve"> and the handling of consumer</w:t>
      </w:r>
      <w:r w:rsidR="00CC6A2F">
        <w:rPr>
          <w:rFonts w:eastAsia="Times New Roman" w:cstheme="minorHAnsi"/>
        </w:rPr>
        <w:t>s’</w:t>
      </w:r>
      <w:r w:rsidR="00583694">
        <w:rPr>
          <w:rFonts w:eastAsia="Times New Roman" w:cstheme="minorHAnsi"/>
        </w:rPr>
        <w:t xml:space="preserve"> sensitive data</w:t>
      </w:r>
      <w:r>
        <w:rPr>
          <w:rFonts w:eastAsia="Times New Roman" w:cstheme="minorHAnsi"/>
        </w:rPr>
        <w:t>.</w:t>
      </w:r>
      <w:r w:rsidR="00583694">
        <w:rPr>
          <w:rFonts w:eastAsia="Times New Roman" w:cstheme="minorHAnsi"/>
        </w:rPr>
        <w:t xml:space="preserve"> Such restrictions include restrictions from the Federal Trade Commission about what information can be shared with other companies and what actions companies must take to protect or safeguard consumer</w:t>
      </w:r>
      <w:r w:rsidR="00CC6A2F">
        <w:rPr>
          <w:rFonts w:eastAsia="Times New Roman" w:cstheme="minorHAnsi"/>
        </w:rPr>
        <w:t>s’</w:t>
      </w:r>
      <w:r w:rsidR="00583694">
        <w:rPr>
          <w:rFonts w:eastAsia="Times New Roman" w:cstheme="minorHAnsi"/>
        </w:rPr>
        <w:t xml:space="preserve"> information</w:t>
      </w:r>
      <w:r w:rsidR="00CC6A2F">
        <w:rPr>
          <w:rFonts w:eastAsia="Times New Roman" w:cstheme="minorHAnsi"/>
        </w:rPr>
        <w:t xml:space="preserve"> (Federal Trade Commission, 2021).</w:t>
      </w:r>
      <w:r w:rsidR="00583694">
        <w:rPr>
          <w:rFonts w:eastAsia="Times New Roman" w:cstheme="minorHAnsi"/>
        </w:rPr>
        <w:t xml:space="preserve"> </w:t>
      </w:r>
      <w:r w:rsidR="00112C93">
        <w:rPr>
          <w:rFonts w:eastAsia="Times New Roman" w:cstheme="minorHAnsi"/>
        </w:rPr>
        <w:t xml:space="preserve">Such actions include providing consumers with details about how their information is shared with other companies and even how much and to what extent their information is shared (Federal Trade Commission, 2021). Updates to the Safeguards Rule which was first mandated by Congress under the 1999 Gramm-Leach-Bliley Act, “include more specific criteria for the safeguards that financial institutions must implement as part of their information security program, such as limiting who can access consumer data and using encryption to secure the data” (Federal Trade Commission, 2021). </w:t>
      </w:r>
    </w:p>
    <w:p w14:paraId="52FD2E67" w14:textId="77777777" w:rsidR="001F117C" w:rsidRDefault="001F117C" w:rsidP="00944D65">
      <w:pPr>
        <w:suppressAutoHyphens/>
        <w:spacing w:after="0" w:line="240" w:lineRule="auto"/>
        <w:contextualSpacing/>
        <w:rPr>
          <w:rFonts w:eastAsia="Times New Roman" w:cstheme="minorHAnsi"/>
        </w:rPr>
      </w:pPr>
    </w:p>
    <w:p w14:paraId="0E9BC583" w14:textId="55D2ACE9" w:rsidR="001F117C" w:rsidRDefault="001F117C" w:rsidP="00944D65">
      <w:pPr>
        <w:suppressAutoHyphens/>
        <w:spacing w:after="0" w:line="240" w:lineRule="auto"/>
        <w:contextualSpacing/>
        <w:rPr>
          <w:rFonts w:eastAsia="Times New Roman" w:cstheme="minorHAnsi"/>
          <w:i/>
          <w:iCs/>
          <w:u w:val="single"/>
        </w:rPr>
      </w:pPr>
      <w:r>
        <w:rPr>
          <w:rFonts w:eastAsia="Times New Roman" w:cstheme="minorHAnsi"/>
          <w:i/>
          <w:iCs/>
          <w:u w:val="single"/>
        </w:rPr>
        <w:t>External Threats that Might Be Present Now and in the Immediate Future</w:t>
      </w:r>
    </w:p>
    <w:p w14:paraId="07E21E3B" w14:textId="68A2AF26" w:rsidR="004E3367" w:rsidRDefault="00166703" w:rsidP="00944D65">
      <w:pPr>
        <w:suppressAutoHyphens/>
        <w:spacing w:after="0" w:line="240" w:lineRule="auto"/>
        <w:contextualSpacing/>
        <w:rPr>
          <w:rFonts w:eastAsia="Times New Roman" w:cstheme="minorHAnsi"/>
        </w:rPr>
      </w:pPr>
      <w:r>
        <w:rPr>
          <w:rFonts w:eastAsia="Times New Roman" w:cstheme="minorHAnsi"/>
        </w:rPr>
        <w:t xml:space="preserve">Because of the type of company Artemis Financial </w:t>
      </w:r>
      <w:proofErr w:type="gramStart"/>
      <w:r>
        <w:rPr>
          <w:rFonts w:eastAsia="Times New Roman" w:cstheme="minorHAnsi"/>
        </w:rPr>
        <w:t>is,</w:t>
      </w:r>
      <w:proofErr w:type="gramEnd"/>
      <w:r>
        <w:rPr>
          <w:rFonts w:eastAsia="Times New Roman" w:cstheme="minorHAnsi"/>
        </w:rPr>
        <w:t xml:space="preserve"> one that develops individualized financial plans for their customers, external threats are present now and will be in the immediate future. </w:t>
      </w:r>
      <w:r w:rsidR="00CB67B2">
        <w:rPr>
          <w:rFonts w:eastAsia="Times New Roman" w:cstheme="minorHAnsi"/>
        </w:rPr>
        <w:t xml:space="preserve">Such </w:t>
      </w:r>
      <w:r w:rsidR="00B54C41">
        <w:rPr>
          <w:rFonts w:eastAsia="Times New Roman" w:cstheme="minorHAnsi"/>
        </w:rPr>
        <w:t>threats</w:t>
      </w:r>
      <w:r w:rsidR="00CB67B2">
        <w:rPr>
          <w:rFonts w:eastAsia="Times New Roman" w:cstheme="minorHAnsi"/>
        </w:rPr>
        <w:t xml:space="preserve"> include ransomware, phishing, web application and vulnerability exploitation attacks, denial of service (DoS) attacks, and even insider threats. These attacks are made possible when malicious attackers exploit weaknesses and vulnerabilities that exist within a particular system. </w:t>
      </w:r>
      <w:r w:rsidR="004E3367">
        <w:rPr>
          <w:rFonts w:eastAsia="Times New Roman" w:cstheme="minorHAnsi"/>
        </w:rPr>
        <w:t xml:space="preserve">One </w:t>
      </w:r>
      <w:r w:rsidR="00CB67B2">
        <w:rPr>
          <w:rFonts w:eastAsia="Times New Roman" w:cstheme="minorHAnsi"/>
        </w:rPr>
        <w:t xml:space="preserve">common </w:t>
      </w:r>
      <w:r w:rsidR="004E3367">
        <w:rPr>
          <w:rFonts w:eastAsia="Times New Roman" w:cstheme="minorHAnsi"/>
        </w:rPr>
        <w:t>method</w:t>
      </w:r>
      <w:r w:rsidR="00CB67B2">
        <w:rPr>
          <w:rFonts w:eastAsia="Times New Roman" w:cstheme="minorHAnsi"/>
        </w:rPr>
        <w:t xml:space="preserve"> that attackers utilize </w:t>
      </w:r>
      <w:r w:rsidR="004E3367">
        <w:rPr>
          <w:rFonts w:eastAsia="Times New Roman" w:cstheme="minorHAnsi"/>
        </w:rPr>
        <w:t>is making</w:t>
      </w:r>
      <w:r w:rsidR="00CB67B2">
        <w:rPr>
          <w:rFonts w:eastAsia="Times New Roman" w:cstheme="minorHAnsi"/>
        </w:rPr>
        <w:t xml:space="preserve"> use of intercepting web </w:t>
      </w:r>
      <w:r w:rsidR="004E3367">
        <w:rPr>
          <w:rFonts w:eastAsia="Times New Roman" w:cstheme="minorHAnsi"/>
        </w:rPr>
        <w:t>proxies,</w:t>
      </w:r>
      <w:r w:rsidR="00CB67B2">
        <w:rPr>
          <w:rFonts w:eastAsia="Times New Roman" w:cstheme="minorHAnsi"/>
        </w:rPr>
        <w:t xml:space="preserve"> which attackers can use to exploit a web application</w:t>
      </w:r>
      <w:r w:rsidR="004E3367">
        <w:rPr>
          <w:rFonts w:eastAsia="Times New Roman" w:cstheme="minorHAnsi"/>
        </w:rPr>
        <w:t xml:space="preserve">. Additional ways attackers attempt to gain access is when software developers have a </w:t>
      </w:r>
    </w:p>
    <w:p w14:paraId="50F6D23A" w14:textId="56C1E9DC" w:rsidR="001F117C" w:rsidRDefault="00CB67B2" w:rsidP="00944D65">
      <w:pPr>
        <w:suppressAutoHyphens/>
        <w:spacing w:after="0" w:line="240" w:lineRule="auto"/>
        <w:contextualSpacing/>
        <w:rPr>
          <w:color w:val="000000"/>
          <w:spacing w:val="-4"/>
          <w:shd w:val="clear" w:color="auto" w:fill="FFFFFF"/>
        </w:rPr>
      </w:pPr>
      <w:r>
        <w:rPr>
          <w:rFonts w:eastAsia="Times New Roman" w:cstheme="minorHAnsi"/>
        </w:rPr>
        <w:t xml:space="preserve"> </w:t>
      </w:r>
      <w:r w:rsidR="004E3367">
        <w:rPr>
          <w:rFonts w:eastAsia="Times New Roman" w:cstheme="minorHAnsi"/>
        </w:rPr>
        <w:t xml:space="preserve">lack of parameterized SQL, which can lead to SQL injection, </w:t>
      </w:r>
      <w:r w:rsidR="00005C3C">
        <w:rPr>
          <w:rFonts w:eastAsia="Times New Roman" w:cstheme="minorHAnsi"/>
        </w:rPr>
        <w:t>making</w:t>
      </w:r>
      <w:r w:rsidR="004E3367">
        <w:rPr>
          <w:rFonts w:eastAsia="Times New Roman" w:cstheme="minorHAnsi"/>
        </w:rPr>
        <w:t xml:space="preserve"> use of weak or incorrect ciphers, and lack of input validation</w:t>
      </w:r>
      <w:r w:rsidR="00005C3C">
        <w:rPr>
          <w:rFonts w:eastAsia="Times New Roman" w:cstheme="minorHAnsi"/>
        </w:rPr>
        <w:t xml:space="preserve"> </w:t>
      </w:r>
      <w:r w:rsidR="00005C3C">
        <w:rPr>
          <w:color w:val="000000"/>
          <w:spacing w:val="-4"/>
          <w:shd w:val="clear" w:color="auto" w:fill="FFFFFF"/>
        </w:rPr>
        <w:t>(</w:t>
      </w:r>
      <w:proofErr w:type="spellStart"/>
      <w:r w:rsidR="00005C3C">
        <w:rPr>
          <w:color w:val="000000"/>
          <w:spacing w:val="-4"/>
          <w:shd w:val="clear" w:color="auto" w:fill="FFFFFF"/>
        </w:rPr>
        <w:t>Manico</w:t>
      </w:r>
      <w:proofErr w:type="spellEnd"/>
      <w:r w:rsidR="00005C3C">
        <w:rPr>
          <w:color w:val="000000"/>
          <w:spacing w:val="-4"/>
          <w:shd w:val="clear" w:color="auto" w:fill="FFFFFF"/>
        </w:rPr>
        <w:t xml:space="preserve"> &amp; Detlefsen, 2014</w:t>
      </w:r>
      <w:r w:rsidR="00005C3C">
        <w:rPr>
          <w:rStyle w:val="add-location"/>
          <w:color w:val="000000"/>
          <w:spacing w:val="-4"/>
          <w:shd w:val="clear" w:color="auto" w:fill="FFFFFF"/>
        </w:rPr>
        <w:t>, Chapter 1</w:t>
      </w:r>
      <w:r w:rsidR="00005C3C">
        <w:rPr>
          <w:color w:val="000000"/>
          <w:spacing w:val="-4"/>
          <w:shd w:val="clear" w:color="auto" w:fill="FFFFFF"/>
        </w:rPr>
        <w:t>).</w:t>
      </w:r>
      <w:r w:rsidR="00005C3C">
        <w:rPr>
          <w:color w:val="000000"/>
          <w:spacing w:val="-4"/>
          <w:shd w:val="clear" w:color="auto" w:fill="FFFFFF"/>
        </w:rPr>
        <w:t xml:space="preserve"> It is imperative that proper access control</w:t>
      </w:r>
      <w:r w:rsidR="002623EC">
        <w:rPr>
          <w:color w:val="000000"/>
          <w:spacing w:val="-4"/>
          <w:shd w:val="clear" w:color="auto" w:fill="FFFFFF"/>
        </w:rPr>
        <w:t xml:space="preserve"> methods be utilized such as the Principle of Least Privilege (POLP), which essentially is only giving enough privileges to any program or user of a system, enough privilege to accomplish exactly what they need to accomplish and nothing more </w:t>
      </w:r>
      <w:r w:rsidR="002623EC">
        <w:rPr>
          <w:color w:val="000000"/>
          <w:spacing w:val="-4"/>
          <w:shd w:val="clear" w:color="auto" w:fill="FFFFFF"/>
        </w:rPr>
        <w:t>(</w:t>
      </w:r>
      <w:proofErr w:type="spellStart"/>
      <w:r w:rsidR="002623EC">
        <w:rPr>
          <w:color w:val="000000"/>
          <w:spacing w:val="-4"/>
          <w:shd w:val="clear" w:color="auto" w:fill="FFFFFF"/>
        </w:rPr>
        <w:t>Manico</w:t>
      </w:r>
      <w:proofErr w:type="spellEnd"/>
      <w:r w:rsidR="002623EC">
        <w:rPr>
          <w:color w:val="000000"/>
          <w:spacing w:val="-4"/>
          <w:shd w:val="clear" w:color="auto" w:fill="FFFFFF"/>
        </w:rPr>
        <w:t xml:space="preserve"> &amp; Detlefsen, 2014</w:t>
      </w:r>
      <w:r w:rsidR="002623EC">
        <w:rPr>
          <w:rStyle w:val="add-location"/>
          <w:color w:val="000000"/>
          <w:spacing w:val="-4"/>
          <w:shd w:val="clear" w:color="auto" w:fill="FFFFFF"/>
        </w:rPr>
        <w:t>, Chapter 1</w:t>
      </w:r>
      <w:r w:rsidR="002623EC">
        <w:rPr>
          <w:color w:val="000000"/>
          <w:spacing w:val="-4"/>
          <w:shd w:val="clear" w:color="auto" w:fill="FFFFFF"/>
        </w:rPr>
        <w:t>).</w:t>
      </w:r>
      <w:r w:rsidR="002623EC">
        <w:rPr>
          <w:color w:val="000000"/>
          <w:spacing w:val="-4"/>
          <w:shd w:val="clear" w:color="auto" w:fill="FFFFFF"/>
        </w:rPr>
        <w:t xml:space="preserve"> This helps to limit the data that is made available to users.</w:t>
      </w:r>
      <w:r w:rsidR="00B54C41">
        <w:rPr>
          <w:color w:val="000000"/>
          <w:spacing w:val="-4"/>
          <w:shd w:val="clear" w:color="auto" w:fill="FFFFFF"/>
        </w:rPr>
        <w:t xml:space="preserve"> Any person whose aim is to gain access to sensitive personal and financial information will always be a significant threat.</w:t>
      </w:r>
    </w:p>
    <w:p w14:paraId="6A63F71B" w14:textId="77777777" w:rsidR="00B54C41" w:rsidRDefault="00B54C41" w:rsidP="00944D65">
      <w:pPr>
        <w:suppressAutoHyphens/>
        <w:spacing w:after="0" w:line="240" w:lineRule="auto"/>
        <w:contextualSpacing/>
        <w:rPr>
          <w:color w:val="000000"/>
          <w:spacing w:val="-4"/>
          <w:shd w:val="clear" w:color="auto" w:fill="FFFFFF"/>
        </w:rPr>
      </w:pPr>
    </w:p>
    <w:p w14:paraId="169992DE" w14:textId="0B97AB92" w:rsidR="00B54C41" w:rsidRDefault="00B54C41" w:rsidP="00944D65">
      <w:pPr>
        <w:suppressAutoHyphens/>
        <w:spacing w:after="0" w:line="240" w:lineRule="auto"/>
        <w:contextualSpacing/>
        <w:rPr>
          <w:color w:val="000000"/>
          <w:spacing w:val="-4"/>
          <w:u w:val="single"/>
          <w:shd w:val="clear" w:color="auto" w:fill="FFFFFF"/>
        </w:rPr>
      </w:pPr>
      <w:r>
        <w:rPr>
          <w:color w:val="000000"/>
          <w:spacing w:val="-4"/>
          <w:u w:val="single"/>
          <w:shd w:val="clear" w:color="auto" w:fill="FFFFFF"/>
        </w:rPr>
        <w:t>Modernization Requirements</w:t>
      </w:r>
    </w:p>
    <w:p w14:paraId="4108201C" w14:textId="42443D7F" w:rsidR="00B54C41" w:rsidRPr="00092A44" w:rsidRDefault="00092A44" w:rsidP="00944D65">
      <w:pPr>
        <w:suppressAutoHyphens/>
        <w:spacing w:after="0" w:line="240" w:lineRule="auto"/>
        <w:contextualSpacing/>
        <w:rPr>
          <w:rFonts w:eastAsia="Times New Roman" w:cstheme="minorHAnsi"/>
        </w:rPr>
      </w:pPr>
      <w:r>
        <w:rPr>
          <w:color w:val="000000"/>
          <w:spacing w:val="-4"/>
          <w:shd w:val="clear" w:color="auto" w:fill="FFFFFF"/>
        </w:rPr>
        <w:t xml:space="preserve">The use of open-source libraries has become increasingly beneficial for software developers. Utilizing open-source libraries cuts down on the time it takes to create applications by utilizing code bases that have been made available for public use. However, as beneficial as they can be, it is important that security concerns remain at the forefront of the developer's mind and that the libraries they use may expose their applications to additional vulnerabilities or threats. </w:t>
      </w:r>
      <w:r w:rsidR="00D82F6B">
        <w:rPr>
          <w:color w:val="000000"/>
          <w:spacing w:val="-4"/>
          <w:shd w:val="clear" w:color="auto" w:fill="FFFFFF"/>
        </w:rPr>
        <w:t xml:space="preserve">It is essential that when outside libraries are used, secure APIs are </w:t>
      </w:r>
      <w:r w:rsidR="00D82F6B">
        <w:rPr>
          <w:color w:val="000000"/>
          <w:spacing w:val="-4"/>
          <w:shd w:val="clear" w:color="auto" w:fill="FFFFFF"/>
        </w:rPr>
        <w:lastRenderedPageBreak/>
        <w:t xml:space="preserve">implemented to ensure the secure handling and transmission of data between web applications. </w:t>
      </w:r>
      <w:r w:rsidR="00523D7F">
        <w:rPr>
          <w:color w:val="000000"/>
          <w:spacing w:val="-4"/>
          <w:shd w:val="clear" w:color="auto" w:fill="FFFFFF"/>
        </w:rPr>
        <w:t>Also, while evolving web application technologies continue to add convenience and often make the ability to accomplish tasks faster, they also pose additional threats and areas of vulnerability to systems. We must remain vigilant in our efforts to thwart attackers by being aware of the potential risks associated with these evolving technologies, especially as many of these growing technologies are new and can potentially expose sensitive data/information.</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61F90619" w14:textId="77777777" w:rsidR="006E48FC" w:rsidRDefault="006E48FC" w:rsidP="006E48FC">
      <w:pPr>
        <w:spacing w:after="0" w:line="240" w:lineRule="auto"/>
      </w:pPr>
      <w:r>
        <w:t>The areas of security relevant to the software application according to the Vulnerability Assessment Process Flow Diagram (VAPFD) are as follows:</w:t>
      </w:r>
    </w:p>
    <w:p w14:paraId="296BE651" w14:textId="77777777" w:rsidR="006E48FC" w:rsidRDefault="006E48FC" w:rsidP="006E48FC">
      <w:pPr>
        <w:pStyle w:val="ListParagraph"/>
        <w:numPr>
          <w:ilvl w:val="0"/>
          <w:numId w:val="18"/>
        </w:numPr>
        <w:spacing w:after="0" w:line="240" w:lineRule="auto"/>
      </w:pPr>
      <w:r>
        <w:t>Input Validation: Secure input and representations</w:t>
      </w:r>
    </w:p>
    <w:p w14:paraId="2B6F8738" w14:textId="77777777" w:rsidR="006E48FC" w:rsidRDefault="006E48FC" w:rsidP="006E48FC">
      <w:pPr>
        <w:pStyle w:val="ListParagraph"/>
        <w:numPr>
          <w:ilvl w:val="0"/>
          <w:numId w:val="18"/>
        </w:numPr>
        <w:spacing w:after="0" w:line="240" w:lineRule="auto"/>
      </w:pPr>
      <w:r>
        <w:t>APIs: Secure API interactions</w:t>
      </w:r>
    </w:p>
    <w:p w14:paraId="1A522FCE" w14:textId="23D20EF6" w:rsidR="006E48FC" w:rsidRDefault="006E48FC" w:rsidP="006E48FC">
      <w:pPr>
        <w:pStyle w:val="ListParagraph"/>
        <w:numPr>
          <w:ilvl w:val="0"/>
          <w:numId w:val="18"/>
        </w:numPr>
        <w:spacing w:after="0" w:line="240" w:lineRule="auto"/>
      </w:pPr>
      <w:r>
        <w:t>Cryptography: Encryption Use and Vulnerabilities</w:t>
      </w:r>
    </w:p>
    <w:p w14:paraId="70A3485B" w14:textId="77777777" w:rsidR="006E48FC" w:rsidRPr="006349EC" w:rsidRDefault="006E48FC" w:rsidP="006E48FC">
      <w:pPr>
        <w:pStyle w:val="ListParagraph"/>
        <w:numPr>
          <w:ilvl w:val="0"/>
          <w:numId w:val="18"/>
        </w:numPr>
        <w:spacing w:after="0" w:line="240" w:lineRule="auto"/>
      </w:pPr>
      <w:r>
        <w:t>Code Quality: Secure coding practices/patterns</w:t>
      </w:r>
    </w:p>
    <w:p w14:paraId="1F195C84" w14:textId="77777777" w:rsidR="006E48FC" w:rsidRDefault="006E48FC" w:rsidP="00113667">
      <w:pPr>
        <w:suppressAutoHyphens/>
        <w:spacing w:after="0" w:line="240" w:lineRule="auto"/>
        <w:contextualSpacing/>
        <w:rPr>
          <w:rFonts w:eastAsia="Times New Roman" w:cstheme="minorHAnsi"/>
        </w:rPr>
      </w:pPr>
    </w:p>
    <w:p w14:paraId="14BE420F" w14:textId="664FFAE5" w:rsidR="006E48FC" w:rsidRDefault="00E47ABB" w:rsidP="00113667">
      <w:pPr>
        <w:suppressAutoHyphens/>
        <w:spacing w:after="0" w:line="240" w:lineRule="auto"/>
        <w:contextualSpacing/>
        <w:rPr>
          <w:rFonts w:eastAsia="Times New Roman" w:cstheme="minorHAnsi"/>
        </w:rPr>
      </w:pPr>
      <w:r>
        <w:rPr>
          <w:rFonts w:eastAsia="Times New Roman" w:cstheme="minorHAnsi"/>
        </w:rPr>
        <w:t>Input validation was chosen because the application</w:t>
      </w:r>
      <w:r w:rsidR="00642393">
        <w:rPr>
          <w:rFonts w:eastAsia="Times New Roman" w:cstheme="minorHAnsi"/>
        </w:rPr>
        <w:t xml:space="preserve"> needs to be able to securely verify all input. </w:t>
      </w:r>
      <w:r w:rsidR="00BC1879">
        <w:rPr>
          <w:rFonts w:eastAsia="Times New Roman" w:cstheme="minorHAnsi"/>
        </w:rPr>
        <w:t xml:space="preserve">Additionally, we want to ensure the application does not accept untrusted input or illegal input. APIs were chosen because the application makes use of the Spring framework and implements a REST controller. Both support secure API interactions where secure client/server communication and transmission of data is required. Cryptography was selected because the application is expected to handle sensitive information and must be protected. Lastly, Code Quality was chosen because it is a superset of input validation and secure API interactions. It is essential that the code base be reviewed to identify coding practices/patterns that do not comply with secure coding best practices. </w:t>
      </w:r>
      <w:r w:rsidR="005113E9">
        <w:rPr>
          <w:rFonts w:eastAsia="Times New Roman" w:cstheme="minorHAnsi"/>
        </w:rPr>
        <w:t>Design patterns should be implemented to help ensure the overall security of the application.</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3201C090" w14:textId="2D15693A" w:rsidR="001B2728" w:rsidRDefault="00A93C04" w:rsidP="00944D65">
      <w:pPr>
        <w:suppressAutoHyphens/>
        <w:spacing w:after="0" w:line="240" w:lineRule="auto"/>
        <w:contextualSpacing/>
        <w:rPr>
          <w:rFonts w:eastAsia="Times New Roman" w:cstheme="minorHAnsi"/>
        </w:rPr>
      </w:pPr>
      <w:r>
        <w:rPr>
          <w:rFonts w:eastAsia="Times New Roman" w:cstheme="minorHAnsi"/>
        </w:rPr>
        <w:t>We begin reviewing the code base</w:t>
      </w:r>
      <w:r w:rsidR="001B2728">
        <w:rPr>
          <w:rFonts w:eastAsia="Times New Roman" w:cstheme="minorHAnsi"/>
        </w:rPr>
        <w:t xml:space="preserve"> to look for vulnerabilities in each of the identified areas of security. For input validation, we want to identify all areas of each class file that take in input and determine </w:t>
      </w:r>
      <w:r w:rsidR="00146592">
        <w:rPr>
          <w:rFonts w:eastAsia="Times New Roman" w:cstheme="minorHAnsi"/>
        </w:rPr>
        <w:t>whether</w:t>
      </w:r>
      <w:r w:rsidR="001B2728">
        <w:rPr>
          <w:rFonts w:eastAsia="Times New Roman" w:cstheme="minorHAnsi"/>
        </w:rPr>
        <w:t xml:space="preserve"> those areas properly validate input.</w:t>
      </w:r>
      <w:r w:rsidR="00CE3FE8">
        <w:rPr>
          <w:rFonts w:eastAsia="Times New Roman" w:cstheme="minorHAnsi"/>
        </w:rPr>
        <w:t xml:space="preserve"> </w:t>
      </w:r>
      <w:r w:rsidR="001B2728">
        <w:rPr>
          <w:rFonts w:eastAsia="Times New Roman" w:cstheme="minorHAnsi"/>
        </w:rPr>
        <w:t>Next, we need to look at any code that has implemented an API and ensure that these APIs are up-to-date and implemented correctly.</w:t>
      </w:r>
      <w:r w:rsidR="00CE3FE8">
        <w:rPr>
          <w:rFonts w:eastAsia="Times New Roman" w:cstheme="minorHAnsi"/>
        </w:rPr>
        <w:t xml:space="preserve"> </w:t>
      </w:r>
      <w:r w:rsidR="001B2728">
        <w:rPr>
          <w:rFonts w:eastAsia="Times New Roman" w:cstheme="minorHAnsi"/>
        </w:rPr>
        <w:t>Because cryptography is chosen as an area of security that could potentially have vulnerabilities, we want to look at the application to see if it is making use of cryptography.</w:t>
      </w:r>
      <w:r w:rsidR="00CE3FE8">
        <w:rPr>
          <w:rFonts w:eastAsia="Times New Roman" w:cstheme="minorHAnsi"/>
        </w:rPr>
        <w:t xml:space="preserve"> </w:t>
      </w:r>
      <w:r w:rsidR="001B2728">
        <w:rPr>
          <w:rFonts w:eastAsia="Times New Roman" w:cstheme="minorHAnsi"/>
        </w:rPr>
        <w:t xml:space="preserve">Lastly, we want to review the code base again to ensure that best practices are being implemented </w:t>
      </w:r>
      <w:r w:rsidR="00CE3FE8">
        <w:rPr>
          <w:rFonts w:eastAsia="Times New Roman" w:cstheme="minorHAnsi"/>
        </w:rPr>
        <w:t>in</w:t>
      </w:r>
      <w:r w:rsidR="001B2728">
        <w:rPr>
          <w:rFonts w:eastAsia="Times New Roman" w:cstheme="minorHAnsi"/>
        </w:rPr>
        <w:t xml:space="preserve"> all aspects of the design. We also want to ensure the application incorporates secure design patterns.</w:t>
      </w:r>
    </w:p>
    <w:p w14:paraId="67A6F56A" w14:textId="77777777" w:rsidR="001240EF" w:rsidRDefault="001240EF" w:rsidP="00944D65">
      <w:pPr>
        <w:suppressAutoHyphens/>
        <w:spacing w:after="0" w:line="240" w:lineRule="auto"/>
        <w:contextualSpacing/>
        <w:rPr>
          <w:rFonts w:eastAsia="Times New Roman" w:cstheme="minorHAnsi"/>
        </w:rPr>
      </w:pPr>
    </w:p>
    <w:p w14:paraId="2FC7CFD6" w14:textId="102D6003" w:rsidR="00CE3FE8" w:rsidRDefault="004A40E2" w:rsidP="00944D65">
      <w:pPr>
        <w:suppressAutoHyphens/>
        <w:spacing w:after="0" w:line="240" w:lineRule="auto"/>
        <w:contextualSpacing/>
        <w:rPr>
          <w:rFonts w:eastAsia="Times New Roman" w:cstheme="minorHAnsi"/>
        </w:rPr>
      </w:pPr>
      <w:r>
        <w:rPr>
          <w:rFonts w:eastAsia="Times New Roman" w:cstheme="minorHAnsi"/>
        </w:rPr>
        <w:t>In CRUDcontroller.java and in GreetingController.java, we see methods that accept input but do not validate the input they take, for example, dangerous character input.</w:t>
      </w:r>
      <w:r w:rsidR="000C0279">
        <w:rPr>
          <w:rFonts w:eastAsia="Times New Roman" w:cstheme="minorHAnsi"/>
        </w:rPr>
        <w:t xml:space="preserve"> The application should ensure it handles expected and unexpected input appropriately.</w:t>
      </w:r>
      <w:r w:rsidR="00B77D3F">
        <w:rPr>
          <w:rFonts w:eastAsia="Times New Roman" w:cstheme="minorHAnsi"/>
        </w:rPr>
        <w:t xml:space="preserve"> In CRUDController.java, business names are sent as request parameters. This increases the likelihood that sensitive information can become exposed. In both CRUDController.java andGreetingController.java, request parameters are not validated. </w:t>
      </w:r>
    </w:p>
    <w:p w14:paraId="0831DDDD" w14:textId="77777777" w:rsidR="004A40E2" w:rsidRDefault="004A40E2" w:rsidP="00944D65">
      <w:pPr>
        <w:suppressAutoHyphens/>
        <w:spacing w:after="0" w:line="240" w:lineRule="auto"/>
        <w:contextualSpacing/>
        <w:rPr>
          <w:rFonts w:eastAsia="Times New Roman" w:cstheme="minorHAnsi"/>
        </w:rPr>
      </w:pPr>
    </w:p>
    <w:p w14:paraId="69FC3E52" w14:textId="2EBE1D37" w:rsidR="004A40E2" w:rsidRDefault="00CE32FD" w:rsidP="00944D65">
      <w:pPr>
        <w:suppressAutoHyphens/>
        <w:spacing w:after="0" w:line="240" w:lineRule="auto"/>
        <w:contextualSpacing/>
        <w:rPr>
          <w:rFonts w:eastAsia="Times New Roman" w:cstheme="minorHAnsi"/>
        </w:rPr>
      </w:pPr>
      <w:r>
        <w:rPr>
          <w:rFonts w:eastAsia="Times New Roman" w:cstheme="minorHAnsi"/>
        </w:rPr>
        <w:t xml:space="preserve">We also notice that the application makes use of the </w:t>
      </w:r>
      <w:r w:rsidR="000C0279">
        <w:rPr>
          <w:rFonts w:eastAsia="Times New Roman" w:cstheme="minorHAnsi"/>
        </w:rPr>
        <w:t>Spring</w:t>
      </w:r>
      <w:r>
        <w:rPr>
          <w:rFonts w:eastAsia="Times New Roman" w:cstheme="minorHAnsi"/>
        </w:rPr>
        <w:t xml:space="preserve"> framework, which is an API. </w:t>
      </w:r>
      <w:r w:rsidR="004A40E2">
        <w:rPr>
          <w:rFonts w:eastAsia="Times New Roman" w:cstheme="minorHAnsi"/>
        </w:rPr>
        <w:t>The RestServiceApplication.java should incorporate methods for authentication and user access control</w:t>
      </w:r>
      <w:r w:rsidR="000C0279">
        <w:rPr>
          <w:rFonts w:eastAsia="Times New Roman" w:cstheme="minorHAnsi"/>
        </w:rPr>
        <w:t>. This</w:t>
      </w:r>
      <w:r>
        <w:rPr>
          <w:rFonts w:eastAsia="Times New Roman" w:cstheme="minorHAnsi"/>
        </w:rPr>
        <w:t xml:space="preserve"> will ultimately help to ensure the secure transfer and handling of sensitive data.</w:t>
      </w:r>
      <w:r w:rsidR="00B77D3F">
        <w:rPr>
          <w:rFonts w:eastAsia="Times New Roman" w:cstheme="minorHAnsi"/>
        </w:rPr>
        <w:t xml:space="preserve"> Also, the API does not make use of HTTPS (Hypertext Transport Protocol Secure). For it to be a RESTful API, it should use HTTPS not HTTP to ensure the secure transmission of data.</w:t>
      </w:r>
    </w:p>
    <w:p w14:paraId="6BC0E77D" w14:textId="77777777" w:rsidR="00CE32FD" w:rsidRDefault="00CE32FD" w:rsidP="00944D65">
      <w:pPr>
        <w:suppressAutoHyphens/>
        <w:spacing w:after="0" w:line="240" w:lineRule="auto"/>
        <w:contextualSpacing/>
        <w:rPr>
          <w:rFonts w:eastAsia="Times New Roman" w:cstheme="minorHAnsi"/>
        </w:rPr>
      </w:pPr>
    </w:p>
    <w:p w14:paraId="0717C1AF" w14:textId="46F63DD8" w:rsidR="00CE32FD" w:rsidRDefault="00CE32FD" w:rsidP="00944D65">
      <w:pPr>
        <w:suppressAutoHyphens/>
        <w:spacing w:after="0" w:line="240" w:lineRule="auto"/>
        <w:contextualSpacing/>
        <w:rPr>
          <w:rFonts w:eastAsia="Times New Roman" w:cstheme="minorHAnsi"/>
        </w:rPr>
      </w:pPr>
      <w:r>
        <w:rPr>
          <w:rFonts w:eastAsia="Times New Roman" w:cstheme="minorHAnsi"/>
        </w:rPr>
        <w:t xml:space="preserve">Upon looking through the code base, it appears that no secure form of encryption is being used. Because of the type of information that Artemis Financial stores about its customers, this data should be encrypted when it is being accessed. </w:t>
      </w:r>
      <w:r w:rsidR="000C0279">
        <w:rPr>
          <w:rFonts w:eastAsia="Times New Roman" w:cstheme="minorHAnsi"/>
        </w:rPr>
        <w:t>Associated files w</w:t>
      </w:r>
      <w:r>
        <w:rPr>
          <w:rFonts w:eastAsia="Times New Roman" w:cstheme="minorHAnsi"/>
        </w:rPr>
        <w:t xml:space="preserve">here we would need to see encryption occurring </w:t>
      </w:r>
      <w:r w:rsidR="000C0279">
        <w:rPr>
          <w:rFonts w:eastAsia="Times New Roman" w:cstheme="minorHAnsi"/>
        </w:rPr>
        <w:t>are</w:t>
      </w:r>
      <w:r>
        <w:rPr>
          <w:rFonts w:eastAsia="Times New Roman" w:cstheme="minorHAnsi"/>
        </w:rPr>
        <w:t xml:space="preserve"> when customer.java, DocData.java, and myDateTime.java are accessed.</w:t>
      </w:r>
    </w:p>
    <w:p w14:paraId="0C1E66C0" w14:textId="77777777" w:rsidR="00D221A0" w:rsidRPr="001650C9" w:rsidRDefault="00D221A0"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2EE41DC8" w14:textId="77777777" w:rsidR="00D221A0" w:rsidRDefault="00D221A0" w:rsidP="00113667">
      <w:pPr>
        <w:suppressAutoHyphens/>
        <w:spacing w:after="0" w:line="240" w:lineRule="auto"/>
        <w:contextualSpacing/>
        <w:rPr>
          <w:rFonts w:eastAsia="Times New Roman" w:cstheme="minorHAnsi"/>
        </w:rPr>
      </w:pPr>
    </w:p>
    <w:p w14:paraId="658363B0" w14:textId="58F0731F" w:rsidR="00D221A0" w:rsidRDefault="00D221A0" w:rsidP="00113667">
      <w:pPr>
        <w:suppressAutoHyphens/>
        <w:spacing w:after="0" w:line="240" w:lineRule="auto"/>
        <w:contextualSpacing/>
        <w:rPr>
          <w:rFonts w:eastAsia="Times New Roman" w:cstheme="minorHAnsi"/>
        </w:rPr>
      </w:pPr>
      <w:r>
        <w:rPr>
          <w:rFonts w:eastAsia="Times New Roman" w:cstheme="minorHAnsi"/>
        </w:rPr>
        <w:t xml:space="preserve">The following is a screenshot of the dependency-check report that was conducted for Artimus </w:t>
      </w:r>
      <w:proofErr w:type="spellStart"/>
      <w:r>
        <w:rPr>
          <w:rFonts w:eastAsia="Times New Roman" w:cstheme="minorHAnsi"/>
        </w:rPr>
        <w:t>Financial’s</w:t>
      </w:r>
      <w:proofErr w:type="spellEnd"/>
      <w:r>
        <w:rPr>
          <w:rFonts w:eastAsia="Times New Roman" w:cstheme="minorHAnsi"/>
        </w:rPr>
        <w:t xml:space="preserve"> web-based software application:</w:t>
      </w:r>
    </w:p>
    <w:p w14:paraId="30FCB95A" w14:textId="77777777" w:rsidR="00D221A0" w:rsidRDefault="00D221A0" w:rsidP="00113667">
      <w:pPr>
        <w:suppressAutoHyphens/>
        <w:spacing w:after="0" w:line="240" w:lineRule="auto"/>
        <w:contextualSpacing/>
        <w:rPr>
          <w:rFonts w:eastAsia="Times New Roman" w:cstheme="minorHAnsi"/>
        </w:rPr>
      </w:pPr>
    </w:p>
    <w:p w14:paraId="69F26C8F" w14:textId="4BD6BB90" w:rsidR="00D221A0" w:rsidRDefault="00D221A0" w:rsidP="00113667">
      <w:pPr>
        <w:suppressAutoHyphens/>
        <w:spacing w:after="0" w:line="240" w:lineRule="auto"/>
        <w:contextualSpacing/>
        <w:rPr>
          <w:rFonts w:eastAsia="Times New Roman" w:cstheme="minorHAnsi"/>
        </w:rPr>
      </w:pPr>
      <w:r>
        <w:rPr>
          <w:rFonts w:eastAsia="Times New Roman" w:cstheme="minorHAnsi"/>
          <w:noProof/>
        </w:rPr>
        <w:drawing>
          <wp:inline distT="0" distB="0" distL="0" distR="0" wp14:anchorId="07E64ED8" wp14:editId="0D3EEAFC">
            <wp:extent cx="5943600" cy="4585970"/>
            <wp:effectExtent l="0" t="0" r="0" b="5080"/>
            <wp:docPr id="2108983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83670"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85970"/>
                    </a:xfrm>
                    <a:prstGeom prst="rect">
                      <a:avLst/>
                    </a:prstGeom>
                  </pic:spPr>
                </pic:pic>
              </a:graphicData>
            </a:graphic>
          </wp:inline>
        </w:drawing>
      </w:r>
    </w:p>
    <w:p w14:paraId="7D57A582" w14:textId="77777777" w:rsidR="00635CAB" w:rsidRDefault="00635CAB" w:rsidP="00113667">
      <w:pPr>
        <w:suppressAutoHyphens/>
        <w:spacing w:after="0" w:line="240" w:lineRule="auto"/>
        <w:contextualSpacing/>
        <w:rPr>
          <w:rFonts w:eastAsia="Times New Roman" w:cstheme="minorHAnsi"/>
        </w:rPr>
      </w:pPr>
    </w:p>
    <w:p w14:paraId="016EAE0E" w14:textId="77777777" w:rsidR="00635CAB" w:rsidRDefault="00635CAB" w:rsidP="00113667">
      <w:pPr>
        <w:suppressAutoHyphens/>
        <w:spacing w:after="0" w:line="240" w:lineRule="auto"/>
        <w:contextualSpacing/>
        <w:rPr>
          <w:rFonts w:eastAsia="Times New Roman" w:cstheme="minorHAnsi"/>
        </w:rPr>
      </w:pPr>
    </w:p>
    <w:p w14:paraId="5F4B1C74" w14:textId="77777777" w:rsidR="00635CAB" w:rsidRDefault="00635CAB" w:rsidP="00635CAB">
      <w:pPr>
        <w:suppressAutoHyphens/>
        <w:spacing w:after="0" w:line="240" w:lineRule="auto"/>
        <w:contextualSpacing/>
        <w:rPr>
          <w:rFonts w:eastAsia="Times New Roman" w:cstheme="minorHAnsi"/>
        </w:rPr>
      </w:pPr>
      <w:r>
        <w:rPr>
          <w:rFonts w:eastAsia="Times New Roman" w:cstheme="minorHAnsi"/>
        </w:rPr>
        <w:t>After running the dependency check on the Artemis Financial software application, 13 vulnerable dependencies were identified with a total of 118 vulnerabilities found. The following is a list of the dependencies, their associated codes, solutions, and relevant information as to how the vulnerability was identified or how it was documented in the past.</w:t>
      </w:r>
    </w:p>
    <w:p w14:paraId="498EC6D7" w14:textId="77777777" w:rsidR="00635CAB" w:rsidRDefault="00635CAB" w:rsidP="00113667">
      <w:pPr>
        <w:suppressAutoHyphens/>
        <w:spacing w:after="0" w:line="240" w:lineRule="auto"/>
        <w:contextualSpacing/>
        <w:rPr>
          <w:rFonts w:eastAsia="Times New Roman" w:cstheme="minorHAnsi"/>
        </w:rPr>
      </w:pPr>
    </w:p>
    <w:p w14:paraId="1E74B8C0" w14:textId="77777777" w:rsidR="00635CAB" w:rsidRDefault="00635CAB" w:rsidP="00113667">
      <w:pPr>
        <w:suppressAutoHyphens/>
        <w:spacing w:after="0" w:line="240" w:lineRule="auto"/>
        <w:contextualSpacing/>
        <w:rPr>
          <w:rFonts w:eastAsia="Times New Roman" w:cstheme="minorHAnsi"/>
        </w:rPr>
      </w:pPr>
    </w:p>
    <w:p w14:paraId="0E4269C8" w14:textId="77777777" w:rsidR="00635CAB" w:rsidRDefault="00635CAB" w:rsidP="00113667">
      <w:pPr>
        <w:suppressAutoHyphens/>
        <w:spacing w:after="0" w:line="240" w:lineRule="auto"/>
        <w:contextualSpacing/>
        <w:rPr>
          <w:rFonts w:eastAsia="Times New Roman" w:cstheme="minorHAnsi"/>
        </w:rPr>
      </w:pPr>
    </w:p>
    <w:p w14:paraId="3888E711" w14:textId="77777777" w:rsidR="002849A2" w:rsidRDefault="002849A2" w:rsidP="00113667">
      <w:pPr>
        <w:suppressAutoHyphens/>
        <w:spacing w:after="0" w:line="240" w:lineRule="auto"/>
        <w:contextualSpacing/>
        <w:rPr>
          <w:rFonts w:eastAsia="Times New Roman" w:cstheme="minorHAnsi"/>
        </w:rPr>
      </w:pPr>
    </w:p>
    <w:p w14:paraId="563ED159" w14:textId="454B6539" w:rsidR="00917FE3" w:rsidRPr="002849A2" w:rsidRDefault="002849A2" w:rsidP="002849A2">
      <w:pPr>
        <w:pStyle w:val="ListParagraph"/>
        <w:numPr>
          <w:ilvl w:val="0"/>
          <w:numId w:val="19"/>
        </w:numPr>
        <w:suppressAutoHyphens/>
        <w:spacing w:after="0" w:line="240" w:lineRule="auto"/>
        <w:rPr>
          <w:rFonts w:eastAsia="Times New Roman" w:cstheme="minorHAnsi"/>
        </w:rPr>
      </w:pPr>
      <w:hyperlink r:id="rId14" w:anchor="l1_991c96a4e31e6c19e2b9136c8955bd423f2dc4c7" w:history="1">
        <w:r>
          <w:rPr>
            <w:rStyle w:val="Hyperlink"/>
            <w:rFonts w:ascii="Arial" w:hAnsi="Arial" w:cs="Arial"/>
            <w:sz w:val="20"/>
            <w:szCs w:val="20"/>
          </w:rPr>
          <w:t>bcprov-jdk15on-1.46.jar</w:t>
        </w:r>
      </w:hyperlink>
      <w:r w:rsidR="00262436">
        <w:t xml:space="preserve"> – HIGH Severity – CVE Count: 18</w:t>
      </w:r>
    </w:p>
    <w:p w14:paraId="13775C8E" w14:textId="77777777" w:rsidR="002849A2" w:rsidRDefault="002849A2" w:rsidP="002849A2">
      <w:pPr>
        <w:suppressAutoHyphens/>
        <w:spacing w:after="0" w:line="240" w:lineRule="auto"/>
        <w:rPr>
          <w:rFonts w:eastAsia="Times New Roman" w:cstheme="minorHAnsi"/>
        </w:rPr>
      </w:pPr>
    </w:p>
    <w:p w14:paraId="07654C63" w14:textId="3693536A" w:rsidR="002849A2" w:rsidRDefault="002849A2" w:rsidP="002849A2">
      <w:pPr>
        <w:suppressAutoHyphens/>
        <w:spacing w:after="0" w:line="240" w:lineRule="auto"/>
        <w:ind w:left="720"/>
        <w:rPr>
          <w:rFonts w:eastAsia="Times New Roman" w:cstheme="minorHAnsi"/>
        </w:rPr>
      </w:pPr>
      <w:r>
        <w:rPr>
          <w:rFonts w:eastAsia="Times New Roman" w:cstheme="minorHAnsi"/>
        </w:rPr>
        <w:t xml:space="preserve">Description: </w:t>
      </w:r>
      <w:r w:rsidRPr="002849A2">
        <w:rPr>
          <w:rFonts w:eastAsia="Times New Roman" w:cstheme="minorHAnsi"/>
        </w:rPr>
        <w:t>The Bouncy Castle Crypto package is a Java implementation of cryptographic algorithms. This jar contains JCE provider and lightweight API for the Bouncy Castle Cryptography APIs for JDK 1.5 to JDK 1.7.</w:t>
      </w:r>
    </w:p>
    <w:p w14:paraId="7274287B" w14:textId="77777777" w:rsidR="0056617C" w:rsidRDefault="0056617C" w:rsidP="002849A2">
      <w:pPr>
        <w:suppressAutoHyphens/>
        <w:spacing w:after="0" w:line="240" w:lineRule="auto"/>
        <w:ind w:left="720"/>
        <w:rPr>
          <w:rFonts w:eastAsia="Times New Roman" w:cstheme="minorHAnsi"/>
        </w:rPr>
      </w:pPr>
    </w:p>
    <w:p w14:paraId="15840168" w14:textId="1A5D4F46" w:rsidR="0056617C" w:rsidRDefault="0056617C" w:rsidP="002849A2">
      <w:pPr>
        <w:suppressAutoHyphens/>
        <w:spacing w:after="0" w:line="240" w:lineRule="auto"/>
        <w:ind w:left="720"/>
        <w:rPr>
          <w:rFonts w:eastAsia="Times New Roman" w:cstheme="minorHAnsi"/>
        </w:rPr>
      </w:pPr>
      <w:r>
        <w:rPr>
          <w:rFonts w:eastAsia="Times New Roman" w:cstheme="minorHAnsi"/>
        </w:rPr>
        <w:t xml:space="preserve">Vulnerabilities include the possibility for injection attacks, timing attacks, and other known cryptographic-related attacks. The following is a list of </w:t>
      </w:r>
      <w:r w:rsidR="00424A3A">
        <w:rPr>
          <w:rFonts w:eastAsia="Times New Roman" w:cstheme="minorHAnsi"/>
        </w:rPr>
        <w:t xml:space="preserve">different </w:t>
      </w:r>
      <w:r>
        <w:rPr>
          <w:rFonts w:eastAsia="Times New Roman" w:cstheme="minorHAnsi"/>
        </w:rPr>
        <w:t xml:space="preserve">CVEs </w:t>
      </w:r>
      <w:r w:rsidR="00424A3A">
        <w:rPr>
          <w:rFonts w:eastAsia="Times New Roman" w:cstheme="minorHAnsi"/>
        </w:rPr>
        <w:t>with various</w:t>
      </w:r>
      <w:r>
        <w:rPr>
          <w:rFonts w:eastAsia="Times New Roman" w:cstheme="minorHAnsi"/>
        </w:rPr>
        <w:t xml:space="preserve"> weakness types:</w:t>
      </w:r>
    </w:p>
    <w:p w14:paraId="41D3DE13" w14:textId="77777777" w:rsidR="0056617C" w:rsidRDefault="0056617C" w:rsidP="002849A2">
      <w:pPr>
        <w:suppressAutoHyphens/>
        <w:spacing w:after="0" w:line="240" w:lineRule="auto"/>
        <w:ind w:left="720"/>
        <w:rPr>
          <w:rFonts w:eastAsia="Times New Roman" w:cstheme="minorHAnsi"/>
        </w:rPr>
      </w:pPr>
    </w:p>
    <w:p w14:paraId="0186A737" w14:textId="115CF9AA" w:rsidR="0056617C" w:rsidRPr="00424A3A" w:rsidRDefault="0056617C" w:rsidP="00424A3A">
      <w:pPr>
        <w:pStyle w:val="ListParagraph"/>
        <w:numPr>
          <w:ilvl w:val="0"/>
          <w:numId w:val="20"/>
        </w:numPr>
        <w:suppressAutoHyphens/>
        <w:spacing w:after="0" w:line="240" w:lineRule="auto"/>
        <w:rPr>
          <w:rFonts w:eastAsia="Times New Roman" w:cstheme="minorHAnsi"/>
        </w:rPr>
      </w:pPr>
      <w:r w:rsidRPr="00424A3A">
        <w:rPr>
          <w:rFonts w:eastAsia="Times New Roman" w:cstheme="minorHAnsi"/>
        </w:rPr>
        <w:t xml:space="preserve">CVE-2016-10000338 – </w:t>
      </w:r>
      <w:r w:rsidR="00424A3A" w:rsidRPr="00424A3A">
        <w:rPr>
          <w:rFonts w:eastAsia="Times New Roman" w:cstheme="minorHAnsi"/>
        </w:rPr>
        <w:t>Weakness type (</w:t>
      </w:r>
      <w:r w:rsidRPr="00424A3A">
        <w:rPr>
          <w:rFonts w:eastAsia="Times New Roman" w:cstheme="minorHAnsi"/>
        </w:rPr>
        <w:t>CWE-347</w:t>
      </w:r>
      <w:r w:rsidR="00424A3A" w:rsidRPr="00424A3A">
        <w:rPr>
          <w:rFonts w:eastAsia="Times New Roman" w:cstheme="minorHAnsi"/>
        </w:rPr>
        <w:t xml:space="preserve">) </w:t>
      </w:r>
      <w:proofErr w:type="gramStart"/>
      <w:r w:rsidR="00424A3A" w:rsidRPr="00424A3A">
        <w:rPr>
          <w:rFonts w:eastAsia="Times New Roman" w:cstheme="minorHAnsi"/>
        </w:rPr>
        <w:t xml:space="preserve">- </w:t>
      </w:r>
      <w:r w:rsidRPr="00424A3A">
        <w:rPr>
          <w:rFonts w:eastAsia="Times New Roman" w:cstheme="minorHAnsi"/>
        </w:rPr>
        <w:t xml:space="preserve"> Improper</w:t>
      </w:r>
      <w:proofErr w:type="gramEnd"/>
      <w:r w:rsidRPr="00424A3A">
        <w:rPr>
          <w:rFonts w:eastAsia="Times New Roman" w:cstheme="minorHAnsi"/>
        </w:rPr>
        <w:t xml:space="preserve"> Verification of Cryptographic Signature</w:t>
      </w:r>
    </w:p>
    <w:p w14:paraId="327EDD8E" w14:textId="77777777" w:rsidR="00424A3A" w:rsidRDefault="00424A3A" w:rsidP="002849A2">
      <w:pPr>
        <w:suppressAutoHyphens/>
        <w:spacing w:after="0" w:line="240" w:lineRule="auto"/>
        <w:ind w:left="720"/>
        <w:rPr>
          <w:rFonts w:eastAsia="Times New Roman" w:cstheme="minorHAnsi"/>
        </w:rPr>
      </w:pPr>
    </w:p>
    <w:p w14:paraId="3A1657DE" w14:textId="07EBDFC7" w:rsidR="00424A3A" w:rsidRDefault="00424A3A" w:rsidP="00424A3A">
      <w:pPr>
        <w:suppressAutoHyphens/>
        <w:spacing w:after="0" w:line="240" w:lineRule="auto"/>
        <w:ind w:left="1440"/>
        <w:rPr>
          <w:rFonts w:eastAsia="Times New Roman" w:cstheme="minorHAnsi"/>
        </w:rPr>
      </w:pPr>
      <w:r>
        <w:rPr>
          <w:rFonts w:eastAsia="Times New Roman" w:cstheme="minorHAnsi"/>
        </w:rPr>
        <w:t xml:space="preserve">Suggested Fix: </w:t>
      </w:r>
      <w:r w:rsidRPr="00424A3A">
        <w:rPr>
          <w:rFonts w:eastAsia="Times New Roman" w:cstheme="minorHAnsi"/>
        </w:rPr>
        <w:t xml:space="preserve">Upgrade to version </w:t>
      </w:r>
      <w:proofErr w:type="gramStart"/>
      <w:r w:rsidRPr="00424A3A">
        <w:rPr>
          <w:rFonts w:eastAsia="Times New Roman" w:cstheme="minorHAnsi"/>
        </w:rPr>
        <w:t>org.bouncycastle</w:t>
      </w:r>
      <w:proofErr w:type="gramEnd"/>
      <w:r w:rsidRPr="00424A3A">
        <w:rPr>
          <w:rFonts w:eastAsia="Times New Roman" w:cstheme="minorHAnsi"/>
        </w:rPr>
        <w:t>:bcprov-debug-jdk15on:1.55,org.bouncycastle:bcprov-debug-jdk14:1.55,org.bouncycastle:bcprov-ext-jdk14:1.55,org.bouncycastle:bcprov-ext-jdk15on:1.55,org.bouncycastle:bcprov-jdk14:1.55,org.bouncycastle:bcprov-jdk15on:1.55,org.bouncycastle:bcprov-ext-debug-jdk15on:1.55</w:t>
      </w:r>
    </w:p>
    <w:p w14:paraId="6F2920B9" w14:textId="77777777" w:rsidR="00424A3A" w:rsidRDefault="00424A3A" w:rsidP="002849A2">
      <w:pPr>
        <w:suppressAutoHyphens/>
        <w:spacing w:after="0" w:line="240" w:lineRule="auto"/>
        <w:ind w:left="720"/>
        <w:rPr>
          <w:rFonts w:eastAsia="Times New Roman" w:cstheme="minorHAnsi"/>
        </w:rPr>
      </w:pPr>
    </w:p>
    <w:p w14:paraId="03F8148E" w14:textId="48BE5599" w:rsidR="00424A3A" w:rsidRDefault="00424A3A" w:rsidP="00424A3A">
      <w:pPr>
        <w:pStyle w:val="ListParagraph"/>
        <w:numPr>
          <w:ilvl w:val="0"/>
          <w:numId w:val="20"/>
        </w:numPr>
        <w:suppressAutoHyphens/>
        <w:spacing w:after="0" w:line="240" w:lineRule="auto"/>
        <w:rPr>
          <w:rFonts w:eastAsia="Times New Roman" w:cstheme="minorHAnsi"/>
        </w:rPr>
      </w:pPr>
      <w:r w:rsidRPr="00424A3A">
        <w:rPr>
          <w:rFonts w:eastAsia="Times New Roman" w:cstheme="minorHAnsi"/>
        </w:rPr>
        <w:t>CVE-2016-1000343</w:t>
      </w:r>
      <w:r>
        <w:rPr>
          <w:rFonts w:eastAsia="Times New Roman" w:cstheme="minorHAnsi"/>
        </w:rPr>
        <w:t xml:space="preserve"> – Weakness type (CWE-310) Cryptography Issues.</w:t>
      </w:r>
    </w:p>
    <w:p w14:paraId="56C92706" w14:textId="77777777" w:rsidR="00424A3A" w:rsidRDefault="00424A3A" w:rsidP="00424A3A">
      <w:pPr>
        <w:suppressAutoHyphens/>
        <w:spacing w:after="0" w:line="240" w:lineRule="auto"/>
        <w:ind w:left="1080"/>
        <w:rPr>
          <w:rFonts w:eastAsia="Times New Roman" w:cstheme="minorHAnsi"/>
        </w:rPr>
      </w:pPr>
    </w:p>
    <w:p w14:paraId="0316AE1F" w14:textId="67716221" w:rsidR="00424A3A" w:rsidRDefault="00424A3A" w:rsidP="00424A3A">
      <w:pPr>
        <w:suppressAutoHyphens/>
        <w:spacing w:after="0" w:line="240" w:lineRule="auto"/>
        <w:ind w:left="1440"/>
        <w:rPr>
          <w:rFonts w:eastAsia="Times New Roman" w:cstheme="minorHAnsi"/>
        </w:rPr>
      </w:pPr>
      <w:r>
        <w:rPr>
          <w:rFonts w:eastAsia="Times New Roman" w:cstheme="minorHAnsi"/>
        </w:rPr>
        <w:t xml:space="preserve">Suggested Fix: </w:t>
      </w:r>
      <w:r w:rsidRPr="00424A3A">
        <w:rPr>
          <w:rFonts w:eastAsia="Times New Roman" w:cstheme="minorHAnsi"/>
        </w:rPr>
        <w:t xml:space="preserve">Upgrade to version </w:t>
      </w:r>
      <w:proofErr w:type="gramStart"/>
      <w:r w:rsidRPr="00424A3A">
        <w:rPr>
          <w:rFonts w:eastAsia="Times New Roman" w:cstheme="minorHAnsi"/>
        </w:rPr>
        <w:t>org.bouncycastle</w:t>
      </w:r>
      <w:proofErr w:type="gramEnd"/>
      <w:r w:rsidRPr="00424A3A">
        <w:rPr>
          <w:rFonts w:eastAsia="Times New Roman" w:cstheme="minorHAnsi"/>
        </w:rPr>
        <w:t>:bcprov-debug-jdk14:1.56,org.bouncycastle:bcprov-ext-jdk15on:1.56,org.bouncycastle:bcprov-jdk14:1.56,org.bouncycastle:bcprov-jdk15on:1.56,org.bouncycastle:bcprov-ext-debug-jdk15on:1.56</w:t>
      </w:r>
    </w:p>
    <w:p w14:paraId="518A2A81" w14:textId="77777777" w:rsidR="00424A3A" w:rsidRDefault="00424A3A" w:rsidP="00424A3A">
      <w:pPr>
        <w:suppressAutoHyphens/>
        <w:spacing w:after="0" w:line="240" w:lineRule="auto"/>
        <w:ind w:left="1440"/>
        <w:rPr>
          <w:rFonts w:eastAsia="Times New Roman" w:cstheme="minorHAnsi"/>
        </w:rPr>
      </w:pPr>
    </w:p>
    <w:p w14:paraId="1CEF4F9D" w14:textId="2DAC5AC1" w:rsidR="00424A3A" w:rsidRDefault="00424A3A" w:rsidP="00424A3A">
      <w:pPr>
        <w:pStyle w:val="ListParagraph"/>
        <w:numPr>
          <w:ilvl w:val="0"/>
          <w:numId w:val="20"/>
        </w:numPr>
        <w:suppressAutoHyphens/>
        <w:spacing w:after="0" w:line="240" w:lineRule="auto"/>
        <w:rPr>
          <w:rFonts w:eastAsia="Times New Roman" w:cstheme="minorHAnsi"/>
        </w:rPr>
      </w:pPr>
      <w:r>
        <w:rPr>
          <w:rFonts w:eastAsia="Times New Roman" w:cstheme="minorHAnsi"/>
        </w:rPr>
        <w:t>CVE-2016-1000341 – Weakness Type (CWE-361) Time and State</w:t>
      </w:r>
    </w:p>
    <w:p w14:paraId="6A3BC185" w14:textId="77777777" w:rsidR="00424A3A" w:rsidRDefault="00424A3A" w:rsidP="00424A3A">
      <w:pPr>
        <w:suppressAutoHyphens/>
        <w:spacing w:after="0" w:line="240" w:lineRule="auto"/>
        <w:ind w:left="1080"/>
        <w:rPr>
          <w:rFonts w:eastAsia="Times New Roman" w:cstheme="minorHAnsi"/>
        </w:rPr>
      </w:pPr>
    </w:p>
    <w:p w14:paraId="57B39144" w14:textId="10EBE7F5" w:rsidR="00424A3A" w:rsidRDefault="00424A3A" w:rsidP="00424A3A">
      <w:pPr>
        <w:suppressAutoHyphens/>
        <w:spacing w:after="0" w:line="240" w:lineRule="auto"/>
        <w:ind w:left="1440"/>
        <w:rPr>
          <w:rFonts w:eastAsia="Times New Roman" w:cstheme="minorHAnsi"/>
        </w:rPr>
      </w:pPr>
      <w:r>
        <w:rPr>
          <w:rFonts w:eastAsia="Times New Roman" w:cstheme="minorHAnsi"/>
        </w:rPr>
        <w:t xml:space="preserve">Suggested Fix: </w:t>
      </w:r>
      <w:r w:rsidRPr="00424A3A">
        <w:rPr>
          <w:rFonts w:eastAsia="Times New Roman" w:cstheme="minorHAnsi"/>
        </w:rPr>
        <w:t xml:space="preserve">Upgrade to version </w:t>
      </w:r>
      <w:proofErr w:type="gramStart"/>
      <w:r w:rsidRPr="00424A3A">
        <w:rPr>
          <w:rFonts w:eastAsia="Times New Roman" w:cstheme="minorHAnsi"/>
        </w:rPr>
        <w:t>org.bouncycastle</w:t>
      </w:r>
      <w:proofErr w:type="gramEnd"/>
      <w:r w:rsidRPr="00424A3A">
        <w:rPr>
          <w:rFonts w:eastAsia="Times New Roman" w:cstheme="minorHAnsi"/>
        </w:rPr>
        <w:t>:bcprov-debug-jdk15on:1.56,org.bouncycastle:bcprov-debug-jdk14:1.56,org.bouncycastle:bcprov-ext-jdk15on:1.56,org.bouncycastle:bcprov-jdk14:1.56,org.bouncycastle:bcprov-jdk15on:1.56,org.bouncycastle:bcprov-ext-debug-jdk15on:1.56</w:t>
      </w:r>
    </w:p>
    <w:p w14:paraId="2010449D" w14:textId="77777777" w:rsidR="00424A3A" w:rsidRDefault="00424A3A" w:rsidP="00424A3A">
      <w:pPr>
        <w:suppressAutoHyphens/>
        <w:spacing w:after="0" w:line="240" w:lineRule="auto"/>
        <w:ind w:left="1440"/>
        <w:rPr>
          <w:rFonts w:eastAsia="Times New Roman" w:cstheme="minorHAnsi"/>
        </w:rPr>
      </w:pPr>
    </w:p>
    <w:p w14:paraId="42B6C213" w14:textId="2A23310F" w:rsidR="00424A3A" w:rsidRDefault="00424A3A" w:rsidP="00424A3A">
      <w:pPr>
        <w:pStyle w:val="ListParagraph"/>
        <w:numPr>
          <w:ilvl w:val="0"/>
          <w:numId w:val="20"/>
        </w:numPr>
        <w:suppressAutoHyphens/>
        <w:spacing w:after="0" w:line="240" w:lineRule="auto"/>
        <w:rPr>
          <w:rFonts w:eastAsia="Times New Roman" w:cstheme="minorHAnsi"/>
        </w:rPr>
      </w:pPr>
      <w:r>
        <w:rPr>
          <w:rFonts w:eastAsia="Times New Roman" w:cstheme="minorHAnsi"/>
        </w:rPr>
        <w:t>CVE-2017-13098 – Weakness Type (CWE-203) Observable Discrepancy and (CWE-310) Cryptographic Issues</w:t>
      </w:r>
    </w:p>
    <w:p w14:paraId="5C20CFAE" w14:textId="77777777" w:rsidR="00424A3A" w:rsidRDefault="00424A3A" w:rsidP="00424A3A">
      <w:pPr>
        <w:pStyle w:val="ListParagraph"/>
        <w:suppressAutoHyphens/>
        <w:spacing w:after="0" w:line="240" w:lineRule="auto"/>
        <w:ind w:left="1440"/>
        <w:rPr>
          <w:rFonts w:eastAsia="Times New Roman" w:cstheme="minorHAnsi"/>
        </w:rPr>
      </w:pPr>
    </w:p>
    <w:p w14:paraId="0AAF7A4C" w14:textId="77777777" w:rsidR="00424A3A" w:rsidRDefault="00424A3A" w:rsidP="00424A3A">
      <w:pPr>
        <w:pStyle w:val="ListParagraph"/>
        <w:suppressAutoHyphens/>
        <w:spacing w:after="0" w:line="240" w:lineRule="auto"/>
        <w:ind w:left="1440"/>
        <w:rPr>
          <w:rFonts w:eastAsia="Times New Roman" w:cstheme="minorHAnsi"/>
        </w:rPr>
      </w:pPr>
      <w:r>
        <w:rPr>
          <w:rFonts w:eastAsia="Times New Roman" w:cstheme="minorHAnsi"/>
        </w:rPr>
        <w:t xml:space="preserve">Suggested Fix: </w:t>
      </w:r>
      <w:r w:rsidRPr="00424A3A">
        <w:rPr>
          <w:rFonts w:eastAsia="Times New Roman" w:cstheme="minorHAnsi"/>
        </w:rPr>
        <w:t>Upgrade to version 1.0.3</w:t>
      </w:r>
    </w:p>
    <w:p w14:paraId="7C416C1A" w14:textId="77777777" w:rsidR="00424A3A" w:rsidRDefault="00424A3A" w:rsidP="00424A3A">
      <w:pPr>
        <w:pStyle w:val="ListParagraph"/>
        <w:suppressAutoHyphens/>
        <w:spacing w:after="0" w:line="240" w:lineRule="auto"/>
        <w:ind w:left="1440"/>
        <w:rPr>
          <w:rFonts w:eastAsia="Times New Roman" w:cstheme="minorHAnsi"/>
        </w:rPr>
      </w:pPr>
    </w:p>
    <w:p w14:paraId="207D49F6" w14:textId="01B9E9F6" w:rsidR="00424A3A" w:rsidRDefault="00424A3A" w:rsidP="00424A3A">
      <w:pPr>
        <w:pStyle w:val="ListParagraph"/>
        <w:numPr>
          <w:ilvl w:val="0"/>
          <w:numId w:val="20"/>
        </w:numPr>
        <w:suppressAutoHyphens/>
        <w:spacing w:after="0" w:line="240" w:lineRule="auto"/>
        <w:rPr>
          <w:rFonts w:eastAsia="Times New Roman" w:cstheme="minorHAnsi"/>
        </w:rPr>
      </w:pPr>
      <w:r>
        <w:rPr>
          <w:rFonts w:eastAsia="Times New Roman" w:cstheme="minorHAnsi"/>
        </w:rPr>
        <w:t>CVE-2020-15522</w:t>
      </w:r>
      <w:r w:rsidR="000560C2">
        <w:rPr>
          <w:rFonts w:eastAsia="Times New Roman" w:cstheme="minorHAnsi"/>
        </w:rPr>
        <w:t xml:space="preserve"> – Weakness Type (CWE-362) Concurrent Execution using Shared Resource with Improper Synchronization (‘Race Condition’)</w:t>
      </w:r>
    </w:p>
    <w:p w14:paraId="48D684CD" w14:textId="77777777" w:rsidR="000560C2" w:rsidRDefault="000560C2" w:rsidP="000560C2">
      <w:pPr>
        <w:pStyle w:val="ListParagraph"/>
        <w:suppressAutoHyphens/>
        <w:spacing w:after="0" w:line="240" w:lineRule="auto"/>
        <w:ind w:left="1440"/>
        <w:rPr>
          <w:rFonts w:eastAsia="Times New Roman" w:cstheme="minorHAnsi"/>
        </w:rPr>
      </w:pPr>
    </w:p>
    <w:p w14:paraId="7CFEE24B" w14:textId="50D4A3B3" w:rsidR="000560C2" w:rsidRDefault="000560C2" w:rsidP="000560C2">
      <w:pPr>
        <w:pStyle w:val="ListParagraph"/>
        <w:suppressAutoHyphens/>
        <w:spacing w:after="0" w:line="240" w:lineRule="auto"/>
        <w:ind w:left="1440"/>
        <w:rPr>
          <w:rFonts w:eastAsia="Times New Roman" w:cstheme="minorHAnsi"/>
        </w:rPr>
      </w:pPr>
      <w:r>
        <w:rPr>
          <w:rFonts w:eastAsia="Times New Roman" w:cstheme="minorHAnsi"/>
        </w:rPr>
        <w:t xml:space="preserve">Suggested Fix: </w:t>
      </w:r>
      <w:r w:rsidRPr="000560C2">
        <w:rPr>
          <w:rFonts w:eastAsia="Times New Roman" w:cstheme="minorHAnsi"/>
        </w:rPr>
        <w:t xml:space="preserve">Upgrade to version </w:t>
      </w:r>
      <w:proofErr w:type="gramStart"/>
      <w:r w:rsidRPr="000560C2">
        <w:rPr>
          <w:rFonts w:eastAsia="Times New Roman" w:cstheme="minorHAnsi"/>
        </w:rPr>
        <w:t>org.bouncycastle</w:t>
      </w:r>
      <w:proofErr w:type="gramEnd"/>
      <w:r w:rsidRPr="000560C2">
        <w:rPr>
          <w:rFonts w:eastAsia="Times New Roman" w:cstheme="minorHAnsi"/>
        </w:rPr>
        <w:t>:bc-fips:1.0.2.1;org.bouncycastle:bcprov-ext-jdk14:1.66;org.bouncycastle:bcprov-ext-jdk15on:1.66;org.bouncycastle:bcprov-jdk14:1.66;org.bouncycastle:bcprov-jdk15on:1.66;BouncyCastle - 1.8.9;Portable.BouncyCastle - 1.8.8</w:t>
      </w:r>
    </w:p>
    <w:p w14:paraId="76692065" w14:textId="77777777" w:rsidR="000560C2" w:rsidRDefault="000560C2" w:rsidP="000560C2">
      <w:pPr>
        <w:pStyle w:val="ListParagraph"/>
        <w:suppressAutoHyphens/>
        <w:spacing w:after="0" w:line="240" w:lineRule="auto"/>
        <w:ind w:left="1440"/>
        <w:rPr>
          <w:rFonts w:eastAsia="Times New Roman" w:cstheme="minorHAnsi"/>
        </w:rPr>
      </w:pPr>
    </w:p>
    <w:p w14:paraId="14FCCFC5" w14:textId="7F2433EA" w:rsidR="000560C2" w:rsidRDefault="000560C2" w:rsidP="000560C2">
      <w:pPr>
        <w:pStyle w:val="ListParagraph"/>
        <w:numPr>
          <w:ilvl w:val="0"/>
          <w:numId w:val="20"/>
        </w:numPr>
        <w:suppressAutoHyphens/>
        <w:spacing w:after="0" w:line="240" w:lineRule="auto"/>
        <w:rPr>
          <w:rFonts w:eastAsia="Times New Roman" w:cstheme="minorHAnsi"/>
        </w:rPr>
      </w:pPr>
      <w:r>
        <w:rPr>
          <w:rFonts w:eastAsia="Times New Roman" w:cstheme="minorHAnsi"/>
        </w:rPr>
        <w:t>CVE-2020-26939 – Weakness Type (CWE-295) Improper Certificate Validation</w:t>
      </w:r>
    </w:p>
    <w:p w14:paraId="37FEC31F" w14:textId="77777777" w:rsidR="000560C2" w:rsidRDefault="000560C2" w:rsidP="000560C2">
      <w:pPr>
        <w:suppressAutoHyphens/>
        <w:spacing w:after="0" w:line="240" w:lineRule="auto"/>
        <w:ind w:left="1440"/>
        <w:rPr>
          <w:rFonts w:eastAsia="Times New Roman" w:cstheme="minorHAnsi"/>
        </w:rPr>
      </w:pPr>
    </w:p>
    <w:p w14:paraId="78F37C99" w14:textId="406D6097" w:rsidR="000560C2" w:rsidRDefault="000560C2" w:rsidP="000560C2">
      <w:pPr>
        <w:suppressAutoHyphens/>
        <w:spacing w:after="0" w:line="240" w:lineRule="auto"/>
        <w:ind w:left="1440"/>
        <w:rPr>
          <w:rFonts w:eastAsia="Times New Roman" w:cstheme="minorHAnsi"/>
        </w:rPr>
      </w:pPr>
      <w:r>
        <w:rPr>
          <w:rFonts w:eastAsia="Times New Roman" w:cstheme="minorHAnsi"/>
        </w:rPr>
        <w:lastRenderedPageBreak/>
        <w:t xml:space="preserve">Suggested Fix: </w:t>
      </w:r>
      <w:r w:rsidRPr="000560C2">
        <w:rPr>
          <w:rFonts w:eastAsia="Times New Roman" w:cstheme="minorHAnsi"/>
        </w:rPr>
        <w:t xml:space="preserve">Upgrade to version </w:t>
      </w:r>
      <w:proofErr w:type="gramStart"/>
      <w:r w:rsidRPr="000560C2">
        <w:rPr>
          <w:rFonts w:eastAsia="Times New Roman" w:cstheme="minorHAnsi"/>
        </w:rPr>
        <w:t>org.bouncycastle</w:t>
      </w:r>
      <w:proofErr w:type="gramEnd"/>
      <w:r w:rsidRPr="000560C2">
        <w:rPr>
          <w:rFonts w:eastAsia="Times New Roman" w:cstheme="minorHAnsi"/>
        </w:rPr>
        <w:t>:bc-fips:1.0.2.1;org.bouncycastle:bcprov-ext-jdk14:1.66;org.bouncycastle:bcprov-ext-jdk15on:1.66;org.bouncycastle:bcprov-jdk14:1.66;org.bouncycastle:bcprov-jdk15on:1.66;BouncyCastle - 1.8.9;Portable.BouncyCastle - 1.8.8</w:t>
      </w:r>
    </w:p>
    <w:p w14:paraId="5F8DAC12" w14:textId="77777777" w:rsidR="000560C2" w:rsidRDefault="000560C2" w:rsidP="000560C2">
      <w:pPr>
        <w:suppressAutoHyphens/>
        <w:spacing w:after="0" w:line="240" w:lineRule="auto"/>
        <w:ind w:left="1440"/>
        <w:rPr>
          <w:rFonts w:eastAsia="Times New Roman" w:cstheme="minorHAnsi"/>
        </w:rPr>
      </w:pPr>
    </w:p>
    <w:p w14:paraId="35BD897E" w14:textId="20209B17" w:rsidR="000560C2" w:rsidRPr="000560C2" w:rsidRDefault="000560C2" w:rsidP="000560C2">
      <w:pPr>
        <w:suppressAutoHyphens/>
        <w:spacing w:after="0" w:line="240" w:lineRule="auto"/>
        <w:ind w:left="1440"/>
        <w:rPr>
          <w:rFonts w:eastAsia="Times New Roman" w:cstheme="minorHAnsi"/>
        </w:rPr>
      </w:pPr>
      <w:r>
        <w:rPr>
          <w:rFonts w:eastAsia="Times New Roman" w:cstheme="minorHAnsi"/>
        </w:rPr>
        <w:t>This list continues with other CVEs with common weakness types. All suggest updating to the latest version.</w:t>
      </w:r>
    </w:p>
    <w:p w14:paraId="3168BC7F" w14:textId="77777777" w:rsidR="002849A2" w:rsidRPr="002849A2" w:rsidRDefault="002849A2" w:rsidP="002849A2">
      <w:pPr>
        <w:suppressAutoHyphens/>
        <w:spacing w:after="0" w:line="240" w:lineRule="auto"/>
        <w:ind w:left="720"/>
        <w:rPr>
          <w:rFonts w:eastAsia="Times New Roman" w:cstheme="minorHAnsi"/>
        </w:rPr>
      </w:pPr>
    </w:p>
    <w:p w14:paraId="4883119D" w14:textId="305D5963" w:rsidR="002849A2" w:rsidRPr="00A363F5" w:rsidRDefault="002849A2" w:rsidP="002849A2">
      <w:pPr>
        <w:pStyle w:val="ListParagraph"/>
        <w:numPr>
          <w:ilvl w:val="0"/>
          <w:numId w:val="19"/>
        </w:numPr>
        <w:suppressAutoHyphens/>
        <w:spacing w:after="0" w:line="240" w:lineRule="auto"/>
        <w:rPr>
          <w:rFonts w:eastAsia="Times New Roman" w:cstheme="minorHAnsi"/>
        </w:rPr>
      </w:pPr>
      <w:hyperlink r:id="rId15" w:anchor="l3_7fd00bcd87e14b6ba66279282ef15efa30dd2492" w:history="1">
        <w:r>
          <w:rPr>
            <w:rStyle w:val="Hyperlink"/>
            <w:rFonts w:ascii="Arial" w:hAnsi="Arial" w:cs="Arial"/>
            <w:sz w:val="20"/>
            <w:szCs w:val="20"/>
          </w:rPr>
          <w:t>hibernate-validator-6.0.18.Final.jar</w:t>
        </w:r>
      </w:hyperlink>
      <w:r w:rsidR="00262436">
        <w:t xml:space="preserve"> – MEDIUM Severity – CVE Count: 1</w:t>
      </w:r>
    </w:p>
    <w:p w14:paraId="412915F2" w14:textId="741655BA" w:rsidR="00A363F5" w:rsidRDefault="00A363F5" w:rsidP="00A363F5">
      <w:pPr>
        <w:suppressAutoHyphens/>
        <w:ind w:left="770"/>
        <w:rPr>
          <w:rFonts w:eastAsia="Times New Roman" w:cstheme="minorHAnsi"/>
        </w:rPr>
      </w:pPr>
      <w:r>
        <w:rPr>
          <w:rFonts w:eastAsia="Times New Roman" w:cstheme="minorHAnsi"/>
        </w:rPr>
        <w:t xml:space="preserve">Description: </w:t>
      </w:r>
      <w:proofErr w:type="spellStart"/>
      <w:r w:rsidRPr="00A363F5">
        <w:rPr>
          <w:rFonts w:eastAsia="Times New Roman" w:cstheme="minorHAnsi"/>
        </w:rPr>
        <w:t>Hibernate's</w:t>
      </w:r>
      <w:proofErr w:type="spellEnd"/>
      <w:r w:rsidRPr="00A363F5">
        <w:rPr>
          <w:rFonts w:eastAsia="Times New Roman" w:cstheme="minorHAnsi"/>
        </w:rPr>
        <w:t xml:space="preserve"> Bean Validation (JSR-380) reference implementation.</w:t>
      </w:r>
    </w:p>
    <w:p w14:paraId="555C6FC4" w14:textId="11239B7D" w:rsidR="0056617C" w:rsidRDefault="0056617C" w:rsidP="00A363F5">
      <w:pPr>
        <w:suppressAutoHyphens/>
        <w:ind w:left="770"/>
        <w:rPr>
          <w:rFonts w:eastAsia="Times New Roman" w:cstheme="minorHAnsi"/>
        </w:rPr>
      </w:pPr>
      <w:r w:rsidRPr="0056617C">
        <w:rPr>
          <w:rFonts w:eastAsia="Times New Roman" w:cstheme="minorHAnsi"/>
        </w:rPr>
        <w:t xml:space="preserve">CVE-2020-10693 – Its Weakness type (CWE) is Input validation. Fix: Upgrade to version </w:t>
      </w:r>
      <w:proofErr w:type="gramStart"/>
      <w:r w:rsidRPr="0056617C">
        <w:rPr>
          <w:rFonts w:eastAsia="Times New Roman" w:cstheme="minorHAnsi"/>
        </w:rPr>
        <w:t>org.hibernate</w:t>
      </w:r>
      <w:proofErr w:type="gramEnd"/>
      <w:r w:rsidRPr="0056617C">
        <w:rPr>
          <w:rFonts w:eastAsia="Times New Roman" w:cstheme="minorHAnsi"/>
        </w:rPr>
        <w:t>-validator:6.0.20.Final,6.1.5.Final</w:t>
      </w:r>
    </w:p>
    <w:p w14:paraId="178C12DE" w14:textId="3AD08BC2" w:rsidR="002849A2" w:rsidRPr="00A363F5" w:rsidRDefault="002849A2" w:rsidP="002849A2">
      <w:pPr>
        <w:pStyle w:val="ListParagraph"/>
        <w:numPr>
          <w:ilvl w:val="0"/>
          <w:numId w:val="19"/>
        </w:numPr>
        <w:suppressAutoHyphens/>
        <w:spacing w:after="0" w:line="240" w:lineRule="auto"/>
        <w:rPr>
          <w:rFonts w:eastAsia="Times New Roman" w:cstheme="minorHAnsi"/>
        </w:rPr>
      </w:pPr>
      <w:hyperlink r:id="rId16" w:anchor="l5_0528de95f198afafbcfb0c09d2e43b6e0ea663ec" w:history="1">
        <w:r>
          <w:rPr>
            <w:rStyle w:val="Hyperlink"/>
            <w:rFonts w:ascii="Arial" w:hAnsi="Arial" w:cs="Arial"/>
            <w:sz w:val="20"/>
            <w:szCs w:val="20"/>
          </w:rPr>
          <w:t>jackson-databind-2.10.2.jar</w:t>
        </w:r>
      </w:hyperlink>
      <w:r w:rsidR="00262436">
        <w:t xml:space="preserve"> – HIGH Severity – CVE Count: 6</w:t>
      </w:r>
    </w:p>
    <w:p w14:paraId="12F820F5" w14:textId="02FF257C" w:rsidR="00A363F5" w:rsidRDefault="00A363F5" w:rsidP="00A363F5">
      <w:pPr>
        <w:suppressAutoHyphens/>
        <w:ind w:left="770"/>
        <w:rPr>
          <w:rFonts w:eastAsia="Times New Roman" w:cstheme="minorHAnsi"/>
        </w:rPr>
      </w:pPr>
      <w:r>
        <w:rPr>
          <w:rFonts w:eastAsia="Times New Roman" w:cstheme="minorHAnsi"/>
        </w:rPr>
        <w:t xml:space="preserve">Description: </w:t>
      </w:r>
      <w:r w:rsidRPr="00A363F5">
        <w:rPr>
          <w:rFonts w:eastAsia="Times New Roman" w:cstheme="minorHAnsi"/>
        </w:rPr>
        <w:t xml:space="preserve">General data-binding functionality for </w:t>
      </w:r>
      <w:proofErr w:type="gramStart"/>
      <w:r w:rsidRPr="00A363F5">
        <w:rPr>
          <w:rFonts w:eastAsia="Times New Roman" w:cstheme="minorHAnsi"/>
        </w:rPr>
        <w:t>Jackson:</w:t>
      </w:r>
      <w:proofErr w:type="gramEnd"/>
      <w:r w:rsidRPr="00A363F5">
        <w:rPr>
          <w:rFonts w:eastAsia="Times New Roman" w:cstheme="minorHAnsi"/>
        </w:rPr>
        <w:t xml:space="preserve"> works on core streaming API</w:t>
      </w:r>
      <w:r w:rsidR="00A6757C">
        <w:rPr>
          <w:rFonts w:eastAsia="Times New Roman" w:cstheme="minorHAnsi"/>
        </w:rPr>
        <w:t xml:space="preserve"> - </w:t>
      </w:r>
      <w:r w:rsidR="00A6757C">
        <w:rPr>
          <w:rFonts w:ascii="Calibri" w:hAnsi="Calibri" w:cs="Calibri"/>
        </w:rPr>
        <w:t>The following is a list of associated CVEs with different weakness types and their associated fixes.</w:t>
      </w:r>
    </w:p>
    <w:p w14:paraId="35A68795" w14:textId="77777777" w:rsidR="000560C2" w:rsidRDefault="000560C2" w:rsidP="000560C2">
      <w:pPr>
        <w:pStyle w:val="ListParagraph"/>
        <w:numPr>
          <w:ilvl w:val="1"/>
          <w:numId w:val="21"/>
        </w:numPr>
        <w:suppressAutoHyphens/>
        <w:spacing w:after="0" w:line="240" w:lineRule="auto"/>
        <w:rPr>
          <w:rFonts w:ascii="Calibri" w:hAnsi="Calibri" w:cs="Calibri"/>
        </w:rPr>
      </w:pPr>
      <w:r>
        <w:rPr>
          <w:rFonts w:ascii="Calibri" w:hAnsi="Calibri" w:cs="Calibri"/>
        </w:rPr>
        <w:t xml:space="preserve">CVE-2023-35166 - Its weakness type is (CWE-611) Allocation of resources without limits or throttling. </w:t>
      </w:r>
    </w:p>
    <w:p w14:paraId="24286C80" w14:textId="77777777" w:rsidR="000560C2" w:rsidRDefault="000560C2" w:rsidP="000560C2">
      <w:pPr>
        <w:pStyle w:val="ListParagraph"/>
        <w:suppressAutoHyphens/>
        <w:spacing w:after="0" w:line="240" w:lineRule="auto"/>
        <w:ind w:left="1440"/>
        <w:rPr>
          <w:rFonts w:ascii="Calibri" w:hAnsi="Calibri" w:cs="Calibri"/>
        </w:rPr>
      </w:pPr>
    </w:p>
    <w:p w14:paraId="6C9A9BBC" w14:textId="048DD180" w:rsidR="000560C2" w:rsidRDefault="000560C2" w:rsidP="000560C2">
      <w:pPr>
        <w:pStyle w:val="ListParagraph"/>
        <w:suppressAutoHyphens/>
        <w:spacing w:after="0" w:line="240" w:lineRule="auto"/>
        <w:ind w:left="1440"/>
        <w:rPr>
          <w:rFonts w:ascii="Calibri" w:hAnsi="Calibri" w:cs="Calibri"/>
        </w:rPr>
      </w:pPr>
      <w:r>
        <w:rPr>
          <w:rFonts w:ascii="Calibri" w:hAnsi="Calibri" w:cs="Calibri"/>
        </w:rPr>
        <w:t xml:space="preserve">Suggested </w:t>
      </w:r>
      <w:r w:rsidRPr="000560C2">
        <w:rPr>
          <w:rFonts w:ascii="Calibri" w:hAnsi="Calibri" w:cs="Calibri"/>
        </w:rPr>
        <w:t xml:space="preserve">Fix: Upgrade to version </w:t>
      </w:r>
      <w:proofErr w:type="gramStart"/>
      <w:r w:rsidRPr="000560C2">
        <w:rPr>
          <w:rFonts w:ascii="Calibri" w:hAnsi="Calibri" w:cs="Calibri"/>
        </w:rPr>
        <w:t>com.fasterxml</w:t>
      </w:r>
      <w:proofErr w:type="gramEnd"/>
      <w:r w:rsidRPr="000560C2">
        <w:rPr>
          <w:rFonts w:ascii="Calibri" w:hAnsi="Calibri" w:cs="Calibri"/>
        </w:rPr>
        <w:t>.jackson.core:Jackson-databind:2.12.6,2.13.1</w:t>
      </w:r>
    </w:p>
    <w:p w14:paraId="67C1B3C2" w14:textId="77777777" w:rsidR="000560C2" w:rsidRPr="000560C2" w:rsidRDefault="000560C2" w:rsidP="000560C2">
      <w:pPr>
        <w:pStyle w:val="ListParagraph"/>
        <w:suppressAutoHyphens/>
        <w:spacing w:after="0" w:line="240" w:lineRule="auto"/>
        <w:ind w:left="1440"/>
        <w:rPr>
          <w:rFonts w:ascii="Calibri" w:hAnsi="Calibri" w:cs="Calibri"/>
        </w:rPr>
      </w:pPr>
    </w:p>
    <w:p w14:paraId="38029750" w14:textId="2F90DBB0" w:rsidR="000560C2" w:rsidRDefault="000560C2" w:rsidP="000560C2">
      <w:pPr>
        <w:pStyle w:val="ListParagraph"/>
        <w:numPr>
          <w:ilvl w:val="1"/>
          <w:numId w:val="21"/>
        </w:numPr>
        <w:suppressAutoHyphens/>
        <w:spacing w:after="0" w:line="240" w:lineRule="auto"/>
        <w:rPr>
          <w:rFonts w:ascii="Calibri" w:hAnsi="Calibri" w:cs="Calibri"/>
        </w:rPr>
      </w:pPr>
      <w:r>
        <w:rPr>
          <w:rFonts w:ascii="Calibri" w:hAnsi="Calibri" w:cs="Calibri"/>
        </w:rPr>
        <w:t xml:space="preserve">CVE-2021-46877 </w:t>
      </w:r>
      <w:r>
        <w:rPr>
          <w:rFonts w:ascii="Calibri" w:hAnsi="Calibri" w:cs="Calibri"/>
        </w:rPr>
        <w:t>–</w:t>
      </w:r>
      <w:r>
        <w:rPr>
          <w:rFonts w:ascii="Calibri" w:hAnsi="Calibri" w:cs="Calibri"/>
        </w:rPr>
        <w:t xml:space="preserve"> Its weakness type (CWE-770) is allocation of resources without limits or throttling. </w:t>
      </w:r>
    </w:p>
    <w:p w14:paraId="6E5A77C4" w14:textId="77777777" w:rsidR="000560C2" w:rsidRDefault="000560C2" w:rsidP="000560C2">
      <w:pPr>
        <w:suppressAutoHyphens/>
        <w:spacing w:after="0" w:line="240" w:lineRule="auto"/>
        <w:ind w:left="1080" w:firstLine="360"/>
        <w:rPr>
          <w:rFonts w:ascii="Calibri" w:hAnsi="Calibri" w:cs="Calibri"/>
        </w:rPr>
      </w:pPr>
    </w:p>
    <w:p w14:paraId="02557582" w14:textId="5EFF2A67" w:rsidR="000560C2" w:rsidRDefault="000560C2" w:rsidP="000560C2">
      <w:pPr>
        <w:suppressAutoHyphens/>
        <w:spacing w:after="0" w:line="240" w:lineRule="auto"/>
        <w:ind w:left="1440"/>
        <w:rPr>
          <w:rFonts w:ascii="Calibri" w:hAnsi="Calibri" w:cs="Calibri"/>
        </w:rPr>
      </w:pPr>
      <w:r>
        <w:rPr>
          <w:rFonts w:ascii="Calibri" w:hAnsi="Calibri" w:cs="Calibri"/>
        </w:rPr>
        <w:t xml:space="preserve">Suggested </w:t>
      </w:r>
      <w:r w:rsidRPr="000560C2">
        <w:rPr>
          <w:rFonts w:ascii="Calibri" w:hAnsi="Calibri" w:cs="Calibri"/>
        </w:rPr>
        <w:t xml:space="preserve">Fix: Upgrade to version </w:t>
      </w:r>
      <w:proofErr w:type="gramStart"/>
      <w:r w:rsidRPr="000560C2">
        <w:rPr>
          <w:rFonts w:ascii="Calibri" w:hAnsi="Calibri" w:cs="Calibri"/>
        </w:rPr>
        <w:t>com.fasterxml</w:t>
      </w:r>
      <w:proofErr w:type="gramEnd"/>
      <w:r w:rsidRPr="000560C2">
        <w:rPr>
          <w:rFonts w:ascii="Calibri" w:hAnsi="Calibri" w:cs="Calibri"/>
        </w:rPr>
        <w:t>.jackson.core:jackson-databind:2.12.6,2.13.1</w:t>
      </w:r>
    </w:p>
    <w:p w14:paraId="76310D46" w14:textId="77777777" w:rsidR="000560C2" w:rsidRPr="000560C2" w:rsidRDefault="000560C2" w:rsidP="000560C2">
      <w:pPr>
        <w:suppressAutoHyphens/>
        <w:spacing w:after="0" w:line="240" w:lineRule="auto"/>
        <w:ind w:left="1440"/>
        <w:rPr>
          <w:rFonts w:ascii="Calibri" w:hAnsi="Calibri" w:cs="Calibri"/>
        </w:rPr>
      </w:pPr>
    </w:p>
    <w:p w14:paraId="24943F65" w14:textId="77777777" w:rsidR="000560C2" w:rsidRDefault="000560C2" w:rsidP="000560C2">
      <w:pPr>
        <w:pStyle w:val="ListParagraph"/>
        <w:numPr>
          <w:ilvl w:val="1"/>
          <w:numId w:val="21"/>
        </w:numPr>
        <w:suppressAutoHyphens/>
        <w:spacing w:after="0" w:line="240" w:lineRule="auto"/>
        <w:rPr>
          <w:rFonts w:ascii="Calibri" w:hAnsi="Calibri" w:cs="Calibri"/>
        </w:rPr>
      </w:pPr>
      <w:r>
        <w:rPr>
          <w:rFonts w:ascii="Calibri" w:hAnsi="Calibri" w:cs="Calibri"/>
        </w:rPr>
        <w:t xml:space="preserve">CVE-2022-42004 - Its weakness type (CWE-502) is deserialization of untrusted data. </w:t>
      </w:r>
    </w:p>
    <w:p w14:paraId="4496F8DE" w14:textId="77777777" w:rsidR="000560C2" w:rsidRDefault="000560C2" w:rsidP="000560C2">
      <w:pPr>
        <w:pStyle w:val="ListParagraph"/>
        <w:suppressAutoHyphens/>
        <w:spacing w:after="0" w:line="240" w:lineRule="auto"/>
        <w:ind w:left="1440"/>
        <w:rPr>
          <w:rFonts w:ascii="Calibri" w:hAnsi="Calibri" w:cs="Calibri"/>
        </w:rPr>
      </w:pPr>
    </w:p>
    <w:p w14:paraId="2389B998" w14:textId="10F28DB0" w:rsidR="000560C2" w:rsidRDefault="000560C2" w:rsidP="000560C2">
      <w:pPr>
        <w:suppressAutoHyphens/>
        <w:spacing w:after="0" w:line="240" w:lineRule="auto"/>
        <w:ind w:left="1080" w:firstLine="360"/>
        <w:rPr>
          <w:rFonts w:ascii="Calibri" w:hAnsi="Calibri" w:cs="Calibri"/>
        </w:rPr>
      </w:pPr>
      <w:r>
        <w:rPr>
          <w:rFonts w:ascii="Calibri" w:hAnsi="Calibri" w:cs="Calibri"/>
        </w:rPr>
        <w:t xml:space="preserve">Suggested </w:t>
      </w:r>
      <w:r w:rsidRPr="000560C2">
        <w:rPr>
          <w:rFonts w:ascii="Calibri" w:hAnsi="Calibri" w:cs="Calibri"/>
        </w:rPr>
        <w:t xml:space="preserve">Fix: Upgrade to version </w:t>
      </w:r>
      <w:proofErr w:type="gramStart"/>
      <w:r w:rsidRPr="000560C2">
        <w:rPr>
          <w:rFonts w:ascii="Calibri" w:hAnsi="Calibri" w:cs="Calibri"/>
        </w:rPr>
        <w:t>com.fasterxml</w:t>
      </w:r>
      <w:proofErr w:type="gramEnd"/>
      <w:r w:rsidRPr="000560C2">
        <w:rPr>
          <w:rFonts w:ascii="Calibri" w:hAnsi="Calibri" w:cs="Calibri"/>
        </w:rPr>
        <w:t>.jackson.core:jackson-databind:2.13.4</w:t>
      </w:r>
    </w:p>
    <w:p w14:paraId="591A6B22" w14:textId="77777777" w:rsidR="000560C2" w:rsidRPr="000560C2" w:rsidRDefault="000560C2" w:rsidP="000560C2">
      <w:pPr>
        <w:suppressAutoHyphens/>
        <w:spacing w:after="0" w:line="240" w:lineRule="auto"/>
        <w:ind w:left="1080" w:firstLine="360"/>
        <w:rPr>
          <w:rFonts w:ascii="Calibri" w:hAnsi="Calibri" w:cs="Calibri"/>
        </w:rPr>
      </w:pPr>
    </w:p>
    <w:p w14:paraId="6AD9C193" w14:textId="77777777" w:rsidR="000560C2" w:rsidRDefault="000560C2" w:rsidP="000560C2">
      <w:pPr>
        <w:pStyle w:val="ListParagraph"/>
        <w:numPr>
          <w:ilvl w:val="1"/>
          <w:numId w:val="21"/>
        </w:numPr>
        <w:suppressAutoHyphens/>
        <w:spacing w:after="0" w:line="240" w:lineRule="auto"/>
        <w:rPr>
          <w:rFonts w:ascii="Calibri" w:hAnsi="Calibri" w:cs="Calibri"/>
        </w:rPr>
      </w:pPr>
      <w:r>
        <w:rPr>
          <w:rFonts w:ascii="Calibri" w:hAnsi="Calibri" w:cs="Calibri"/>
        </w:rPr>
        <w:t xml:space="preserve">CVE-2022-42003 - Its weakness type is (CWE-502) Deserialization of Untrusted Data. </w:t>
      </w:r>
    </w:p>
    <w:p w14:paraId="425C555E" w14:textId="77777777" w:rsidR="000560C2" w:rsidRDefault="000560C2" w:rsidP="000560C2">
      <w:pPr>
        <w:suppressAutoHyphens/>
        <w:spacing w:after="0" w:line="240" w:lineRule="auto"/>
        <w:ind w:left="1080"/>
        <w:rPr>
          <w:rFonts w:ascii="Calibri" w:hAnsi="Calibri" w:cs="Calibri"/>
        </w:rPr>
      </w:pPr>
    </w:p>
    <w:p w14:paraId="75A1CCFE" w14:textId="359BB0B6" w:rsidR="000560C2" w:rsidRDefault="000560C2" w:rsidP="000560C2">
      <w:pPr>
        <w:suppressAutoHyphens/>
        <w:spacing w:after="0" w:line="240" w:lineRule="auto"/>
        <w:ind w:left="1440"/>
        <w:rPr>
          <w:rFonts w:ascii="Calibri" w:hAnsi="Calibri" w:cs="Calibri"/>
        </w:rPr>
      </w:pPr>
      <w:r>
        <w:rPr>
          <w:rFonts w:ascii="Calibri" w:hAnsi="Calibri" w:cs="Calibri"/>
        </w:rPr>
        <w:t xml:space="preserve">Suggested </w:t>
      </w:r>
      <w:r w:rsidRPr="000560C2">
        <w:rPr>
          <w:rFonts w:ascii="Calibri" w:hAnsi="Calibri" w:cs="Calibri"/>
        </w:rPr>
        <w:t xml:space="preserve">Fix: Upgrade to version </w:t>
      </w:r>
      <w:proofErr w:type="gramStart"/>
      <w:r w:rsidRPr="000560C2">
        <w:rPr>
          <w:rFonts w:ascii="Calibri" w:hAnsi="Calibri" w:cs="Calibri"/>
        </w:rPr>
        <w:t>com.fasterxml</w:t>
      </w:r>
      <w:proofErr w:type="gramEnd"/>
      <w:r w:rsidRPr="000560C2">
        <w:rPr>
          <w:rFonts w:ascii="Calibri" w:hAnsi="Calibri" w:cs="Calibri"/>
        </w:rPr>
        <w:t>.jackson.core:jackson-databind:2.12.7.1,2.13.4.1</w:t>
      </w:r>
    </w:p>
    <w:p w14:paraId="44AEA5A2" w14:textId="77777777" w:rsidR="000560C2" w:rsidRPr="000560C2" w:rsidRDefault="000560C2" w:rsidP="000560C2">
      <w:pPr>
        <w:suppressAutoHyphens/>
        <w:spacing w:after="0" w:line="240" w:lineRule="auto"/>
        <w:ind w:left="1440"/>
        <w:rPr>
          <w:rFonts w:ascii="Calibri" w:hAnsi="Calibri" w:cs="Calibri"/>
        </w:rPr>
      </w:pPr>
    </w:p>
    <w:p w14:paraId="4AF466F8" w14:textId="77777777" w:rsidR="000560C2" w:rsidRDefault="000560C2" w:rsidP="000560C2">
      <w:pPr>
        <w:pStyle w:val="ListParagraph"/>
        <w:numPr>
          <w:ilvl w:val="1"/>
          <w:numId w:val="21"/>
        </w:numPr>
        <w:suppressAutoHyphens/>
        <w:spacing w:after="0" w:line="240" w:lineRule="auto"/>
        <w:rPr>
          <w:rFonts w:ascii="Calibri" w:hAnsi="Calibri" w:cs="Calibri"/>
        </w:rPr>
      </w:pPr>
      <w:r>
        <w:rPr>
          <w:rFonts w:ascii="Calibri" w:hAnsi="Calibri" w:cs="Calibri"/>
        </w:rPr>
        <w:t xml:space="preserve">CVE-2020-36518 - Its weakness type (CWE-787) is out-of-bounds </w:t>
      </w:r>
      <w:proofErr w:type="gramStart"/>
      <w:r>
        <w:rPr>
          <w:rFonts w:ascii="Calibri" w:hAnsi="Calibri" w:cs="Calibri"/>
        </w:rPr>
        <w:t>write</w:t>
      </w:r>
      <w:proofErr w:type="gramEnd"/>
      <w:r>
        <w:rPr>
          <w:rFonts w:ascii="Calibri" w:hAnsi="Calibri" w:cs="Calibri"/>
        </w:rPr>
        <w:t xml:space="preserve">. </w:t>
      </w:r>
    </w:p>
    <w:p w14:paraId="1C5C0000" w14:textId="77777777" w:rsidR="000560C2" w:rsidRDefault="000560C2" w:rsidP="000560C2">
      <w:pPr>
        <w:suppressAutoHyphens/>
        <w:spacing w:after="0" w:line="240" w:lineRule="auto"/>
        <w:ind w:left="1080" w:firstLine="360"/>
        <w:rPr>
          <w:rFonts w:ascii="Calibri" w:hAnsi="Calibri" w:cs="Calibri"/>
        </w:rPr>
      </w:pPr>
    </w:p>
    <w:p w14:paraId="5B4215C5" w14:textId="44294D1C" w:rsidR="000560C2" w:rsidRPr="000560C2" w:rsidRDefault="000560C2" w:rsidP="000560C2">
      <w:pPr>
        <w:suppressAutoHyphens/>
        <w:spacing w:after="0" w:line="240" w:lineRule="auto"/>
        <w:ind w:left="1440"/>
        <w:rPr>
          <w:rFonts w:ascii="Calibri" w:hAnsi="Calibri" w:cs="Calibri"/>
        </w:rPr>
      </w:pPr>
      <w:r>
        <w:rPr>
          <w:rFonts w:ascii="Calibri" w:hAnsi="Calibri" w:cs="Calibri"/>
        </w:rPr>
        <w:t xml:space="preserve">Suggested </w:t>
      </w:r>
      <w:r w:rsidRPr="000560C2">
        <w:rPr>
          <w:rFonts w:ascii="Calibri" w:hAnsi="Calibri" w:cs="Calibri"/>
        </w:rPr>
        <w:t xml:space="preserve">Fix: Upgrade to version </w:t>
      </w:r>
      <w:proofErr w:type="gramStart"/>
      <w:r w:rsidRPr="000560C2">
        <w:rPr>
          <w:rFonts w:ascii="Calibri" w:hAnsi="Calibri" w:cs="Calibri"/>
        </w:rPr>
        <w:t>com.fasterxml</w:t>
      </w:r>
      <w:proofErr w:type="gramEnd"/>
      <w:r w:rsidRPr="000560C2">
        <w:rPr>
          <w:rFonts w:ascii="Calibri" w:hAnsi="Calibri" w:cs="Calibri"/>
        </w:rPr>
        <w:t>.jackson.core:jackson-databind:2.12.6.1,2.13.2.1</w:t>
      </w:r>
    </w:p>
    <w:p w14:paraId="73D2D3C5" w14:textId="77777777" w:rsidR="000560C2" w:rsidRDefault="000560C2" w:rsidP="000560C2">
      <w:pPr>
        <w:pStyle w:val="ListParagraph"/>
        <w:suppressAutoHyphens/>
        <w:spacing w:after="0" w:line="240" w:lineRule="auto"/>
        <w:ind w:left="1440"/>
        <w:rPr>
          <w:rFonts w:ascii="Calibri" w:hAnsi="Calibri" w:cs="Calibri"/>
        </w:rPr>
      </w:pPr>
    </w:p>
    <w:p w14:paraId="6B6D0B5B" w14:textId="77777777" w:rsidR="000560C2" w:rsidRDefault="000560C2" w:rsidP="000560C2">
      <w:pPr>
        <w:pStyle w:val="ListParagraph"/>
        <w:numPr>
          <w:ilvl w:val="1"/>
          <w:numId w:val="21"/>
        </w:numPr>
        <w:suppressAutoHyphens/>
        <w:spacing w:after="0" w:line="240" w:lineRule="auto"/>
        <w:rPr>
          <w:rFonts w:ascii="Calibri" w:hAnsi="Calibri" w:cs="Calibri"/>
        </w:rPr>
      </w:pPr>
      <w:r>
        <w:rPr>
          <w:rFonts w:ascii="Calibri" w:hAnsi="Calibri" w:cs="Calibri"/>
        </w:rPr>
        <w:t xml:space="preserve">CVE-2020-25649 - Its weakness type (CWE-611) is improper restriction of XML external entity reference. </w:t>
      </w:r>
    </w:p>
    <w:p w14:paraId="224D2E8B" w14:textId="77777777" w:rsidR="000560C2" w:rsidRDefault="000560C2" w:rsidP="000560C2">
      <w:pPr>
        <w:suppressAutoHyphens/>
        <w:spacing w:after="0" w:line="240" w:lineRule="auto"/>
        <w:ind w:left="1080"/>
        <w:rPr>
          <w:rFonts w:ascii="Calibri" w:hAnsi="Calibri" w:cs="Calibri"/>
        </w:rPr>
      </w:pPr>
    </w:p>
    <w:p w14:paraId="114A1D2E" w14:textId="7F97CB49" w:rsidR="000560C2" w:rsidRPr="000560C2" w:rsidRDefault="000560C2" w:rsidP="000560C2">
      <w:pPr>
        <w:suppressAutoHyphens/>
        <w:spacing w:after="0" w:line="240" w:lineRule="auto"/>
        <w:ind w:left="1440"/>
        <w:rPr>
          <w:rFonts w:ascii="Calibri" w:hAnsi="Calibri" w:cs="Calibri"/>
        </w:rPr>
      </w:pPr>
      <w:r>
        <w:rPr>
          <w:rFonts w:ascii="Calibri" w:hAnsi="Calibri" w:cs="Calibri"/>
        </w:rPr>
        <w:lastRenderedPageBreak/>
        <w:t xml:space="preserve">Suggested </w:t>
      </w:r>
      <w:r w:rsidRPr="000560C2">
        <w:rPr>
          <w:rFonts w:ascii="Calibri" w:hAnsi="Calibri" w:cs="Calibri"/>
        </w:rPr>
        <w:t xml:space="preserve">Fix: Upgrade to version </w:t>
      </w:r>
      <w:proofErr w:type="gramStart"/>
      <w:r w:rsidRPr="000560C2">
        <w:rPr>
          <w:rFonts w:ascii="Calibri" w:hAnsi="Calibri" w:cs="Calibri"/>
        </w:rPr>
        <w:t>com.fasterxml</w:t>
      </w:r>
      <w:proofErr w:type="gramEnd"/>
      <w:r w:rsidRPr="000560C2">
        <w:rPr>
          <w:rFonts w:ascii="Calibri" w:hAnsi="Calibri" w:cs="Calibri"/>
        </w:rPr>
        <w:t>.jackson.core:jackson-databind:2.6.7.4,2.9.10.7,2.10.5.1,2.11.0.rc1.</w:t>
      </w:r>
    </w:p>
    <w:p w14:paraId="782DFCCF" w14:textId="77777777" w:rsidR="000560C2" w:rsidRPr="00A363F5" w:rsidRDefault="000560C2" w:rsidP="00A363F5">
      <w:pPr>
        <w:suppressAutoHyphens/>
        <w:ind w:left="770"/>
        <w:rPr>
          <w:rFonts w:eastAsia="Times New Roman" w:cstheme="minorHAnsi"/>
        </w:rPr>
      </w:pPr>
    </w:p>
    <w:p w14:paraId="143F8218" w14:textId="541517F7" w:rsidR="00A363F5" w:rsidRPr="00A363F5" w:rsidRDefault="00A363F5" w:rsidP="00A363F5">
      <w:pPr>
        <w:suppressAutoHyphens/>
        <w:spacing w:after="0" w:line="240" w:lineRule="auto"/>
        <w:ind w:left="770"/>
        <w:rPr>
          <w:rFonts w:eastAsia="Times New Roman" w:cstheme="minorHAnsi"/>
        </w:rPr>
      </w:pPr>
    </w:p>
    <w:p w14:paraId="5FE0CFAC" w14:textId="2268A2C3" w:rsidR="002849A2" w:rsidRPr="00A363F5" w:rsidRDefault="002849A2" w:rsidP="002849A2">
      <w:pPr>
        <w:pStyle w:val="ListParagraph"/>
        <w:numPr>
          <w:ilvl w:val="0"/>
          <w:numId w:val="19"/>
        </w:numPr>
        <w:suppressAutoHyphens/>
        <w:spacing w:after="0" w:line="240" w:lineRule="auto"/>
        <w:rPr>
          <w:rFonts w:eastAsia="Times New Roman" w:cstheme="minorHAnsi"/>
        </w:rPr>
      </w:pPr>
      <w:hyperlink r:id="rId17" w:anchor="l10_a55e6d987f50a515c9260b0451b4fa217dc539cb" w:history="1">
        <w:r>
          <w:rPr>
            <w:rStyle w:val="Hyperlink"/>
            <w:rFonts w:ascii="Arial" w:hAnsi="Arial" w:cs="Arial"/>
            <w:sz w:val="20"/>
            <w:szCs w:val="20"/>
            <w:shd w:val="clear" w:color="auto" w:fill="F3F3F3"/>
          </w:rPr>
          <w:t>log4j-api-2.12.1.jar</w:t>
        </w:r>
      </w:hyperlink>
      <w:r w:rsidR="00262436">
        <w:t xml:space="preserve"> – LOW Severity – CVE Count: 1</w:t>
      </w:r>
    </w:p>
    <w:p w14:paraId="4587E93F" w14:textId="77777777" w:rsidR="00A363F5" w:rsidRDefault="00A363F5" w:rsidP="00A363F5">
      <w:pPr>
        <w:suppressAutoHyphens/>
        <w:ind w:left="770"/>
        <w:rPr>
          <w:rFonts w:eastAsia="Times New Roman" w:cstheme="minorHAnsi"/>
        </w:rPr>
      </w:pPr>
      <w:r>
        <w:rPr>
          <w:rFonts w:eastAsia="Times New Roman" w:cstheme="minorHAnsi"/>
        </w:rPr>
        <w:t xml:space="preserve">Description: </w:t>
      </w:r>
      <w:r w:rsidRPr="00A363F5">
        <w:rPr>
          <w:rFonts w:eastAsia="Times New Roman" w:cstheme="minorHAnsi"/>
        </w:rPr>
        <w:t>The Apache Log4j API</w:t>
      </w:r>
    </w:p>
    <w:p w14:paraId="2E2B0E8E" w14:textId="77777777" w:rsidR="000560C2" w:rsidRDefault="000560C2" w:rsidP="000560C2">
      <w:pPr>
        <w:pStyle w:val="ListParagraph"/>
        <w:numPr>
          <w:ilvl w:val="1"/>
          <w:numId w:val="21"/>
        </w:numPr>
        <w:suppressAutoHyphens/>
        <w:rPr>
          <w:rFonts w:eastAsia="Times New Roman" w:cstheme="minorHAnsi"/>
        </w:rPr>
      </w:pPr>
      <w:r w:rsidRPr="000560C2">
        <w:rPr>
          <w:rFonts w:eastAsia="Times New Roman" w:cstheme="minorHAnsi"/>
        </w:rPr>
        <w:t xml:space="preserve">CVE-2020-9488 </w:t>
      </w:r>
      <w:proofErr w:type="gramStart"/>
      <w:r w:rsidRPr="000560C2">
        <w:rPr>
          <w:rFonts w:eastAsia="Times New Roman" w:cstheme="minorHAnsi"/>
        </w:rPr>
        <w:t>-  Its</w:t>
      </w:r>
      <w:proofErr w:type="gramEnd"/>
      <w:r w:rsidRPr="000560C2">
        <w:rPr>
          <w:rFonts w:eastAsia="Times New Roman" w:cstheme="minorHAnsi"/>
        </w:rPr>
        <w:t xml:space="preserve"> weakness type (CWE-295) is improper certificate validation. </w:t>
      </w:r>
    </w:p>
    <w:p w14:paraId="345FDFC4" w14:textId="12CB362E" w:rsidR="000560C2" w:rsidRPr="000560C2" w:rsidRDefault="000560C2" w:rsidP="000560C2">
      <w:pPr>
        <w:suppressAutoHyphens/>
        <w:ind w:left="1080" w:firstLine="360"/>
        <w:rPr>
          <w:rFonts w:eastAsia="Times New Roman" w:cstheme="minorHAnsi"/>
        </w:rPr>
      </w:pPr>
      <w:r>
        <w:rPr>
          <w:rFonts w:eastAsia="Times New Roman" w:cstheme="minorHAnsi"/>
        </w:rPr>
        <w:t xml:space="preserve">Suggested </w:t>
      </w:r>
      <w:r w:rsidRPr="000560C2">
        <w:rPr>
          <w:rFonts w:eastAsia="Times New Roman" w:cstheme="minorHAnsi"/>
        </w:rPr>
        <w:t xml:space="preserve">Fix: Upgrade to version </w:t>
      </w:r>
      <w:proofErr w:type="gramStart"/>
      <w:r w:rsidRPr="000560C2">
        <w:rPr>
          <w:rFonts w:eastAsia="Times New Roman" w:cstheme="minorHAnsi"/>
        </w:rPr>
        <w:t>ch.qos.reload</w:t>
      </w:r>
      <w:proofErr w:type="gramEnd"/>
      <w:r w:rsidRPr="000560C2">
        <w:rPr>
          <w:rFonts w:eastAsia="Times New Roman" w:cstheme="minorHAnsi"/>
        </w:rPr>
        <w:t>4j:reload4j:1.2.18.3</w:t>
      </w:r>
    </w:p>
    <w:p w14:paraId="2B987C94" w14:textId="0A0BF0A1" w:rsidR="00A363F5" w:rsidRPr="00A363F5" w:rsidRDefault="00A363F5" w:rsidP="00A363F5">
      <w:pPr>
        <w:suppressAutoHyphens/>
        <w:spacing w:after="0" w:line="240" w:lineRule="auto"/>
        <w:ind w:left="770"/>
        <w:rPr>
          <w:rFonts w:eastAsia="Times New Roman" w:cstheme="minorHAnsi"/>
        </w:rPr>
      </w:pPr>
    </w:p>
    <w:p w14:paraId="6E094D21" w14:textId="6DB28E39" w:rsidR="002849A2" w:rsidRPr="00A363F5" w:rsidRDefault="002849A2" w:rsidP="002849A2">
      <w:pPr>
        <w:pStyle w:val="ListParagraph"/>
        <w:numPr>
          <w:ilvl w:val="0"/>
          <w:numId w:val="19"/>
        </w:numPr>
        <w:suppressAutoHyphens/>
        <w:spacing w:after="0" w:line="240" w:lineRule="auto"/>
        <w:rPr>
          <w:rFonts w:eastAsia="Times New Roman" w:cstheme="minorHAnsi"/>
        </w:rPr>
      </w:pPr>
      <w:hyperlink r:id="rId18" w:anchor="l12_864344400c3d4d92dfeb0a305dc87d953677c03c" w:history="1">
        <w:r>
          <w:rPr>
            <w:rStyle w:val="Hyperlink"/>
            <w:rFonts w:ascii="Arial" w:hAnsi="Arial" w:cs="Arial"/>
            <w:sz w:val="20"/>
            <w:szCs w:val="20"/>
            <w:shd w:val="clear" w:color="auto" w:fill="F3F3F3"/>
          </w:rPr>
          <w:t>logback-core-1.2.3.jar</w:t>
        </w:r>
      </w:hyperlink>
      <w:r w:rsidR="00262436">
        <w:t xml:space="preserve"> – MEDIUM Severity – CVE Count: 1</w:t>
      </w:r>
    </w:p>
    <w:p w14:paraId="7AC8817C" w14:textId="77777777" w:rsidR="00A363F5" w:rsidRDefault="00A363F5" w:rsidP="00A363F5">
      <w:pPr>
        <w:suppressAutoHyphens/>
        <w:ind w:left="770"/>
        <w:rPr>
          <w:rFonts w:eastAsia="Times New Roman" w:cstheme="minorHAnsi"/>
        </w:rPr>
      </w:pPr>
      <w:r>
        <w:rPr>
          <w:rFonts w:eastAsia="Times New Roman" w:cstheme="minorHAnsi"/>
        </w:rPr>
        <w:t xml:space="preserve">Description: </w:t>
      </w:r>
      <w:proofErr w:type="spellStart"/>
      <w:r w:rsidRPr="00A363F5">
        <w:rPr>
          <w:rFonts w:eastAsia="Times New Roman" w:cstheme="minorHAnsi"/>
        </w:rPr>
        <w:t>logback</w:t>
      </w:r>
      <w:proofErr w:type="spellEnd"/>
      <w:r w:rsidRPr="00A363F5">
        <w:rPr>
          <w:rFonts w:eastAsia="Times New Roman" w:cstheme="minorHAnsi"/>
        </w:rPr>
        <w:t>-core module</w:t>
      </w:r>
    </w:p>
    <w:p w14:paraId="12C35ACF" w14:textId="77777777" w:rsidR="00B67E75" w:rsidRPr="00B67E75" w:rsidRDefault="00B67E75" w:rsidP="00B67E75">
      <w:pPr>
        <w:pStyle w:val="ListParagraph"/>
        <w:numPr>
          <w:ilvl w:val="1"/>
          <w:numId w:val="21"/>
        </w:numPr>
        <w:suppressAutoHyphens/>
        <w:rPr>
          <w:rFonts w:eastAsia="Times New Roman" w:cstheme="minorHAnsi"/>
        </w:rPr>
      </w:pPr>
      <w:r>
        <w:rPr>
          <w:rFonts w:eastAsia="Times New Roman" w:cstheme="minorHAnsi"/>
        </w:rPr>
        <w:t xml:space="preserve">CVE-2021-42550 - </w:t>
      </w:r>
      <w:r>
        <w:rPr>
          <w:rFonts w:ascii="Calibri" w:hAnsi="Calibri" w:cs="Calibri"/>
        </w:rPr>
        <w:t xml:space="preserve">Its weakness type (CWE-502) is deserialization of untrusted data. </w:t>
      </w:r>
    </w:p>
    <w:p w14:paraId="72981E0A" w14:textId="786EAE51" w:rsidR="00B67E75" w:rsidRPr="00B67E75" w:rsidRDefault="00B67E75" w:rsidP="00B67E75">
      <w:pPr>
        <w:suppressAutoHyphens/>
        <w:ind w:left="1080" w:firstLine="360"/>
        <w:rPr>
          <w:rFonts w:eastAsia="Times New Roman" w:cstheme="minorHAnsi"/>
        </w:rPr>
      </w:pPr>
      <w:r>
        <w:rPr>
          <w:rFonts w:ascii="Calibri" w:hAnsi="Calibri" w:cs="Calibri"/>
        </w:rPr>
        <w:t xml:space="preserve">Suggested </w:t>
      </w:r>
      <w:r w:rsidRPr="00B67E75">
        <w:rPr>
          <w:rFonts w:ascii="Calibri" w:hAnsi="Calibri" w:cs="Calibri"/>
        </w:rPr>
        <w:t xml:space="preserve">Fix: Upgrade to version </w:t>
      </w:r>
      <w:proofErr w:type="gramStart"/>
      <w:r w:rsidRPr="00B67E75">
        <w:rPr>
          <w:rFonts w:ascii="Calibri" w:hAnsi="Calibri" w:cs="Calibri"/>
        </w:rPr>
        <w:t>ch.qos.logback</w:t>
      </w:r>
      <w:proofErr w:type="gramEnd"/>
      <w:r w:rsidRPr="00B67E75">
        <w:rPr>
          <w:rFonts w:ascii="Calibri" w:hAnsi="Calibri" w:cs="Calibri"/>
        </w:rPr>
        <w:t>:logback-classic:1.2.9;ch.qos.logback:logback-core:1.2.9</w:t>
      </w:r>
    </w:p>
    <w:p w14:paraId="51AD5061" w14:textId="791C740B" w:rsidR="00A363F5" w:rsidRPr="00A363F5" w:rsidRDefault="00A363F5" w:rsidP="00A363F5">
      <w:pPr>
        <w:suppressAutoHyphens/>
        <w:spacing w:after="0" w:line="240" w:lineRule="auto"/>
        <w:ind w:left="770"/>
        <w:rPr>
          <w:rFonts w:eastAsia="Times New Roman" w:cstheme="minorHAnsi"/>
        </w:rPr>
      </w:pPr>
    </w:p>
    <w:p w14:paraId="522F7DFE" w14:textId="0E550572" w:rsidR="002849A2" w:rsidRPr="00A363F5" w:rsidRDefault="002849A2" w:rsidP="002849A2">
      <w:pPr>
        <w:pStyle w:val="ListParagraph"/>
        <w:numPr>
          <w:ilvl w:val="0"/>
          <w:numId w:val="19"/>
        </w:numPr>
        <w:suppressAutoHyphens/>
        <w:spacing w:after="0" w:line="240" w:lineRule="auto"/>
        <w:rPr>
          <w:rFonts w:eastAsia="Times New Roman" w:cstheme="minorHAnsi"/>
        </w:rPr>
      </w:pPr>
      <w:hyperlink r:id="rId19" w:anchor="l14_8b6e01ef661d8378ae6dd7b511a7f2a33fae1421" w:history="1">
        <w:r>
          <w:rPr>
            <w:rStyle w:val="Hyperlink"/>
            <w:rFonts w:ascii="Arial" w:hAnsi="Arial" w:cs="Arial"/>
            <w:sz w:val="20"/>
            <w:szCs w:val="20"/>
            <w:shd w:val="clear" w:color="auto" w:fill="F3F3F3"/>
          </w:rPr>
          <w:t>snakeyaml-1.25.jar</w:t>
        </w:r>
      </w:hyperlink>
      <w:r w:rsidR="00262436">
        <w:t xml:space="preserve"> – CRITICAL Severity – CVE Count: 8</w:t>
      </w:r>
    </w:p>
    <w:p w14:paraId="20F0A80C" w14:textId="524736D8" w:rsidR="00A363F5" w:rsidRDefault="00A363F5" w:rsidP="00A363F5">
      <w:pPr>
        <w:suppressAutoHyphens/>
        <w:ind w:left="770"/>
        <w:rPr>
          <w:rFonts w:eastAsia="Times New Roman" w:cstheme="minorHAnsi"/>
        </w:rPr>
      </w:pPr>
      <w:r>
        <w:rPr>
          <w:rFonts w:eastAsia="Times New Roman" w:cstheme="minorHAnsi"/>
        </w:rPr>
        <w:t xml:space="preserve">Description: </w:t>
      </w:r>
      <w:r w:rsidRPr="00A363F5">
        <w:rPr>
          <w:rFonts w:eastAsia="Times New Roman" w:cstheme="minorHAnsi"/>
        </w:rPr>
        <w:t>YAML 1.1 parser and emitter for Java</w:t>
      </w:r>
      <w:r w:rsidR="00A6757C">
        <w:rPr>
          <w:rFonts w:eastAsia="Times New Roman" w:cstheme="minorHAnsi"/>
        </w:rPr>
        <w:t xml:space="preserve"> - </w:t>
      </w:r>
      <w:r w:rsidR="00A6757C">
        <w:rPr>
          <w:rFonts w:ascii="Calibri" w:hAnsi="Calibri" w:cs="Calibri"/>
        </w:rPr>
        <w:t>The following is a list of associated CVEs with different weakness types and their associated fixes.</w:t>
      </w:r>
    </w:p>
    <w:p w14:paraId="58816103" w14:textId="77777777" w:rsidR="00B67E75" w:rsidRDefault="00B67E75" w:rsidP="00B67E75">
      <w:pPr>
        <w:pStyle w:val="ListParagraph"/>
        <w:numPr>
          <w:ilvl w:val="1"/>
          <w:numId w:val="23"/>
        </w:numPr>
        <w:suppressAutoHyphens/>
        <w:spacing w:after="0" w:line="240" w:lineRule="auto"/>
        <w:rPr>
          <w:rFonts w:ascii="Calibri" w:hAnsi="Calibri" w:cs="Calibri"/>
        </w:rPr>
      </w:pPr>
      <w:r>
        <w:rPr>
          <w:rFonts w:ascii="Calibri" w:hAnsi="Calibri" w:cs="Calibri"/>
        </w:rPr>
        <w:t>CVE-2022-1471 – Weakness type (CWE-502) Deserialization of Untrusted Data.</w:t>
      </w:r>
    </w:p>
    <w:p w14:paraId="40C31C7B" w14:textId="77777777" w:rsidR="00B67E75" w:rsidRDefault="00B67E75" w:rsidP="00B67E75">
      <w:pPr>
        <w:suppressAutoHyphens/>
        <w:spacing w:after="0" w:line="240" w:lineRule="auto"/>
        <w:ind w:left="1080"/>
        <w:rPr>
          <w:rFonts w:ascii="Calibri" w:hAnsi="Calibri" w:cs="Calibri"/>
        </w:rPr>
      </w:pPr>
    </w:p>
    <w:p w14:paraId="3534B0B0" w14:textId="52706925" w:rsidR="00B67E75" w:rsidRDefault="00B67E75" w:rsidP="00B67E75">
      <w:pPr>
        <w:suppressAutoHyphens/>
        <w:spacing w:after="0" w:line="240" w:lineRule="auto"/>
        <w:ind w:left="1080" w:firstLine="360"/>
        <w:rPr>
          <w:rFonts w:ascii="Calibri" w:hAnsi="Calibri" w:cs="Calibri"/>
        </w:rPr>
      </w:pPr>
      <w:proofErr w:type="gramStart"/>
      <w:r>
        <w:rPr>
          <w:rFonts w:ascii="Calibri" w:hAnsi="Calibri" w:cs="Calibri"/>
        </w:rPr>
        <w:t xml:space="preserve">Suggested </w:t>
      </w:r>
      <w:r w:rsidRPr="00B67E75">
        <w:rPr>
          <w:rFonts w:ascii="Calibri" w:hAnsi="Calibri" w:cs="Calibri"/>
        </w:rPr>
        <w:t xml:space="preserve"> Fix</w:t>
      </w:r>
      <w:proofErr w:type="gramEnd"/>
      <w:r w:rsidRPr="00B67E75">
        <w:rPr>
          <w:rFonts w:ascii="Calibri" w:hAnsi="Calibri" w:cs="Calibri"/>
        </w:rPr>
        <w:t>: Upgrade to version org.yaml:snakeyaml:2.0.</w:t>
      </w:r>
    </w:p>
    <w:p w14:paraId="394F8C0E" w14:textId="77777777" w:rsidR="00B67E75" w:rsidRPr="00B67E75" w:rsidRDefault="00B67E75" w:rsidP="00B67E75">
      <w:pPr>
        <w:suppressAutoHyphens/>
        <w:spacing w:after="0" w:line="240" w:lineRule="auto"/>
        <w:ind w:left="1080" w:firstLine="360"/>
        <w:rPr>
          <w:rFonts w:ascii="Calibri" w:hAnsi="Calibri" w:cs="Calibri"/>
        </w:rPr>
      </w:pPr>
    </w:p>
    <w:p w14:paraId="416B2C19" w14:textId="77777777" w:rsidR="00B67E75" w:rsidRDefault="00B67E75" w:rsidP="00B67E75">
      <w:pPr>
        <w:pStyle w:val="ListParagraph"/>
        <w:numPr>
          <w:ilvl w:val="1"/>
          <w:numId w:val="23"/>
        </w:numPr>
        <w:suppressAutoHyphens/>
        <w:spacing w:after="0" w:line="240" w:lineRule="auto"/>
        <w:rPr>
          <w:rFonts w:ascii="Calibri" w:hAnsi="Calibri" w:cs="Calibri"/>
        </w:rPr>
      </w:pPr>
      <w:r>
        <w:rPr>
          <w:rFonts w:ascii="Calibri" w:hAnsi="Calibri" w:cs="Calibri"/>
        </w:rPr>
        <w:t>CVE-2022-25857 - Weakness type (CWE-776) Improper restriction of recursive entity references in DTDs (‘XML Entity Expansion’).</w:t>
      </w:r>
    </w:p>
    <w:p w14:paraId="543BB8B4" w14:textId="77777777" w:rsidR="00B67E75" w:rsidRDefault="00B67E75" w:rsidP="00B67E75">
      <w:pPr>
        <w:suppressAutoHyphens/>
        <w:spacing w:after="0" w:line="240" w:lineRule="auto"/>
        <w:ind w:left="1080"/>
        <w:rPr>
          <w:rFonts w:ascii="Calibri" w:hAnsi="Calibri" w:cs="Calibri"/>
        </w:rPr>
      </w:pPr>
    </w:p>
    <w:p w14:paraId="6D7C1BB1" w14:textId="4683481D" w:rsidR="00B67E75" w:rsidRDefault="00B67E75" w:rsidP="00B67E75">
      <w:pPr>
        <w:suppressAutoHyphens/>
        <w:spacing w:after="0" w:line="240" w:lineRule="auto"/>
        <w:ind w:left="1440"/>
        <w:rPr>
          <w:rFonts w:ascii="Calibri" w:hAnsi="Calibri" w:cs="Calibri"/>
        </w:rPr>
      </w:pPr>
      <w:r>
        <w:rPr>
          <w:rFonts w:ascii="Calibri" w:hAnsi="Calibri" w:cs="Calibri"/>
        </w:rPr>
        <w:t xml:space="preserve">Suggested Fix: </w:t>
      </w:r>
      <w:r w:rsidRPr="00B67E75">
        <w:rPr>
          <w:rFonts w:ascii="Calibri" w:hAnsi="Calibri" w:cs="Calibri"/>
        </w:rPr>
        <w:t xml:space="preserve">Upgrade to version </w:t>
      </w:r>
      <w:proofErr w:type="gramStart"/>
      <w:r w:rsidRPr="00B67E75">
        <w:rPr>
          <w:rFonts w:ascii="Calibri" w:hAnsi="Calibri" w:cs="Calibri"/>
        </w:rPr>
        <w:t>org.yaml</w:t>
      </w:r>
      <w:proofErr w:type="gramEnd"/>
      <w:r w:rsidRPr="00B67E75">
        <w:rPr>
          <w:rFonts w:ascii="Calibri" w:hAnsi="Calibri" w:cs="Calibri"/>
        </w:rPr>
        <w:t>:snakeyaml:1.31</w:t>
      </w:r>
    </w:p>
    <w:p w14:paraId="31027444" w14:textId="77777777" w:rsidR="00B67E75" w:rsidRPr="00B67E75" w:rsidRDefault="00B67E75" w:rsidP="00B67E75">
      <w:pPr>
        <w:suppressAutoHyphens/>
        <w:spacing w:after="0" w:line="240" w:lineRule="auto"/>
        <w:ind w:left="1440"/>
        <w:rPr>
          <w:rFonts w:ascii="Calibri" w:hAnsi="Calibri" w:cs="Calibri"/>
        </w:rPr>
      </w:pPr>
    </w:p>
    <w:p w14:paraId="31688061" w14:textId="77777777" w:rsidR="00B67E75" w:rsidRDefault="00B67E75" w:rsidP="00B67E75">
      <w:pPr>
        <w:pStyle w:val="ListParagraph"/>
        <w:numPr>
          <w:ilvl w:val="1"/>
          <w:numId w:val="23"/>
        </w:numPr>
        <w:suppressAutoHyphens/>
        <w:spacing w:after="0" w:line="240" w:lineRule="auto"/>
        <w:rPr>
          <w:rFonts w:ascii="Calibri" w:hAnsi="Calibri" w:cs="Calibri"/>
        </w:rPr>
      </w:pPr>
      <w:r>
        <w:rPr>
          <w:rFonts w:ascii="Calibri" w:hAnsi="Calibri" w:cs="Calibri"/>
        </w:rPr>
        <w:t xml:space="preserve">CVE-2022-38749 – Weakness type (CWE-787) Out of Bounds. </w:t>
      </w:r>
    </w:p>
    <w:p w14:paraId="0233A8AD" w14:textId="77777777" w:rsidR="00B67E75" w:rsidRDefault="00B67E75" w:rsidP="00B67E75">
      <w:pPr>
        <w:suppressAutoHyphens/>
        <w:spacing w:after="0" w:line="240" w:lineRule="auto"/>
        <w:ind w:left="1080"/>
        <w:rPr>
          <w:rFonts w:ascii="Calibri" w:hAnsi="Calibri" w:cs="Calibri"/>
        </w:rPr>
      </w:pPr>
    </w:p>
    <w:p w14:paraId="4787A4F5" w14:textId="7C5DE049" w:rsidR="00B67E75" w:rsidRPr="00B67E75" w:rsidRDefault="00B67E75" w:rsidP="00B67E75">
      <w:pPr>
        <w:suppressAutoHyphens/>
        <w:spacing w:after="0" w:line="240" w:lineRule="auto"/>
        <w:ind w:left="1080" w:firstLine="360"/>
        <w:rPr>
          <w:rFonts w:ascii="Calibri" w:hAnsi="Calibri" w:cs="Calibri"/>
        </w:rPr>
      </w:pPr>
      <w:r>
        <w:rPr>
          <w:rFonts w:ascii="Calibri" w:hAnsi="Calibri" w:cs="Calibri"/>
        </w:rPr>
        <w:t xml:space="preserve">Suggested </w:t>
      </w:r>
      <w:r w:rsidRPr="00B67E75">
        <w:rPr>
          <w:rFonts w:ascii="Calibri" w:hAnsi="Calibri" w:cs="Calibri"/>
        </w:rPr>
        <w:t xml:space="preserve">Fix: Upgrade to version </w:t>
      </w:r>
      <w:proofErr w:type="gramStart"/>
      <w:r w:rsidRPr="00B67E75">
        <w:rPr>
          <w:rFonts w:ascii="Calibri" w:hAnsi="Calibri" w:cs="Calibri"/>
        </w:rPr>
        <w:t>org.yaml</w:t>
      </w:r>
      <w:proofErr w:type="gramEnd"/>
      <w:r w:rsidRPr="00B67E75">
        <w:rPr>
          <w:rFonts w:ascii="Calibri" w:hAnsi="Calibri" w:cs="Calibri"/>
        </w:rPr>
        <w:t>:snakeyaml:1.31</w:t>
      </w:r>
    </w:p>
    <w:p w14:paraId="39D017BB" w14:textId="77777777" w:rsidR="00B67E75" w:rsidRDefault="00B67E75" w:rsidP="00B67E75">
      <w:pPr>
        <w:pStyle w:val="ListParagraph"/>
        <w:suppressAutoHyphens/>
        <w:spacing w:after="0" w:line="240" w:lineRule="auto"/>
        <w:ind w:left="1440"/>
        <w:rPr>
          <w:rFonts w:ascii="Calibri" w:hAnsi="Calibri" w:cs="Calibri"/>
        </w:rPr>
      </w:pPr>
    </w:p>
    <w:p w14:paraId="46C99C2B" w14:textId="41150612" w:rsidR="00B67E75" w:rsidRPr="00B67E75" w:rsidRDefault="00B67E75" w:rsidP="00B67E75">
      <w:pPr>
        <w:pStyle w:val="ListParagraph"/>
        <w:suppressAutoHyphens/>
        <w:spacing w:after="0" w:line="240" w:lineRule="auto"/>
        <w:ind w:left="1440"/>
        <w:rPr>
          <w:rFonts w:ascii="Calibri" w:hAnsi="Calibri" w:cs="Calibri"/>
        </w:rPr>
      </w:pPr>
      <w:r>
        <w:rPr>
          <w:rFonts w:ascii="Calibri" w:hAnsi="Calibri" w:cs="Calibri"/>
        </w:rPr>
        <w:t xml:space="preserve">There were five additional CVEs that had the same weakness </w:t>
      </w:r>
      <w:proofErr w:type="gramStart"/>
      <w:r>
        <w:rPr>
          <w:rFonts w:ascii="Calibri" w:hAnsi="Calibri" w:cs="Calibri"/>
        </w:rPr>
        <w:t>types</w:t>
      </w:r>
      <w:proofErr w:type="gramEnd"/>
      <w:r>
        <w:rPr>
          <w:rFonts w:ascii="Calibri" w:hAnsi="Calibri" w:cs="Calibri"/>
        </w:rPr>
        <w:t xml:space="preserve"> and their fixes were also similar.</w:t>
      </w:r>
    </w:p>
    <w:p w14:paraId="6D528858" w14:textId="4B6BA834" w:rsidR="00A363F5" w:rsidRPr="00A363F5" w:rsidRDefault="00A363F5" w:rsidP="00A363F5">
      <w:pPr>
        <w:suppressAutoHyphens/>
        <w:spacing w:after="0" w:line="240" w:lineRule="auto"/>
        <w:ind w:left="770"/>
        <w:rPr>
          <w:rFonts w:eastAsia="Times New Roman" w:cstheme="minorHAnsi"/>
        </w:rPr>
      </w:pPr>
    </w:p>
    <w:p w14:paraId="7B3FAE88" w14:textId="113AA24A" w:rsidR="002849A2" w:rsidRPr="00A363F5" w:rsidRDefault="002849A2" w:rsidP="002849A2">
      <w:pPr>
        <w:pStyle w:val="ListParagraph"/>
        <w:numPr>
          <w:ilvl w:val="0"/>
          <w:numId w:val="19"/>
        </w:numPr>
        <w:suppressAutoHyphens/>
        <w:spacing w:after="0" w:line="240" w:lineRule="auto"/>
        <w:rPr>
          <w:rFonts w:eastAsia="Times New Roman" w:cstheme="minorHAnsi"/>
        </w:rPr>
      </w:pPr>
      <w:hyperlink r:id="rId20" w:anchor="l15_225a4fd31156c254e3bb92adb42ee8c6de812714" w:history="1">
        <w:r>
          <w:rPr>
            <w:rStyle w:val="Hyperlink"/>
            <w:rFonts w:ascii="Arial" w:hAnsi="Arial" w:cs="Arial"/>
            <w:sz w:val="20"/>
            <w:szCs w:val="20"/>
          </w:rPr>
          <w:t>spring-boot-2.2.4.RELEASE.jar</w:t>
        </w:r>
      </w:hyperlink>
      <w:r w:rsidR="00262436">
        <w:t xml:space="preserve"> </w:t>
      </w:r>
      <w:r w:rsidR="00262436">
        <w:t>– CRITICAL Severity</w:t>
      </w:r>
      <w:r w:rsidR="00262436">
        <w:t xml:space="preserve"> – CVE Count: 3</w:t>
      </w:r>
    </w:p>
    <w:p w14:paraId="3C71A40F" w14:textId="1A673362" w:rsidR="00A363F5" w:rsidRDefault="00A363F5" w:rsidP="00A363F5">
      <w:pPr>
        <w:suppressAutoHyphens/>
        <w:spacing w:after="0" w:line="240" w:lineRule="auto"/>
        <w:ind w:left="770"/>
        <w:rPr>
          <w:rFonts w:eastAsia="Times New Roman" w:cstheme="minorHAnsi"/>
        </w:rPr>
      </w:pPr>
      <w:r>
        <w:rPr>
          <w:rFonts w:eastAsia="Times New Roman" w:cstheme="minorHAnsi"/>
        </w:rPr>
        <w:t>Description: Spring Boot</w:t>
      </w:r>
      <w:r w:rsidR="00A6757C">
        <w:rPr>
          <w:rFonts w:eastAsia="Times New Roman" w:cstheme="minorHAnsi"/>
        </w:rPr>
        <w:t xml:space="preserve"> - </w:t>
      </w:r>
      <w:r w:rsidR="00A6757C">
        <w:rPr>
          <w:rFonts w:ascii="Calibri" w:hAnsi="Calibri" w:cs="Calibri"/>
        </w:rPr>
        <w:t>The following is a list of associated CVEs with different weakness types and their associated fixes.</w:t>
      </w:r>
    </w:p>
    <w:p w14:paraId="216D0623" w14:textId="77777777" w:rsidR="00A6757C" w:rsidRDefault="00A6757C" w:rsidP="00A363F5">
      <w:pPr>
        <w:suppressAutoHyphens/>
        <w:spacing w:after="0" w:line="240" w:lineRule="auto"/>
        <w:ind w:left="770"/>
        <w:rPr>
          <w:rFonts w:eastAsia="Times New Roman" w:cstheme="minorHAnsi"/>
        </w:rPr>
      </w:pPr>
    </w:p>
    <w:p w14:paraId="439018D5" w14:textId="77777777" w:rsidR="00A6757C" w:rsidRDefault="00A6757C" w:rsidP="00A6757C">
      <w:pPr>
        <w:numPr>
          <w:ilvl w:val="1"/>
          <w:numId w:val="24"/>
        </w:numPr>
        <w:suppressAutoHyphens/>
        <w:spacing w:after="0" w:line="240" w:lineRule="auto"/>
        <w:rPr>
          <w:rFonts w:eastAsia="Times New Roman" w:cstheme="minorHAnsi"/>
        </w:rPr>
      </w:pPr>
      <w:r w:rsidRPr="00A6757C">
        <w:rPr>
          <w:rFonts w:eastAsia="Times New Roman" w:cstheme="minorHAnsi"/>
        </w:rPr>
        <w:t xml:space="preserve">CVE-2023-20873 -no information regarding the </w:t>
      </w:r>
      <w:proofErr w:type="gramStart"/>
      <w:r w:rsidRPr="00A6757C">
        <w:rPr>
          <w:rFonts w:eastAsia="Times New Roman" w:cstheme="minorHAnsi"/>
        </w:rPr>
        <w:t>weakness(</w:t>
      </w:r>
      <w:proofErr w:type="gramEnd"/>
      <w:r w:rsidRPr="00A6757C">
        <w:rPr>
          <w:rFonts w:eastAsia="Times New Roman" w:cstheme="minorHAnsi"/>
        </w:rPr>
        <w:t xml:space="preserve">NVD-CWE)  </w:t>
      </w:r>
    </w:p>
    <w:p w14:paraId="0C22916C" w14:textId="77777777" w:rsidR="00A6757C" w:rsidRDefault="00A6757C" w:rsidP="00A6757C">
      <w:pPr>
        <w:suppressAutoHyphens/>
        <w:spacing w:after="0" w:line="240" w:lineRule="auto"/>
        <w:ind w:left="1440"/>
        <w:rPr>
          <w:rFonts w:eastAsia="Times New Roman" w:cstheme="minorHAnsi"/>
        </w:rPr>
      </w:pPr>
    </w:p>
    <w:p w14:paraId="04E40D02" w14:textId="63D8C22E" w:rsidR="00A6757C" w:rsidRDefault="00A6757C" w:rsidP="00A6757C">
      <w:pPr>
        <w:suppressAutoHyphens/>
        <w:spacing w:after="0" w:line="240" w:lineRule="auto"/>
        <w:ind w:left="1440"/>
        <w:rPr>
          <w:rFonts w:eastAsia="Times New Roman" w:cstheme="minorHAnsi"/>
        </w:rPr>
      </w:pPr>
      <w:r>
        <w:rPr>
          <w:rFonts w:eastAsia="Times New Roman" w:cstheme="minorHAnsi"/>
        </w:rPr>
        <w:lastRenderedPageBreak/>
        <w:t>Suggested F</w:t>
      </w:r>
      <w:r w:rsidRPr="00A6757C">
        <w:rPr>
          <w:rFonts w:eastAsia="Times New Roman" w:cstheme="minorHAnsi"/>
        </w:rPr>
        <w:t xml:space="preserve">ix: Upgrade to version </w:t>
      </w:r>
      <w:proofErr w:type="gramStart"/>
      <w:r w:rsidRPr="00A6757C">
        <w:rPr>
          <w:rFonts w:eastAsia="Times New Roman" w:cstheme="minorHAnsi"/>
        </w:rPr>
        <w:t>org.springframework</w:t>
      </w:r>
      <w:proofErr w:type="gramEnd"/>
      <w:r w:rsidRPr="00A6757C">
        <w:rPr>
          <w:rFonts w:eastAsia="Times New Roman" w:cstheme="minorHAnsi"/>
        </w:rPr>
        <w:t>.boot:spring-boot-actuator-autoconfigure:2.7.11,3.0.6</w:t>
      </w:r>
    </w:p>
    <w:p w14:paraId="7863364C" w14:textId="77777777" w:rsidR="00A6757C" w:rsidRPr="00A6757C" w:rsidRDefault="00A6757C" w:rsidP="00A6757C">
      <w:pPr>
        <w:suppressAutoHyphens/>
        <w:spacing w:after="0" w:line="240" w:lineRule="auto"/>
        <w:ind w:left="1440"/>
        <w:rPr>
          <w:rFonts w:eastAsia="Times New Roman" w:cstheme="minorHAnsi"/>
        </w:rPr>
      </w:pPr>
    </w:p>
    <w:p w14:paraId="1DE5581C" w14:textId="77777777" w:rsidR="00A6757C" w:rsidRDefault="00A6757C" w:rsidP="00A6757C">
      <w:pPr>
        <w:numPr>
          <w:ilvl w:val="1"/>
          <w:numId w:val="24"/>
        </w:numPr>
        <w:suppressAutoHyphens/>
        <w:spacing w:after="0" w:line="240" w:lineRule="auto"/>
        <w:rPr>
          <w:rFonts w:eastAsia="Times New Roman" w:cstheme="minorHAnsi"/>
        </w:rPr>
      </w:pPr>
      <w:r w:rsidRPr="00A6757C">
        <w:rPr>
          <w:rFonts w:eastAsia="Times New Roman" w:cstheme="minorHAnsi"/>
        </w:rPr>
        <w:t xml:space="preserve">CVE-2022-27772 – Its weakness type (CWE-668) Exposure of resources to wrong sphere. </w:t>
      </w:r>
    </w:p>
    <w:p w14:paraId="69EE65D2" w14:textId="77777777" w:rsidR="00A6757C" w:rsidRDefault="00A6757C" w:rsidP="00A6757C">
      <w:pPr>
        <w:suppressAutoHyphens/>
        <w:spacing w:after="0" w:line="240" w:lineRule="auto"/>
        <w:ind w:left="1080"/>
        <w:rPr>
          <w:rFonts w:eastAsia="Times New Roman" w:cstheme="minorHAnsi"/>
        </w:rPr>
      </w:pPr>
    </w:p>
    <w:p w14:paraId="3BD3C292" w14:textId="12CDEEF5" w:rsidR="00A6757C" w:rsidRDefault="00A6757C" w:rsidP="00A6757C">
      <w:pPr>
        <w:suppressAutoHyphens/>
        <w:spacing w:after="0" w:line="240" w:lineRule="auto"/>
        <w:ind w:left="1440"/>
        <w:rPr>
          <w:rFonts w:eastAsia="Times New Roman" w:cstheme="minorHAnsi"/>
        </w:rPr>
      </w:pPr>
      <w:r>
        <w:rPr>
          <w:rFonts w:eastAsia="Times New Roman" w:cstheme="minorHAnsi"/>
        </w:rPr>
        <w:t>Suggested F</w:t>
      </w:r>
      <w:r w:rsidRPr="00A6757C">
        <w:rPr>
          <w:rFonts w:eastAsia="Times New Roman" w:cstheme="minorHAnsi"/>
        </w:rPr>
        <w:t xml:space="preserve">ix: Upgrade to version </w:t>
      </w:r>
      <w:proofErr w:type="gramStart"/>
      <w:r w:rsidRPr="00A6757C">
        <w:rPr>
          <w:rFonts w:eastAsia="Times New Roman" w:cstheme="minorHAnsi"/>
        </w:rPr>
        <w:t>org.springframework</w:t>
      </w:r>
      <w:proofErr w:type="gramEnd"/>
      <w:r w:rsidRPr="00A6757C">
        <w:rPr>
          <w:rFonts w:eastAsia="Times New Roman" w:cstheme="minorHAnsi"/>
        </w:rPr>
        <w:t>.boot:spring-boot-actuator-autoconfigure:2.7.11,3.0.6</w:t>
      </w:r>
    </w:p>
    <w:p w14:paraId="336D9B3D" w14:textId="77777777" w:rsidR="00A6757C" w:rsidRPr="00A6757C" w:rsidRDefault="00A6757C" w:rsidP="00A6757C">
      <w:pPr>
        <w:suppressAutoHyphens/>
        <w:spacing w:after="0" w:line="240" w:lineRule="auto"/>
        <w:ind w:left="1440"/>
        <w:rPr>
          <w:rFonts w:eastAsia="Times New Roman" w:cstheme="minorHAnsi"/>
        </w:rPr>
      </w:pPr>
    </w:p>
    <w:p w14:paraId="2824ABB3" w14:textId="77777777" w:rsidR="00A6757C" w:rsidRDefault="00A6757C" w:rsidP="00A6757C">
      <w:pPr>
        <w:numPr>
          <w:ilvl w:val="1"/>
          <w:numId w:val="24"/>
        </w:numPr>
        <w:suppressAutoHyphens/>
        <w:spacing w:after="0" w:line="240" w:lineRule="auto"/>
        <w:rPr>
          <w:rFonts w:eastAsia="Times New Roman" w:cstheme="minorHAnsi"/>
        </w:rPr>
      </w:pPr>
      <w:r w:rsidRPr="00A6757C">
        <w:rPr>
          <w:rFonts w:eastAsia="Times New Roman" w:cstheme="minorHAnsi"/>
        </w:rPr>
        <w:t xml:space="preserve">CVE-2023-20883 – Its weakness type (CWE-400) Uncontrolled Resource Consumption. </w:t>
      </w:r>
    </w:p>
    <w:p w14:paraId="06419B3F" w14:textId="77777777" w:rsidR="00A6757C" w:rsidRDefault="00A6757C" w:rsidP="00A6757C">
      <w:pPr>
        <w:suppressAutoHyphens/>
        <w:spacing w:after="0" w:line="240" w:lineRule="auto"/>
        <w:ind w:left="1080"/>
        <w:rPr>
          <w:rFonts w:eastAsia="Times New Roman" w:cstheme="minorHAnsi"/>
        </w:rPr>
      </w:pPr>
    </w:p>
    <w:p w14:paraId="45DC2166" w14:textId="31C0CD15" w:rsidR="00A6757C" w:rsidRPr="00A6757C" w:rsidRDefault="00A6757C" w:rsidP="00A6757C">
      <w:pPr>
        <w:suppressAutoHyphens/>
        <w:spacing w:after="0" w:line="240" w:lineRule="auto"/>
        <w:ind w:left="1440"/>
        <w:rPr>
          <w:rFonts w:eastAsia="Times New Roman" w:cstheme="minorHAnsi"/>
        </w:rPr>
      </w:pPr>
      <w:r>
        <w:rPr>
          <w:rFonts w:eastAsia="Times New Roman" w:cstheme="minorHAnsi"/>
        </w:rPr>
        <w:t xml:space="preserve">Suggested </w:t>
      </w:r>
      <w:r w:rsidRPr="00A6757C">
        <w:rPr>
          <w:rFonts w:eastAsia="Times New Roman" w:cstheme="minorHAnsi"/>
        </w:rPr>
        <w:t xml:space="preserve">Fix: Upgrade to version </w:t>
      </w:r>
      <w:proofErr w:type="gramStart"/>
      <w:r w:rsidRPr="00A6757C">
        <w:rPr>
          <w:rFonts w:eastAsia="Times New Roman" w:cstheme="minorHAnsi"/>
        </w:rPr>
        <w:t>org.springframework</w:t>
      </w:r>
      <w:proofErr w:type="gramEnd"/>
      <w:r w:rsidRPr="00A6757C">
        <w:rPr>
          <w:rFonts w:eastAsia="Times New Roman" w:cstheme="minorHAnsi"/>
        </w:rPr>
        <w:t>.boot:spring-boot-actuator-autoconfigure:2.7.11,3.0.6</w:t>
      </w:r>
    </w:p>
    <w:p w14:paraId="50368D5A" w14:textId="77777777" w:rsidR="00A6757C" w:rsidRDefault="00A6757C" w:rsidP="00A363F5">
      <w:pPr>
        <w:suppressAutoHyphens/>
        <w:spacing w:after="0" w:line="240" w:lineRule="auto"/>
        <w:ind w:left="770"/>
        <w:rPr>
          <w:rFonts w:eastAsia="Times New Roman" w:cstheme="minorHAnsi"/>
        </w:rPr>
      </w:pPr>
    </w:p>
    <w:p w14:paraId="7EFAFC8C" w14:textId="77777777" w:rsidR="00A363F5" w:rsidRPr="00A363F5" w:rsidRDefault="00A363F5" w:rsidP="00A363F5">
      <w:pPr>
        <w:suppressAutoHyphens/>
        <w:spacing w:after="0" w:line="240" w:lineRule="auto"/>
        <w:ind w:left="770"/>
        <w:rPr>
          <w:rFonts w:eastAsia="Times New Roman" w:cstheme="minorHAnsi"/>
        </w:rPr>
      </w:pPr>
    </w:p>
    <w:p w14:paraId="147B8C44" w14:textId="101FCFDB" w:rsidR="00262436" w:rsidRPr="00262436" w:rsidRDefault="002849A2" w:rsidP="00262436">
      <w:pPr>
        <w:pStyle w:val="ListParagraph"/>
        <w:numPr>
          <w:ilvl w:val="0"/>
          <w:numId w:val="19"/>
        </w:numPr>
        <w:suppressAutoHyphens/>
        <w:spacing w:after="0" w:line="240" w:lineRule="auto"/>
        <w:rPr>
          <w:rFonts w:eastAsia="Times New Roman" w:cstheme="minorHAnsi"/>
        </w:rPr>
      </w:pPr>
      <w:hyperlink r:id="rId21" w:anchor="l16_ec75d01d212b5229c16d872fb127744c0ed46ed8" w:history="1">
        <w:r>
          <w:rPr>
            <w:rStyle w:val="Hyperlink"/>
            <w:rFonts w:ascii="Arial" w:hAnsi="Arial" w:cs="Arial"/>
            <w:sz w:val="20"/>
            <w:szCs w:val="20"/>
            <w:shd w:val="clear" w:color="auto" w:fill="F3F3F3"/>
          </w:rPr>
          <w:t>spring-boot-starter-web-2.2.4.RELEASE.jar</w:t>
        </w:r>
      </w:hyperlink>
      <w:r w:rsidR="00262436">
        <w:t xml:space="preserve"> </w:t>
      </w:r>
      <w:r w:rsidR="00262436">
        <w:t>– CRITICAL Severity</w:t>
      </w:r>
      <w:r w:rsidR="00262436">
        <w:t xml:space="preserve"> – CVE Count: 3</w:t>
      </w:r>
    </w:p>
    <w:p w14:paraId="064F10C5" w14:textId="57CB054B" w:rsidR="00A363F5" w:rsidRDefault="00A363F5" w:rsidP="00A363F5">
      <w:pPr>
        <w:suppressAutoHyphens/>
        <w:spacing w:line="240" w:lineRule="auto"/>
        <w:ind w:left="770"/>
        <w:rPr>
          <w:rFonts w:eastAsia="Times New Roman" w:cstheme="minorHAnsi"/>
        </w:rPr>
      </w:pPr>
      <w:r>
        <w:rPr>
          <w:rFonts w:eastAsia="Times New Roman" w:cstheme="minorHAnsi"/>
        </w:rPr>
        <w:t xml:space="preserve">Description: </w:t>
      </w:r>
      <w:r w:rsidRPr="00A363F5">
        <w:rPr>
          <w:rFonts w:eastAsia="Times New Roman" w:cstheme="minorHAnsi"/>
        </w:rPr>
        <w:t xml:space="preserve">Starter for building web, including RESTful, applications using </w:t>
      </w:r>
      <w:proofErr w:type="spellStart"/>
      <w:r w:rsidRPr="00A363F5">
        <w:rPr>
          <w:rFonts w:eastAsia="Times New Roman" w:cstheme="minorHAnsi"/>
        </w:rPr>
        <w:t>SpringMVC</w:t>
      </w:r>
      <w:proofErr w:type="spellEnd"/>
      <w:r w:rsidRPr="00A363F5">
        <w:rPr>
          <w:rFonts w:eastAsia="Times New Roman" w:cstheme="minorHAnsi"/>
        </w:rPr>
        <w:t>. Uses Tomcat as the default embedded container</w:t>
      </w:r>
      <w:r>
        <w:rPr>
          <w:rFonts w:eastAsia="Times New Roman" w:cstheme="minorHAnsi"/>
        </w:rPr>
        <w:t>.</w:t>
      </w:r>
    </w:p>
    <w:p w14:paraId="522A3AED" w14:textId="77777777" w:rsidR="00A6757C" w:rsidRDefault="00A6757C" w:rsidP="00A6757C">
      <w:pPr>
        <w:suppressAutoHyphens/>
        <w:spacing w:after="0" w:line="240" w:lineRule="auto"/>
        <w:ind w:left="770"/>
        <w:rPr>
          <w:rFonts w:eastAsia="Times New Roman" w:cstheme="minorHAnsi"/>
        </w:rPr>
      </w:pPr>
      <w:r>
        <w:rPr>
          <w:rFonts w:ascii="Calibri" w:hAnsi="Calibri" w:cs="Calibri"/>
        </w:rPr>
        <w:t>The CVEs, their weakness types, and their fixes are all the same as the previously mentioned dependency.</w:t>
      </w:r>
    </w:p>
    <w:p w14:paraId="1EA59AA4" w14:textId="77777777" w:rsidR="00A6757C" w:rsidRPr="00A363F5" w:rsidRDefault="00A6757C" w:rsidP="00A363F5">
      <w:pPr>
        <w:suppressAutoHyphens/>
        <w:spacing w:line="240" w:lineRule="auto"/>
        <w:ind w:left="770"/>
        <w:rPr>
          <w:rFonts w:eastAsia="Times New Roman" w:cstheme="minorHAnsi"/>
        </w:rPr>
      </w:pPr>
    </w:p>
    <w:p w14:paraId="6BE3762F" w14:textId="55246048" w:rsidR="002849A2" w:rsidRPr="00A363F5" w:rsidRDefault="002849A2" w:rsidP="002849A2">
      <w:pPr>
        <w:pStyle w:val="ListParagraph"/>
        <w:numPr>
          <w:ilvl w:val="0"/>
          <w:numId w:val="19"/>
        </w:numPr>
        <w:suppressAutoHyphens/>
        <w:spacing w:after="0" w:line="240" w:lineRule="auto"/>
        <w:rPr>
          <w:rFonts w:eastAsia="Times New Roman" w:cstheme="minorHAnsi"/>
        </w:rPr>
      </w:pPr>
      <w:hyperlink r:id="rId22" w:anchor="l17_3734223040040e8c3fecd5faa3ae8a1ed6da146b" w:history="1">
        <w:r>
          <w:rPr>
            <w:rStyle w:val="Hyperlink"/>
            <w:rFonts w:ascii="Arial" w:hAnsi="Arial" w:cs="Arial"/>
            <w:sz w:val="20"/>
            <w:szCs w:val="20"/>
          </w:rPr>
          <w:t>spring-core-5.2.3.RELEASE.jar</w:t>
        </w:r>
      </w:hyperlink>
      <w:r w:rsidR="00262436">
        <w:t xml:space="preserve"> </w:t>
      </w:r>
      <w:r w:rsidR="00262436">
        <w:t>– CRITICAL Severity</w:t>
      </w:r>
      <w:r w:rsidR="00262436">
        <w:t xml:space="preserve"> – CVE Count: 11</w:t>
      </w:r>
    </w:p>
    <w:p w14:paraId="09A3C141" w14:textId="2CB4E120" w:rsidR="00A363F5" w:rsidRDefault="00A363F5" w:rsidP="00A363F5">
      <w:pPr>
        <w:suppressAutoHyphens/>
        <w:spacing w:after="0" w:line="240" w:lineRule="auto"/>
        <w:ind w:left="770"/>
        <w:rPr>
          <w:rFonts w:eastAsia="Times New Roman" w:cstheme="minorHAnsi"/>
        </w:rPr>
      </w:pPr>
      <w:r>
        <w:rPr>
          <w:rFonts w:eastAsia="Times New Roman" w:cstheme="minorHAnsi"/>
        </w:rPr>
        <w:t>Description: Spring Core</w:t>
      </w:r>
      <w:r w:rsidR="00A6757C">
        <w:rPr>
          <w:rFonts w:eastAsia="Times New Roman" w:cstheme="minorHAnsi"/>
        </w:rPr>
        <w:t xml:space="preserve"> - </w:t>
      </w:r>
      <w:r w:rsidR="00A6757C">
        <w:rPr>
          <w:rFonts w:ascii="Calibri" w:hAnsi="Calibri" w:cs="Calibri"/>
        </w:rPr>
        <w:t>The following is a list of associated CVEs with different weakness types and their associated fixes.</w:t>
      </w:r>
    </w:p>
    <w:p w14:paraId="2B0C5F0F" w14:textId="77777777" w:rsidR="00A6757C" w:rsidRDefault="00A6757C" w:rsidP="00A363F5">
      <w:pPr>
        <w:suppressAutoHyphens/>
        <w:spacing w:after="0" w:line="240" w:lineRule="auto"/>
        <w:ind w:left="770"/>
        <w:rPr>
          <w:rFonts w:eastAsia="Times New Roman" w:cstheme="minorHAnsi"/>
        </w:rPr>
      </w:pPr>
    </w:p>
    <w:p w14:paraId="7D9792A7" w14:textId="77777777" w:rsidR="00A6757C" w:rsidRDefault="00A6757C" w:rsidP="00A6757C">
      <w:pPr>
        <w:numPr>
          <w:ilvl w:val="1"/>
          <w:numId w:val="25"/>
        </w:numPr>
        <w:suppressAutoHyphens/>
        <w:spacing w:after="0" w:line="240" w:lineRule="auto"/>
        <w:rPr>
          <w:rFonts w:eastAsia="Times New Roman" w:cstheme="minorHAnsi"/>
        </w:rPr>
      </w:pPr>
      <w:r w:rsidRPr="00A6757C">
        <w:rPr>
          <w:rFonts w:eastAsia="Times New Roman" w:cstheme="minorHAnsi"/>
        </w:rPr>
        <w:t xml:space="preserve">CVE-2022-22965 – Its weakness type (CWE-94) is improper control of generation of code (‘Code Injection’). </w:t>
      </w:r>
    </w:p>
    <w:p w14:paraId="0DAE0CC3" w14:textId="77777777" w:rsidR="00A6757C" w:rsidRDefault="00A6757C" w:rsidP="00A6757C">
      <w:pPr>
        <w:suppressAutoHyphens/>
        <w:spacing w:after="0" w:line="240" w:lineRule="auto"/>
        <w:ind w:left="1080"/>
        <w:rPr>
          <w:rFonts w:eastAsia="Times New Roman" w:cstheme="minorHAnsi"/>
        </w:rPr>
      </w:pPr>
    </w:p>
    <w:p w14:paraId="315B9A89" w14:textId="591F67D6" w:rsidR="00A6757C" w:rsidRDefault="00A6757C" w:rsidP="00A6757C">
      <w:pPr>
        <w:suppressAutoHyphens/>
        <w:spacing w:after="0" w:line="240" w:lineRule="auto"/>
        <w:ind w:left="1080" w:firstLine="360"/>
        <w:rPr>
          <w:rFonts w:eastAsia="Times New Roman" w:cstheme="minorHAnsi"/>
        </w:rPr>
      </w:pPr>
      <w:r>
        <w:rPr>
          <w:rFonts w:eastAsia="Times New Roman" w:cstheme="minorHAnsi"/>
        </w:rPr>
        <w:t xml:space="preserve">Suggested </w:t>
      </w:r>
      <w:r w:rsidRPr="00A6757C">
        <w:rPr>
          <w:rFonts w:eastAsia="Times New Roman" w:cstheme="minorHAnsi"/>
        </w:rPr>
        <w:t>Fix: update to Spring framework 5.3.18 and 5.2.20 or greater.</w:t>
      </w:r>
    </w:p>
    <w:p w14:paraId="27FAD8F0" w14:textId="77777777" w:rsidR="00A6757C" w:rsidRPr="00A6757C" w:rsidRDefault="00A6757C" w:rsidP="00A6757C">
      <w:pPr>
        <w:suppressAutoHyphens/>
        <w:spacing w:after="0" w:line="240" w:lineRule="auto"/>
        <w:ind w:left="1080" w:firstLine="360"/>
        <w:rPr>
          <w:rFonts w:eastAsia="Times New Roman" w:cstheme="minorHAnsi"/>
        </w:rPr>
      </w:pPr>
    </w:p>
    <w:p w14:paraId="7807A58A" w14:textId="77777777" w:rsidR="00A6757C" w:rsidRDefault="00A6757C" w:rsidP="00A6757C">
      <w:pPr>
        <w:numPr>
          <w:ilvl w:val="1"/>
          <w:numId w:val="25"/>
        </w:numPr>
        <w:suppressAutoHyphens/>
        <w:spacing w:after="0" w:line="240" w:lineRule="auto"/>
        <w:rPr>
          <w:rFonts w:eastAsia="Times New Roman" w:cstheme="minorHAnsi"/>
        </w:rPr>
      </w:pPr>
      <w:r w:rsidRPr="00A6757C">
        <w:rPr>
          <w:rFonts w:eastAsia="Times New Roman" w:cstheme="minorHAnsi"/>
        </w:rPr>
        <w:t xml:space="preserve">CVE-2021-22118 – Its weakness type (CWE-668) is exposure of resource to wrong sphere. </w:t>
      </w:r>
    </w:p>
    <w:p w14:paraId="73887D29" w14:textId="77777777" w:rsidR="00A6757C" w:rsidRDefault="00A6757C" w:rsidP="00A6757C">
      <w:pPr>
        <w:suppressAutoHyphens/>
        <w:spacing w:after="0" w:line="240" w:lineRule="auto"/>
        <w:ind w:left="1080"/>
        <w:rPr>
          <w:rFonts w:eastAsia="Times New Roman" w:cstheme="minorHAnsi"/>
        </w:rPr>
      </w:pPr>
    </w:p>
    <w:p w14:paraId="2244496C" w14:textId="2FEA88F8" w:rsidR="00A6757C" w:rsidRDefault="00A6757C" w:rsidP="00A6757C">
      <w:pPr>
        <w:suppressAutoHyphens/>
        <w:spacing w:after="0" w:line="240" w:lineRule="auto"/>
        <w:ind w:left="1080" w:firstLine="360"/>
        <w:rPr>
          <w:rFonts w:eastAsia="Times New Roman" w:cstheme="minorHAnsi"/>
        </w:rPr>
      </w:pPr>
      <w:r>
        <w:rPr>
          <w:rFonts w:eastAsia="Times New Roman" w:cstheme="minorHAnsi"/>
        </w:rPr>
        <w:t xml:space="preserve">Suggested </w:t>
      </w:r>
      <w:r w:rsidRPr="00A6757C">
        <w:rPr>
          <w:rFonts w:eastAsia="Times New Roman" w:cstheme="minorHAnsi"/>
        </w:rPr>
        <w:t xml:space="preserve">Fix: Upgrade to version </w:t>
      </w:r>
      <w:proofErr w:type="gramStart"/>
      <w:r w:rsidRPr="00A6757C">
        <w:rPr>
          <w:rFonts w:eastAsia="Times New Roman" w:cstheme="minorHAnsi"/>
        </w:rPr>
        <w:t>org.springframework</w:t>
      </w:r>
      <w:proofErr w:type="gramEnd"/>
      <w:r w:rsidRPr="00A6757C">
        <w:rPr>
          <w:rFonts w:eastAsia="Times New Roman" w:cstheme="minorHAnsi"/>
        </w:rPr>
        <w:t>:spring-web:5.2.15,5.3.7</w:t>
      </w:r>
    </w:p>
    <w:p w14:paraId="2654C1C2" w14:textId="77777777" w:rsidR="00A6757C" w:rsidRPr="00A6757C" w:rsidRDefault="00A6757C" w:rsidP="00A6757C">
      <w:pPr>
        <w:suppressAutoHyphens/>
        <w:spacing w:after="0" w:line="240" w:lineRule="auto"/>
        <w:ind w:left="1080" w:firstLine="360"/>
        <w:rPr>
          <w:rFonts w:eastAsia="Times New Roman" w:cstheme="minorHAnsi"/>
        </w:rPr>
      </w:pPr>
    </w:p>
    <w:p w14:paraId="57CF6EDD" w14:textId="28527BDB" w:rsidR="00A6757C" w:rsidRDefault="00A6757C" w:rsidP="00A6757C">
      <w:pPr>
        <w:numPr>
          <w:ilvl w:val="1"/>
          <w:numId w:val="25"/>
        </w:numPr>
        <w:suppressAutoHyphens/>
        <w:spacing w:after="0" w:line="240" w:lineRule="auto"/>
        <w:rPr>
          <w:rFonts w:eastAsia="Times New Roman" w:cstheme="minorHAnsi"/>
        </w:rPr>
      </w:pPr>
      <w:r w:rsidRPr="00A6757C">
        <w:rPr>
          <w:rFonts w:eastAsia="Times New Roman" w:cstheme="minorHAnsi"/>
        </w:rPr>
        <w:t xml:space="preserve">CVE-2020-5421 – no info regarding weakness type. </w:t>
      </w:r>
    </w:p>
    <w:p w14:paraId="12EA08DE" w14:textId="77777777" w:rsidR="00A6757C" w:rsidRDefault="00A6757C" w:rsidP="00A6757C">
      <w:pPr>
        <w:suppressAutoHyphens/>
        <w:spacing w:after="0" w:line="240" w:lineRule="auto"/>
        <w:ind w:left="1080"/>
        <w:rPr>
          <w:rFonts w:eastAsia="Times New Roman" w:cstheme="minorHAnsi"/>
        </w:rPr>
      </w:pPr>
    </w:p>
    <w:p w14:paraId="30C16AEF" w14:textId="6162059C" w:rsidR="00A6757C" w:rsidRDefault="00A6757C" w:rsidP="00A6757C">
      <w:pPr>
        <w:suppressAutoHyphens/>
        <w:spacing w:after="0" w:line="240" w:lineRule="auto"/>
        <w:ind w:left="1440"/>
        <w:rPr>
          <w:rFonts w:eastAsia="Times New Roman" w:cstheme="minorHAnsi"/>
        </w:rPr>
      </w:pPr>
      <w:r>
        <w:rPr>
          <w:rFonts w:eastAsia="Times New Roman" w:cstheme="minorHAnsi"/>
        </w:rPr>
        <w:t xml:space="preserve">Suggested </w:t>
      </w:r>
      <w:r w:rsidRPr="00A6757C">
        <w:rPr>
          <w:rFonts w:eastAsia="Times New Roman" w:cstheme="minorHAnsi"/>
        </w:rPr>
        <w:t xml:space="preserve">Fix: Upgrade to version </w:t>
      </w:r>
      <w:proofErr w:type="gramStart"/>
      <w:r w:rsidRPr="00A6757C">
        <w:rPr>
          <w:rFonts w:eastAsia="Times New Roman" w:cstheme="minorHAnsi"/>
        </w:rPr>
        <w:t>org.springframework</w:t>
      </w:r>
      <w:proofErr w:type="gramEnd"/>
      <w:r w:rsidRPr="00A6757C">
        <w:rPr>
          <w:rFonts w:eastAsia="Times New Roman" w:cstheme="minorHAnsi"/>
        </w:rPr>
        <w:t>:spring-web:4.3.29,5.0.19,5.1.18,5.2.9</w:t>
      </w:r>
    </w:p>
    <w:p w14:paraId="1392EE9D" w14:textId="77777777" w:rsidR="00A6757C" w:rsidRPr="00A6757C" w:rsidRDefault="00A6757C" w:rsidP="00A6757C">
      <w:pPr>
        <w:suppressAutoHyphens/>
        <w:spacing w:after="0" w:line="240" w:lineRule="auto"/>
        <w:ind w:left="1440"/>
        <w:rPr>
          <w:rFonts w:eastAsia="Times New Roman" w:cstheme="minorHAnsi"/>
        </w:rPr>
      </w:pPr>
    </w:p>
    <w:p w14:paraId="409C92E9" w14:textId="77777777" w:rsidR="00A6757C" w:rsidRDefault="00A6757C" w:rsidP="00A6757C">
      <w:pPr>
        <w:numPr>
          <w:ilvl w:val="1"/>
          <w:numId w:val="25"/>
        </w:numPr>
        <w:suppressAutoHyphens/>
        <w:spacing w:after="0" w:line="240" w:lineRule="auto"/>
        <w:rPr>
          <w:rFonts w:eastAsia="Times New Roman" w:cstheme="minorHAnsi"/>
        </w:rPr>
      </w:pPr>
      <w:r w:rsidRPr="00A6757C">
        <w:rPr>
          <w:rFonts w:eastAsia="Times New Roman" w:cstheme="minorHAnsi"/>
        </w:rPr>
        <w:t xml:space="preserve">CVE-2022-22950 – Weakness type (CWE-770) allocation of resources without limits or throttling. </w:t>
      </w:r>
    </w:p>
    <w:p w14:paraId="53361DA0" w14:textId="77777777" w:rsidR="00A6757C" w:rsidRDefault="00A6757C" w:rsidP="00A6757C">
      <w:pPr>
        <w:suppressAutoHyphens/>
        <w:spacing w:after="0" w:line="240" w:lineRule="auto"/>
        <w:ind w:left="1080"/>
        <w:rPr>
          <w:rFonts w:eastAsia="Times New Roman" w:cstheme="minorHAnsi"/>
        </w:rPr>
      </w:pPr>
    </w:p>
    <w:p w14:paraId="07301D3B" w14:textId="7659260C" w:rsidR="00A6757C" w:rsidRDefault="00A6757C" w:rsidP="00A6757C">
      <w:pPr>
        <w:suppressAutoHyphens/>
        <w:spacing w:after="0" w:line="240" w:lineRule="auto"/>
        <w:ind w:left="1080" w:firstLine="360"/>
        <w:rPr>
          <w:rFonts w:eastAsia="Times New Roman" w:cstheme="minorHAnsi"/>
        </w:rPr>
      </w:pPr>
      <w:r>
        <w:rPr>
          <w:rFonts w:eastAsia="Times New Roman" w:cstheme="minorHAnsi"/>
        </w:rPr>
        <w:t xml:space="preserve">Suggested </w:t>
      </w:r>
      <w:r w:rsidRPr="00A6757C">
        <w:rPr>
          <w:rFonts w:eastAsia="Times New Roman" w:cstheme="minorHAnsi"/>
        </w:rPr>
        <w:t xml:space="preserve">Fix: Upgrade to version </w:t>
      </w:r>
      <w:proofErr w:type="gramStart"/>
      <w:r w:rsidRPr="00A6757C">
        <w:rPr>
          <w:rFonts w:eastAsia="Times New Roman" w:cstheme="minorHAnsi"/>
        </w:rPr>
        <w:t>org.springframework</w:t>
      </w:r>
      <w:proofErr w:type="gramEnd"/>
      <w:r w:rsidRPr="00A6757C">
        <w:rPr>
          <w:rFonts w:eastAsia="Times New Roman" w:cstheme="minorHAnsi"/>
        </w:rPr>
        <w:t>:spring-expression:5.2.20,5.3.17</w:t>
      </w:r>
    </w:p>
    <w:p w14:paraId="3A27A8DB" w14:textId="77777777" w:rsidR="00A6757C" w:rsidRPr="00A6757C" w:rsidRDefault="00A6757C" w:rsidP="00A6757C">
      <w:pPr>
        <w:suppressAutoHyphens/>
        <w:spacing w:after="0" w:line="240" w:lineRule="auto"/>
        <w:ind w:left="1080" w:firstLine="360"/>
        <w:rPr>
          <w:rFonts w:eastAsia="Times New Roman" w:cstheme="minorHAnsi"/>
        </w:rPr>
      </w:pPr>
    </w:p>
    <w:p w14:paraId="06EA6824" w14:textId="77777777" w:rsidR="00A6757C" w:rsidRDefault="00A6757C" w:rsidP="00A6757C">
      <w:pPr>
        <w:numPr>
          <w:ilvl w:val="1"/>
          <w:numId w:val="25"/>
        </w:numPr>
        <w:suppressAutoHyphens/>
        <w:spacing w:after="0" w:line="240" w:lineRule="auto"/>
        <w:rPr>
          <w:rFonts w:eastAsia="Times New Roman" w:cstheme="minorHAnsi"/>
        </w:rPr>
      </w:pPr>
      <w:r w:rsidRPr="00A6757C">
        <w:rPr>
          <w:rFonts w:eastAsia="Times New Roman" w:cstheme="minorHAnsi"/>
        </w:rPr>
        <w:t xml:space="preserve">CVE-2023-20863 – Weakness type (CWE-917) is Improper Neutralization of Special Elements used in an Expression Language Statement ('Expression Language Injection'). </w:t>
      </w:r>
    </w:p>
    <w:p w14:paraId="347A605F" w14:textId="77777777" w:rsidR="00A6757C" w:rsidRDefault="00A6757C" w:rsidP="00A6757C">
      <w:pPr>
        <w:suppressAutoHyphens/>
        <w:spacing w:after="0" w:line="240" w:lineRule="auto"/>
        <w:ind w:left="1080"/>
        <w:rPr>
          <w:rFonts w:eastAsia="Times New Roman" w:cstheme="minorHAnsi"/>
        </w:rPr>
      </w:pPr>
    </w:p>
    <w:p w14:paraId="5BDE2212" w14:textId="4E31FC55" w:rsidR="00A6757C" w:rsidRDefault="00A6757C" w:rsidP="00A6757C">
      <w:pPr>
        <w:suppressAutoHyphens/>
        <w:spacing w:after="0" w:line="240" w:lineRule="auto"/>
        <w:ind w:left="1440"/>
        <w:rPr>
          <w:rFonts w:eastAsia="Times New Roman" w:cstheme="minorHAnsi"/>
        </w:rPr>
      </w:pPr>
      <w:r>
        <w:rPr>
          <w:rFonts w:eastAsia="Times New Roman" w:cstheme="minorHAnsi"/>
        </w:rPr>
        <w:t xml:space="preserve">Suggested </w:t>
      </w:r>
      <w:r w:rsidRPr="00A6757C">
        <w:rPr>
          <w:rFonts w:eastAsia="Times New Roman" w:cstheme="minorHAnsi"/>
        </w:rPr>
        <w:t xml:space="preserve">Fix: Upgrade to version </w:t>
      </w:r>
      <w:proofErr w:type="spellStart"/>
      <w:proofErr w:type="gramStart"/>
      <w:r w:rsidRPr="00A6757C">
        <w:rPr>
          <w:rFonts w:eastAsia="Times New Roman" w:cstheme="minorHAnsi"/>
        </w:rPr>
        <w:t>org.springframework</w:t>
      </w:r>
      <w:proofErr w:type="gramEnd"/>
      <w:r w:rsidRPr="00A6757C">
        <w:rPr>
          <w:rFonts w:eastAsia="Times New Roman" w:cstheme="minorHAnsi"/>
        </w:rPr>
        <w:t>:spring-expression</w:t>
      </w:r>
      <w:proofErr w:type="spellEnd"/>
      <w:r w:rsidRPr="00A6757C">
        <w:rPr>
          <w:rFonts w:eastAsia="Times New Roman" w:cstheme="minorHAnsi"/>
        </w:rPr>
        <w:t xml:space="preserve"> - 5.2.24.RELEASE,5.3.27,6.0.8</w:t>
      </w:r>
    </w:p>
    <w:p w14:paraId="0E311378" w14:textId="77777777" w:rsidR="00A6757C" w:rsidRPr="00A6757C" w:rsidRDefault="00A6757C" w:rsidP="00A6757C">
      <w:pPr>
        <w:suppressAutoHyphens/>
        <w:spacing w:after="0" w:line="240" w:lineRule="auto"/>
        <w:ind w:left="1440"/>
        <w:rPr>
          <w:rFonts w:eastAsia="Times New Roman" w:cstheme="minorHAnsi"/>
        </w:rPr>
      </w:pPr>
    </w:p>
    <w:p w14:paraId="11FCE859" w14:textId="77777777" w:rsidR="00A6757C" w:rsidRDefault="00A6757C" w:rsidP="00A6757C">
      <w:pPr>
        <w:numPr>
          <w:ilvl w:val="1"/>
          <w:numId w:val="25"/>
        </w:numPr>
        <w:suppressAutoHyphens/>
        <w:spacing w:after="0" w:line="240" w:lineRule="auto"/>
        <w:rPr>
          <w:rFonts w:eastAsia="Times New Roman" w:cstheme="minorHAnsi"/>
        </w:rPr>
      </w:pPr>
      <w:r w:rsidRPr="00A6757C">
        <w:rPr>
          <w:rFonts w:eastAsia="Times New Roman" w:cstheme="minorHAnsi"/>
        </w:rPr>
        <w:t xml:space="preserve">CVE-2022-22968 – Weakness type (CWE-178) is improper handling of case sensitivity. </w:t>
      </w:r>
    </w:p>
    <w:p w14:paraId="42B6E281" w14:textId="77777777" w:rsidR="00A6757C" w:rsidRDefault="00A6757C" w:rsidP="00A6757C">
      <w:pPr>
        <w:suppressAutoHyphens/>
        <w:spacing w:after="0" w:line="240" w:lineRule="auto"/>
        <w:ind w:left="1080"/>
        <w:rPr>
          <w:rFonts w:eastAsia="Times New Roman" w:cstheme="minorHAnsi"/>
        </w:rPr>
      </w:pPr>
    </w:p>
    <w:p w14:paraId="73CDEADF" w14:textId="7D2DA0B5" w:rsidR="00A6757C" w:rsidRPr="00A6757C" w:rsidRDefault="00A6757C" w:rsidP="00A6757C">
      <w:pPr>
        <w:suppressAutoHyphens/>
        <w:spacing w:after="0" w:line="240" w:lineRule="auto"/>
        <w:ind w:left="1440"/>
        <w:rPr>
          <w:rFonts w:eastAsia="Times New Roman" w:cstheme="minorHAnsi"/>
        </w:rPr>
      </w:pPr>
      <w:r>
        <w:rPr>
          <w:rFonts w:eastAsia="Times New Roman" w:cstheme="minorHAnsi"/>
        </w:rPr>
        <w:t xml:space="preserve">Suggested </w:t>
      </w:r>
      <w:r w:rsidRPr="00A6757C">
        <w:rPr>
          <w:rFonts w:eastAsia="Times New Roman" w:cstheme="minorHAnsi"/>
        </w:rPr>
        <w:t xml:space="preserve">Fix: Upgrade to version </w:t>
      </w:r>
      <w:proofErr w:type="spellStart"/>
      <w:proofErr w:type="gramStart"/>
      <w:r w:rsidRPr="00A6757C">
        <w:rPr>
          <w:rFonts w:eastAsia="Times New Roman" w:cstheme="minorHAnsi"/>
        </w:rPr>
        <w:t>org.springframework</w:t>
      </w:r>
      <w:proofErr w:type="gramEnd"/>
      <w:r w:rsidRPr="00A6757C">
        <w:rPr>
          <w:rFonts w:eastAsia="Times New Roman" w:cstheme="minorHAnsi"/>
        </w:rPr>
        <w:t>:spring-expression</w:t>
      </w:r>
      <w:proofErr w:type="spellEnd"/>
      <w:r w:rsidRPr="00A6757C">
        <w:rPr>
          <w:rFonts w:eastAsia="Times New Roman" w:cstheme="minorHAnsi"/>
        </w:rPr>
        <w:t xml:space="preserve"> - 5.2.24.RELEASE,5.3.27,6.0.8</w:t>
      </w:r>
    </w:p>
    <w:p w14:paraId="3DB86127" w14:textId="77777777" w:rsidR="00A6757C" w:rsidRPr="00A6757C" w:rsidRDefault="00A6757C" w:rsidP="00A6757C">
      <w:pPr>
        <w:suppressAutoHyphens/>
        <w:spacing w:after="0" w:line="240" w:lineRule="auto"/>
        <w:ind w:left="770"/>
        <w:rPr>
          <w:rFonts w:eastAsia="Times New Roman" w:cstheme="minorHAnsi"/>
        </w:rPr>
      </w:pPr>
    </w:p>
    <w:p w14:paraId="6573DD9F" w14:textId="77777777" w:rsidR="00A6757C" w:rsidRPr="00A6757C" w:rsidRDefault="00A6757C" w:rsidP="00A6757C">
      <w:pPr>
        <w:suppressAutoHyphens/>
        <w:spacing w:after="0" w:line="240" w:lineRule="auto"/>
        <w:ind w:left="770"/>
        <w:rPr>
          <w:rFonts w:eastAsia="Times New Roman" w:cstheme="minorHAnsi"/>
        </w:rPr>
      </w:pPr>
      <w:r w:rsidRPr="00A6757C">
        <w:rPr>
          <w:rFonts w:eastAsia="Times New Roman" w:cstheme="minorHAnsi"/>
        </w:rPr>
        <w:t xml:space="preserve">There were five additional CVEs that had the same weakness </w:t>
      </w:r>
      <w:proofErr w:type="gramStart"/>
      <w:r w:rsidRPr="00A6757C">
        <w:rPr>
          <w:rFonts w:eastAsia="Times New Roman" w:cstheme="minorHAnsi"/>
        </w:rPr>
        <w:t>types</w:t>
      </w:r>
      <w:proofErr w:type="gramEnd"/>
      <w:r w:rsidRPr="00A6757C">
        <w:rPr>
          <w:rFonts w:eastAsia="Times New Roman" w:cstheme="minorHAnsi"/>
        </w:rPr>
        <w:t xml:space="preserve"> and their fixes were also similar.</w:t>
      </w:r>
    </w:p>
    <w:p w14:paraId="7C2C5FAC" w14:textId="77777777" w:rsidR="00A6757C" w:rsidRDefault="00A6757C" w:rsidP="00A363F5">
      <w:pPr>
        <w:suppressAutoHyphens/>
        <w:spacing w:after="0" w:line="240" w:lineRule="auto"/>
        <w:ind w:left="770"/>
        <w:rPr>
          <w:rFonts w:eastAsia="Times New Roman" w:cstheme="minorHAnsi"/>
        </w:rPr>
      </w:pPr>
    </w:p>
    <w:p w14:paraId="6D5D6762" w14:textId="2A9EFCCC" w:rsidR="002849A2" w:rsidRPr="00A363F5" w:rsidRDefault="002849A2" w:rsidP="002849A2">
      <w:pPr>
        <w:pStyle w:val="ListParagraph"/>
        <w:numPr>
          <w:ilvl w:val="0"/>
          <w:numId w:val="19"/>
        </w:numPr>
        <w:suppressAutoHyphens/>
        <w:spacing w:after="0" w:line="240" w:lineRule="auto"/>
        <w:rPr>
          <w:rFonts w:eastAsia="Times New Roman" w:cstheme="minorHAnsi"/>
        </w:rPr>
      </w:pPr>
      <w:hyperlink r:id="rId23" w:anchor="l18_dd386a02e40b915ab400a3bf9f586d2dc4c0852c" w:history="1">
        <w:r>
          <w:rPr>
            <w:rStyle w:val="Hyperlink"/>
            <w:rFonts w:ascii="Arial" w:hAnsi="Arial" w:cs="Arial"/>
            <w:sz w:val="20"/>
            <w:szCs w:val="20"/>
            <w:shd w:val="clear" w:color="auto" w:fill="F3F3F3"/>
          </w:rPr>
          <w:t>spring-web-5.2.3.RELEASE.jar</w:t>
        </w:r>
      </w:hyperlink>
      <w:r w:rsidR="00262436">
        <w:t xml:space="preserve"> </w:t>
      </w:r>
      <w:r w:rsidR="00262436">
        <w:t>– CRITICAL Severity</w:t>
      </w:r>
      <w:r w:rsidR="00262436">
        <w:t xml:space="preserve"> – CVE Count: 12</w:t>
      </w:r>
    </w:p>
    <w:p w14:paraId="74CFBB43" w14:textId="4DB4B817" w:rsidR="00A363F5" w:rsidRDefault="00A363F5" w:rsidP="00A363F5">
      <w:pPr>
        <w:suppressAutoHyphens/>
        <w:spacing w:after="0" w:line="240" w:lineRule="auto"/>
        <w:ind w:left="770"/>
        <w:rPr>
          <w:rFonts w:ascii="Calibri" w:hAnsi="Calibri" w:cs="Calibri"/>
        </w:rPr>
      </w:pPr>
      <w:r>
        <w:rPr>
          <w:rFonts w:eastAsia="Times New Roman" w:cstheme="minorHAnsi"/>
        </w:rPr>
        <w:t>Description: Spring Web</w:t>
      </w:r>
      <w:r w:rsidR="00A6757C">
        <w:rPr>
          <w:rFonts w:eastAsia="Times New Roman" w:cstheme="minorHAnsi"/>
        </w:rPr>
        <w:t xml:space="preserve"> - </w:t>
      </w:r>
      <w:r w:rsidR="00A6757C">
        <w:rPr>
          <w:rFonts w:ascii="Calibri" w:hAnsi="Calibri" w:cs="Calibri"/>
        </w:rPr>
        <w:t>The following is a list of associated CVEs with different weakness types and their associated fixes.</w:t>
      </w:r>
    </w:p>
    <w:p w14:paraId="550ADCC7" w14:textId="77777777" w:rsidR="00A6757C" w:rsidRDefault="00A6757C" w:rsidP="00A363F5">
      <w:pPr>
        <w:suppressAutoHyphens/>
        <w:spacing w:after="0" w:line="240" w:lineRule="auto"/>
        <w:ind w:left="770"/>
        <w:rPr>
          <w:rFonts w:ascii="Calibri" w:hAnsi="Calibri" w:cs="Calibri"/>
        </w:rPr>
      </w:pPr>
    </w:p>
    <w:p w14:paraId="64AFB51F" w14:textId="77777777" w:rsidR="00D221A0" w:rsidRDefault="00A6757C" w:rsidP="00D221A0">
      <w:pPr>
        <w:numPr>
          <w:ilvl w:val="1"/>
          <w:numId w:val="27"/>
        </w:numPr>
        <w:suppressAutoHyphens/>
        <w:spacing w:after="0" w:line="240" w:lineRule="auto"/>
        <w:rPr>
          <w:rFonts w:eastAsia="Times New Roman" w:cstheme="minorHAnsi"/>
        </w:rPr>
      </w:pPr>
      <w:r w:rsidRPr="00A6757C">
        <w:rPr>
          <w:rFonts w:eastAsia="Times New Roman" w:cstheme="minorHAnsi"/>
        </w:rPr>
        <w:t xml:space="preserve">CVE-2016-1000027 – Weakness type (CWE-502) is deserialization of untrusted data. </w:t>
      </w:r>
    </w:p>
    <w:p w14:paraId="607EF632" w14:textId="77777777" w:rsidR="00D221A0" w:rsidRDefault="00D221A0" w:rsidP="00D221A0">
      <w:pPr>
        <w:suppressAutoHyphens/>
        <w:spacing w:after="0" w:line="240" w:lineRule="auto"/>
        <w:ind w:left="1080"/>
        <w:rPr>
          <w:rFonts w:eastAsia="Times New Roman" w:cstheme="minorHAnsi"/>
        </w:rPr>
      </w:pPr>
    </w:p>
    <w:p w14:paraId="5DF5359E" w14:textId="0ED54301" w:rsidR="00A6757C" w:rsidRDefault="00D221A0" w:rsidP="00D221A0">
      <w:pPr>
        <w:suppressAutoHyphens/>
        <w:spacing w:after="0" w:line="240" w:lineRule="auto"/>
        <w:ind w:left="1080" w:firstLine="360"/>
        <w:rPr>
          <w:rFonts w:eastAsia="Times New Roman" w:cstheme="minorHAnsi"/>
        </w:rPr>
      </w:pPr>
      <w:r>
        <w:rPr>
          <w:rFonts w:eastAsia="Times New Roman" w:cstheme="minorHAnsi"/>
        </w:rPr>
        <w:t xml:space="preserve">Suggested </w:t>
      </w:r>
      <w:r w:rsidR="00A6757C" w:rsidRPr="00A6757C">
        <w:rPr>
          <w:rFonts w:eastAsia="Times New Roman" w:cstheme="minorHAnsi"/>
        </w:rPr>
        <w:t xml:space="preserve">Fix: Upgrade to version </w:t>
      </w:r>
      <w:proofErr w:type="gramStart"/>
      <w:r w:rsidR="00A6757C" w:rsidRPr="00A6757C">
        <w:rPr>
          <w:rFonts w:eastAsia="Times New Roman" w:cstheme="minorHAnsi"/>
        </w:rPr>
        <w:t>org.springframework</w:t>
      </w:r>
      <w:proofErr w:type="gramEnd"/>
      <w:r w:rsidR="00A6757C" w:rsidRPr="00A6757C">
        <w:rPr>
          <w:rFonts w:eastAsia="Times New Roman" w:cstheme="minorHAnsi"/>
        </w:rPr>
        <w:t>:spring-web:6.0.0</w:t>
      </w:r>
    </w:p>
    <w:p w14:paraId="6C5275A3" w14:textId="77777777" w:rsidR="00D221A0" w:rsidRPr="00A6757C" w:rsidRDefault="00D221A0" w:rsidP="00D221A0">
      <w:pPr>
        <w:suppressAutoHyphens/>
        <w:spacing w:after="0" w:line="240" w:lineRule="auto"/>
        <w:ind w:left="1080" w:firstLine="360"/>
        <w:rPr>
          <w:rFonts w:eastAsia="Times New Roman" w:cstheme="minorHAnsi"/>
        </w:rPr>
      </w:pPr>
    </w:p>
    <w:p w14:paraId="3B6D2E5D" w14:textId="77777777" w:rsidR="00D221A0" w:rsidRDefault="00A6757C" w:rsidP="00D221A0">
      <w:pPr>
        <w:numPr>
          <w:ilvl w:val="1"/>
          <w:numId w:val="27"/>
        </w:numPr>
        <w:suppressAutoHyphens/>
        <w:spacing w:after="0" w:line="240" w:lineRule="auto"/>
        <w:rPr>
          <w:rFonts w:eastAsia="Times New Roman" w:cstheme="minorHAnsi"/>
        </w:rPr>
      </w:pPr>
      <w:r w:rsidRPr="00A6757C">
        <w:rPr>
          <w:rFonts w:eastAsia="Times New Roman" w:cstheme="minorHAnsi"/>
        </w:rPr>
        <w:t xml:space="preserve">CVE-2022-22965 - Its weakness type (CWE-94) is improper control of generation of code (‘Code Injection’). </w:t>
      </w:r>
    </w:p>
    <w:p w14:paraId="02AFD6F3" w14:textId="77777777" w:rsidR="00D221A0" w:rsidRDefault="00D221A0" w:rsidP="00D221A0">
      <w:pPr>
        <w:suppressAutoHyphens/>
        <w:spacing w:after="0" w:line="240" w:lineRule="auto"/>
        <w:ind w:left="1080"/>
        <w:rPr>
          <w:rFonts w:eastAsia="Times New Roman" w:cstheme="minorHAnsi"/>
        </w:rPr>
      </w:pPr>
    </w:p>
    <w:p w14:paraId="2316DB45" w14:textId="4389C1E1" w:rsidR="00A6757C" w:rsidRDefault="00D221A0" w:rsidP="00D221A0">
      <w:pPr>
        <w:suppressAutoHyphens/>
        <w:spacing w:after="0" w:line="240" w:lineRule="auto"/>
        <w:ind w:left="1080" w:firstLine="360"/>
        <w:rPr>
          <w:rFonts w:eastAsia="Times New Roman" w:cstheme="minorHAnsi"/>
        </w:rPr>
      </w:pPr>
      <w:r>
        <w:rPr>
          <w:rFonts w:eastAsia="Times New Roman" w:cstheme="minorHAnsi"/>
        </w:rPr>
        <w:t xml:space="preserve">Suggested </w:t>
      </w:r>
      <w:r w:rsidR="00A6757C" w:rsidRPr="00A6757C">
        <w:rPr>
          <w:rFonts w:eastAsia="Times New Roman" w:cstheme="minorHAnsi"/>
        </w:rPr>
        <w:t>Fix: update to Spring framework 5.3.18 and 5.2.20 or greater.</w:t>
      </w:r>
    </w:p>
    <w:p w14:paraId="208F1A8A" w14:textId="77777777" w:rsidR="00D221A0" w:rsidRPr="00A6757C" w:rsidRDefault="00D221A0" w:rsidP="00D221A0">
      <w:pPr>
        <w:suppressAutoHyphens/>
        <w:spacing w:after="0" w:line="240" w:lineRule="auto"/>
        <w:ind w:left="1080" w:firstLine="360"/>
        <w:rPr>
          <w:rFonts w:eastAsia="Times New Roman" w:cstheme="minorHAnsi"/>
        </w:rPr>
      </w:pPr>
    </w:p>
    <w:p w14:paraId="0AEC6EAB" w14:textId="77777777" w:rsidR="00D221A0" w:rsidRDefault="00A6757C" w:rsidP="00D221A0">
      <w:pPr>
        <w:numPr>
          <w:ilvl w:val="1"/>
          <w:numId w:val="27"/>
        </w:numPr>
        <w:suppressAutoHyphens/>
        <w:spacing w:after="0" w:line="240" w:lineRule="auto"/>
        <w:rPr>
          <w:rFonts w:eastAsia="Times New Roman" w:cstheme="minorHAnsi"/>
        </w:rPr>
      </w:pPr>
      <w:r w:rsidRPr="00A6757C">
        <w:rPr>
          <w:rFonts w:eastAsia="Times New Roman" w:cstheme="minorHAnsi"/>
        </w:rPr>
        <w:t xml:space="preserve">CVE-2021-22118 – Its weakness type (CWE-668) is exposure of resource to wrong sphere. </w:t>
      </w:r>
    </w:p>
    <w:p w14:paraId="5E53A08F" w14:textId="77777777" w:rsidR="00D221A0" w:rsidRDefault="00D221A0" w:rsidP="00D221A0">
      <w:pPr>
        <w:suppressAutoHyphens/>
        <w:spacing w:after="0" w:line="240" w:lineRule="auto"/>
        <w:ind w:left="1080"/>
        <w:rPr>
          <w:rFonts w:eastAsia="Times New Roman" w:cstheme="minorHAnsi"/>
        </w:rPr>
      </w:pPr>
    </w:p>
    <w:p w14:paraId="3EE6BCFC" w14:textId="3107814E" w:rsidR="00A6757C" w:rsidRDefault="00D221A0" w:rsidP="00D221A0">
      <w:pPr>
        <w:suppressAutoHyphens/>
        <w:spacing w:after="0" w:line="240" w:lineRule="auto"/>
        <w:ind w:left="1080" w:firstLine="360"/>
        <w:rPr>
          <w:rFonts w:eastAsia="Times New Roman" w:cstheme="minorHAnsi"/>
        </w:rPr>
      </w:pPr>
      <w:r>
        <w:rPr>
          <w:rFonts w:eastAsia="Times New Roman" w:cstheme="minorHAnsi"/>
        </w:rPr>
        <w:t xml:space="preserve">Suggested </w:t>
      </w:r>
      <w:r w:rsidR="00A6757C" w:rsidRPr="00A6757C">
        <w:rPr>
          <w:rFonts w:eastAsia="Times New Roman" w:cstheme="minorHAnsi"/>
        </w:rPr>
        <w:t xml:space="preserve">Fix: Upgrade to version </w:t>
      </w:r>
      <w:proofErr w:type="gramStart"/>
      <w:r w:rsidR="00A6757C" w:rsidRPr="00A6757C">
        <w:rPr>
          <w:rFonts w:eastAsia="Times New Roman" w:cstheme="minorHAnsi"/>
        </w:rPr>
        <w:t>org.springframework</w:t>
      </w:r>
      <w:proofErr w:type="gramEnd"/>
      <w:r w:rsidR="00A6757C" w:rsidRPr="00A6757C">
        <w:rPr>
          <w:rFonts w:eastAsia="Times New Roman" w:cstheme="minorHAnsi"/>
        </w:rPr>
        <w:t>:spring-web:5.2.15,5.3.7</w:t>
      </w:r>
    </w:p>
    <w:p w14:paraId="5EB2257E" w14:textId="77777777" w:rsidR="00D221A0" w:rsidRPr="00A6757C" w:rsidRDefault="00D221A0" w:rsidP="00D221A0">
      <w:pPr>
        <w:suppressAutoHyphens/>
        <w:spacing w:after="0" w:line="240" w:lineRule="auto"/>
        <w:ind w:left="1080" w:firstLine="360"/>
        <w:rPr>
          <w:rFonts w:eastAsia="Times New Roman" w:cstheme="minorHAnsi"/>
        </w:rPr>
      </w:pPr>
    </w:p>
    <w:p w14:paraId="2994070F" w14:textId="77777777" w:rsidR="00D221A0" w:rsidRDefault="00A6757C" w:rsidP="00D221A0">
      <w:pPr>
        <w:numPr>
          <w:ilvl w:val="1"/>
          <w:numId w:val="27"/>
        </w:numPr>
        <w:suppressAutoHyphens/>
        <w:spacing w:after="0" w:line="240" w:lineRule="auto"/>
        <w:rPr>
          <w:rFonts w:eastAsia="Times New Roman" w:cstheme="minorHAnsi"/>
        </w:rPr>
      </w:pPr>
      <w:r w:rsidRPr="00A6757C">
        <w:rPr>
          <w:rFonts w:eastAsia="Times New Roman" w:cstheme="minorHAnsi"/>
        </w:rPr>
        <w:t xml:space="preserve">CVE – 2022-22950 – Its weakness type (CWE-770) is allocation of resources without limits or throttling. </w:t>
      </w:r>
    </w:p>
    <w:p w14:paraId="4F563A1D" w14:textId="77777777" w:rsidR="00D221A0" w:rsidRDefault="00D221A0" w:rsidP="00D221A0">
      <w:pPr>
        <w:suppressAutoHyphens/>
        <w:spacing w:after="0" w:line="240" w:lineRule="auto"/>
        <w:ind w:left="1080"/>
        <w:rPr>
          <w:rFonts w:eastAsia="Times New Roman" w:cstheme="minorHAnsi"/>
        </w:rPr>
      </w:pPr>
    </w:p>
    <w:p w14:paraId="34ECDDFF" w14:textId="70343D19" w:rsidR="00A6757C" w:rsidRDefault="00D221A0" w:rsidP="00D221A0">
      <w:pPr>
        <w:suppressAutoHyphens/>
        <w:spacing w:after="0" w:line="240" w:lineRule="auto"/>
        <w:ind w:left="1080" w:firstLine="360"/>
        <w:rPr>
          <w:rFonts w:eastAsia="Times New Roman" w:cstheme="minorHAnsi"/>
        </w:rPr>
      </w:pPr>
      <w:r>
        <w:rPr>
          <w:rFonts w:eastAsia="Times New Roman" w:cstheme="minorHAnsi"/>
        </w:rPr>
        <w:t xml:space="preserve">Suggested </w:t>
      </w:r>
      <w:r w:rsidR="00A6757C" w:rsidRPr="00A6757C">
        <w:rPr>
          <w:rFonts w:eastAsia="Times New Roman" w:cstheme="minorHAnsi"/>
        </w:rPr>
        <w:t xml:space="preserve">Fix: Upgrade to version </w:t>
      </w:r>
      <w:proofErr w:type="gramStart"/>
      <w:r w:rsidR="00A6757C" w:rsidRPr="00A6757C">
        <w:rPr>
          <w:rFonts w:eastAsia="Times New Roman" w:cstheme="minorHAnsi"/>
        </w:rPr>
        <w:t>org.springframework</w:t>
      </w:r>
      <w:proofErr w:type="gramEnd"/>
      <w:r w:rsidR="00A6757C" w:rsidRPr="00A6757C">
        <w:rPr>
          <w:rFonts w:eastAsia="Times New Roman" w:cstheme="minorHAnsi"/>
        </w:rPr>
        <w:t>:spring-expression:5.2.20,5.3.17</w:t>
      </w:r>
    </w:p>
    <w:p w14:paraId="190450BC" w14:textId="77777777" w:rsidR="00D221A0" w:rsidRDefault="00D221A0" w:rsidP="00D221A0">
      <w:pPr>
        <w:suppressAutoHyphens/>
        <w:spacing w:after="0" w:line="240" w:lineRule="auto"/>
        <w:ind w:left="1080" w:firstLine="360"/>
        <w:rPr>
          <w:rFonts w:eastAsia="Times New Roman" w:cstheme="minorHAnsi"/>
        </w:rPr>
      </w:pPr>
    </w:p>
    <w:p w14:paraId="10AC8CC8" w14:textId="77777777" w:rsidR="00D221A0" w:rsidRPr="00A6757C" w:rsidRDefault="00D221A0" w:rsidP="00D221A0">
      <w:pPr>
        <w:suppressAutoHyphens/>
        <w:spacing w:after="0" w:line="240" w:lineRule="auto"/>
        <w:ind w:left="1080" w:firstLine="360"/>
        <w:rPr>
          <w:rFonts w:eastAsia="Times New Roman" w:cstheme="minorHAnsi"/>
        </w:rPr>
      </w:pPr>
    </w:p>
    <w:p w14:paraId="3F4662A2" w14:textId="77777777" w:rsidR="00D221A0" w:rsidRDefault="00A6757C" w:rsidP="00D221A0">
      <w:pPr>
        <w:numPr>
          <w:ilvl w:val="1"/>
          <w:numId w:val="27"/>
        </w:numPr>
        <w:suppressAutoHyphens/>
        <w:spacing w:after="0" w:line="240" w:lineRule="auto"/>
        <w:rPr>
          <w:rFonts w:eastAsia="Times New Roman" w:cstheme="minorHAnsi"/>
        </w:rPr>
      </w:pPr>
      <w:r w:rsidRPr="00A6757C">
        <w:rPr>
          <w:rFonts w:eastAsia="Times New Roman" w:cstheme="minorHAnsi"/>
        </w:rPr>
        <w:t xml:space="preserve">CVE-2023-20863 – Weakness type (CWE-917) is Improper Neutralization of Special Elements used in an Expression Language Statement ('Expression Language Injection'). </w:t>
      </w:r>
    </w:p>
    <w:p w14:paraId="134AC167" w14:textId="77777777" w:rsidR="00D221A0" w:rsidRDefault="00D221A0" w:rsidP="00D221A0">
      <w:pPr>
        <w:suppressAutoHyphens/>
        <w:spacing w:after="0" w:line="240" w:lineRule="auto"/>
        <w:ind w:left="1080"/>
        <w:rPr>
          <w:rFonts w:eastAsia="Times New Roman" w:cstheme="minorHAnsi"/>
        </w:rPr>
      </w:pPr>
    </w:p>
    <w:p w14:paraId="7E0D604A" w14:textId="780E7304" w:rsidR="00A6757C" w:rsidRPr="00A6757C" w:rsidRDefault="00D221A0" w:rsidP="00D221A0">
      <w:pPr>
        <w:suppressAutoHyphens/>
        <w:spacing w:after="0" w:line="240" w:lineRule="auto"/>
        <w:ind w:left="1440"/>
        <w:rPr>
          <w:rFonts w:eastAsia="Times New Roman" w:cstheme="minorHAnsi"/>
        </w:rPr>
      </w:pPr>
      <w:r>
        <w:rPr>
          <w:rFonts w:eastAsia="Times New Roman" w:cstheme="minorHAnsi"/>
        </w:rPr>
        <w:t xml:space="preserve">Suggested </w:t>
      </w:r>
      <w:r w:rsidR="00A6757C" w:rsidRPr="00A6757C">
        <w:rPr>
          <w:rFonts w:eastAsia="Times New Roman" w:cstheme="minorHAnsi"/>
        </w:rPr>
        <w:t xml:space="preserve">Fix: Upgrade to version </w:t>
      </w:r>
      <w:proofErr w:type="spellStart"/>
      <w:proofErr w:type="gramStart"/>
      <w:r w:rsidR="00A6757C" w:rsidRPr="00A6757C">
        <w:rPr>
          <w:rFonts w:eastAsia="Times New Roman" w:cstheme="minorHAnsi"/>
        </w:rPr>
        <w:t>org.springframework</w:t>
      </w:r>
      <w:proofErr w:type="gramEnd"/>
      <w:r w:rsidR="00A6757C" w:rsidRPr="00A6757C">
        <w:rPr>
          <w:rFonts w:eastAsia="Times New Roman" w:cstheme="minorHAnsi"/>
        </w:rPr>
        <w:t>:spring-expression</w:t>
      </w:r>
      <w:proofErr w:type="spellEnd"/>
      <w:r w:rsidR="00A6757C" w:rsidRPr="00A6757C">
        <w:rPr>
          <w:rFonts w:eastAsia="Times New Roman" w:cstheme="minorHAnsi"/>
        </w:rPr>
        <w:t xml:space="preserve"> - 5.2.24.RELEASE,5.3.27,6.0.8</w:t>
      </w:r>
    </w:p>
    <w:p w14:paraId="62340339" w14:textId="77777777" w:rsidR="00A6757C" w:rsidRPr="00A6757C" w:rsidRDefault="00A6757C" w:rsidP="00A6757C">
      <w:pPr>
        <w:suppressAutoHyphens/>
        <w:spacing w:after="0" w:line="240" w:lineRule="auto"/>
        <w:ind w:left="770"/>
        <w:rPr>
          <w:rFonts w:eastAsia="Times New Roman" w:cstheme="minorHAnsi"/>
        </w:rPr>
      </w:pPr>
    </w:p>
    <w:p w14:paraId="006C83CB" w14:textId="77777777" w:rsidR="00A6757C" w:rsidRPr="00A6757C" w:rsidRDefault="00A6757C" w:rsidP="00A6757C">
      <w:pPr>
        <w:suppressAutoHyphens/>
        <w:spacing w:after="0" w:line="240" w:lineRule="auto"/>
        <w:ind w:left="770"/>
        <w:rPr>
          <w:rFonts w:eastAsia="Times New Roman" w:cstheme="minorHAnsi"/>
        </w:rPr>
      </w:pPr>
      <w:r w:rsidRPr="00A6757C">
        <w:rPr>
          <w:rFonts w:eastAsia="Times New Roman" w:cstheme="minorHAnsi"/>
        </w:rPr>
        <w:t xml:space="preserve">This list </w:t>
      </w:r>
      <w:proofErr w:type="gramStart"/>
      <w:r w:rsidRPr="00A6757C">
        <w:rPr>
          <w:rFonts w:eastAsia="Times New Roman" w:cstheme="minorHAnsi"/>
        </w:rPr>
        <w:t>continues on</w:t>
      </w:r>
      <w:proofErr w:type="gramEnd"/>
      <w:r w:rsidRPr="00A6757C">
        <w:rPr>
          <w:rFonts w:eastAsia="Times New Roman" w:cstheme="minorHAnsi"/>
        </w:rPr>
        <w:t xml:space="preserve"> with many of the same types of weaknesses and associated CVEs from previously discussed dependencies. Again, there were a total of 12 CVE associated with this dependency, </w:t>
      </w:r>
      <w:proofErr w:type="gramStart"/>
      <w:r w:rsidRPr="00A6757C">
        <w:rPr>
          <w:rFonts w:eastAsia="Times New Roman" w:cstheme="minorHAnsi"/>
        </w:rPr>
        <w:t>all of</w:t>
      </w:r>
      <w:proofErr w:type="gramEnd"/>
      <w:r w:rsidRPr="00A6757C">
        <w:rPr>
          <w:rFonts w:eastAsia="Times New Roman" w:cstheme="minorHAnsi"/>
        </w:rPr>
        <w:t xml:space="preserve"> their fixes were similar requiring an update.</w:t>
      </w:r>
    </w:p>
    <w:p w14:paraId="3E85B115" w14:textId="77777777" w:rsidR="00A6757C" w:rsidRDefault="00A6757C" w:rsidP="00A363F5">
      <w:pPr>
        <w:suppressAutoHyphens/>
        <w:spacing w:after="0" w:line="240" w:lineRule="auto"/>
        <w:ind w:left="770"/>
        <w:rPr>
          <w:rFonts w:eastAsia="Times New Roman" w:cstheme="minorHAnsi"/>
        </w:rPr>
      </w:pPr>
    </w:p>
    <w:p w14:paraId="288CAA0D" w14:textId="77777777" w:rsidR="00233FF9" w:rsidRDefault="00233FF9" w:rsidP="00A363F5">
      <w:pPr>
        <w:suppressAutoHyphens/>
        <w:spacing w:after="0" w:line="240" w:lineRule="auto"/>
        <w:ind w:left="770"/>
        <w:rPr>
          <w:rFonts w:eastAsia="Times New Roman" w:cstheme="minorHAnsi"/>
        </w:rPr>
      </w:pPr>
    </w:p>
    <w:p w14:paraId="04B34EA8" w14:textId="77777777" w:rsidR="00262436" w:rsidRPr="00A363F5" w:rsidRDefault="00262436" w:rsidP="00A363F5">
      <w:pPr>
        <w:suppressAutoHyphens/>
        <w:spacing w:after="0" w:line="240" w:lineRule="auto"/>
        <w:ind w:left="770"/>
        <w:rPr>
          <w:rFonts w:eastAsia="Times New Roman" w:cstheme="minorHAnsi"/>
        </w:rPr>
      </w:pPr>
    </w:p>
    <w:p w14:paraId="394D705C" w14:textId="1B2CC4F6" w:rsidR="002849A2" w:rsidRPr="00A363F5" w:rsidRDefault="002849A2" w:rsidP="002849A2">
      <w:pPr>
        <w:pStyle w:val="ListParagraph"/>
        <w:numPr>
          <w:ilvl w:val="0"/>
          <w:numId w:val="19"/>
        </w:numPr>
        <w:suppressAutoHyphens/>
        <w:spacing w:after="0" w:line="240" w:lineRule="auto"/>
        <w:rPr>
          <w:rFonts w:eastAsia="Times New Roman" w:cstheme="minorHAnsi"/>
        </w:rPr>
      </w:pPr>
      <w:hyperlink r:id="rId24" w:anchor="l19_745a62502023d2496b565b7fe102bb1ee229d6b7" w:history="1">
        <w:r>
          <w:rPr>
            <w:rStyle w:val="Hyperlink"/>
            <w:rFonts w:ascii="Arial" w:hAnsi="Arial" w:cs="Arial"/>
            <w:sz w:val="20"/>
            <w:szCs w:val="20"/>
          </w:rPr>
          <w:t>spring-webmvc-5.2.3.RELEASE.jar</w:t>
        </w:r>
      </w:hyperlink>
      <w:r w:rsidR="00262436">
        <w:t xml:space="preserve"> </w:t>
      </w:r>
      <w:r w:rsidR="00262436">
        <w:t>– CRITICAL Severity</w:t>
      </w:r>
      <w:r w:rsidR="00262436">
        <w:t xml:space="preserve"> – CVE Count: 11</w:t>
      </w:r>
    </w:p>
    <w:p w14:paraId="1F8B11F7" w14:textId="6BD1C005" w:rsidR="00A363F5" w:rsidRDefault="00A363F5" w:rsidP="00A363F5">
      <w:pPr>
        <w:suppressAutoHyphens/>
        <w:spacing w:after="0" w:line="240" w:lineRule="auto"/>
        <w:ind w:left="770"/>
        <w:rPr>
          <w:rFonts w:eastAsia="Times New Roman" w:cstheme="minorHAnsi"/>
        </w:rPr>
      </w:pPr>
      <w:r>
        <w:rPr>
          <w:rFonts w:eastAsia="Times New Roman" w:cstheme="minorHAnsi"/>
        </w:rPr>
        <w:t>Description: Spring Web MVC</w:t>
      </w:r>
    </w:p>
    <w:p w14:paraId="6CC475E7" w14:textId="77777777" w:rsidR="00A6757C" w:rsidRDefault="00A6757C" w:rsidP="00A363F5">
      <w:pPr>
        <w:suppressAutoHyphens/>
        <w:spacing w:after="0" w:line="240" w:lineRule="auto"/>
        <w:ind w:left="770"/>
        <w:rPr>
          <w:rFonts w:eastAsia="Times New Roman" w:cstheme="minorHAnsi"/>
        </w:rPr>
      </w:pPr>
    </w:p>
    <w:p w14:paraId="7B20C563" w14:textId="293B1F60" w:rsidR="00A6757C" w:rsidRDefault="00A6757C" w:rsidP="00DD1C45">
      <w:pPr>
        <w:pStyle w:val="ListParagraph"/>
        <w:suppressAutoHyphens/>
        <w:spacing w:after="0" w:line="240" w:lineRule="auto"/>
        <w:rPr>
          <w:rFonts w:ascii="Calibri" w:hAnsi="Calibri" w:cs="Calibri"/>
        </w:rPr>
      </w:pPr>
      <w:r>
        <w:rPr>
          <w:rFonts w:ascii="Calibri" w:hAnsi="Calibri" w:cs="Calibri"/>
        </w:rPr>
        <w:t xml:space="preserve">This dependency was also quite </w:t>
      </w:r>
      <w:proofErr w:type="gramStart"/>
      <w:r>
        <w:rPr>
          <w:rFonts w:ascii="Calibri" w:hAnsi="Calibri" w:cs="Calibri"/>
        </w:rPr>
        <w:t>similar to</w:t>
      </w:r>
      <w:proofErr w:type="gramEnd"/>
      <w:r>
        <w:rPr>
          <w:rFonts w:ascii="Calibri" w:hAnsi="Calibri" w:cs="Calibri"/>
        </w:rPr>
        <w:t xml:space="preserve"> previously mentioned spring related dependencies. Their central solution to all identified CVEs was to update the corresponding version or framework.</w:t>
      </w:r>
    </w:p>
    <w:p w14:paraId="48CEB5DF" w14:textId="77777777" w:rsidR="00A6757C" w:rsidRDefault="00A6757C" w:rsidP="00A363F5">
      <w:pPr>
        <w:suppressAutoHyphens/>
        <w:spacing w:after="0" w:line="240" w:lineRule="auto"/>
        <w:ind w:left="770"/>
        <w:rPr>
          <w:rFonts w:eastAsia="Times New Roman" w:cstheme="minorHAnsi"/>
        </w:rPr>
      </w:pPr>
    </w:p>
    <w:p w14:paraId="379B0400" w14:textId="77777777" w:rsidR="00A363F5" w:rsidRPr="00A363F5" w:rsidRDefault="00A363F5" w:rsidP="00A363F5">
      <w:pPr>
        <w:suppressAutoHyphens/>
        <w:spacing w:after="0" w:line="240" w:lineRule="auto"/>
        <w:ind w:left="770"/>
        <w:rPr>
          <w:rFonts w:eastAsia="Times New Roman" w:cstheme="minorHAnsi"/>
        </w:rPr>
      </w:pPr>
    </w:p>
    <w:p w14:paraId="1FB2A5FE" w14:textId="693395BE" w:rsidR="002849A2" w:rsidRPr="00A363F5" w:rsidRDefault="002849A2" w:rsidP="002849A2">
      <w:pPr>
        <w:pStyle w:val="ListParagraph"/>
        <w:numPr>
          <w:ilvl w:val="0"/>
          <w:numId w:val="19"/>
        </w:numPr>
        <w:suppressAutoHyphens/>
        <w:spacing w:after="0" w:line="240" w:lineRule="auto"/>
        <w:rPr>
          <w:rFonts w:eastAsia="Times New Roman" w:cstheme="minorHAnsi"/>
        </w:rPr>
      </w:pPr>
      <w:hyperlink r:id="rId25" w:anchor="l20_ad32909314fe2ba02cec036434c0addd19bcc580" w:history="1">
        <w:r>
          <w:rPr>
            <w:rStyle w:val="Hyperlink"/>
            <w:rFonts w:ascii="Arial" w:hAnsi="Arial" w:cs="Arial"/>
            <w:sz w:val="20"/>
            <w:szCs w:val="20"/>
            <w:shd w:val="clear" w:color="auto" w:fill="F3F3F3"/>
          </w:rPr>
          <w:t>tomcat-embed-core-9.0.30.jar</w:t>
        </w:r>
      </w:hyperlink>
      <w:r w:rsidR="00262436">
        <w:t xml:space="preserve"> </w:t>
      </w:r>
      <w:r w:rsidR="00262436">
        <w:t>– CRITICAL Severity</w:t>
      </w:r>
      <w:r w:rsidR="00262436">
        <w:t xml:space="preserve"> – CVE Count: 21</w:t>
      </w:r>
    </w:p>
    <w:p w14:paraId="6E16DE82" w14:textId="790A34C9" w:rsidR="00A363F5" w:rsidRDefault="00A363F5" w:rsidP="00DD1C45">
      <w:pPr>
        <w:tabs>
          <w:tab w:val="left" w:pos="5010"/>
        </w:tabs>
        <w:suppressAutoHyphens/>
        <w:spacing w:after="0" w:line="240" w:lineRule="auto"/>
        <w:ind w:left="770"/>
        <w:rPr>
          <w:rFonts w:eastAsia="Times New Roman" w:cstheme="minorHAnsi"/>
        </w:rPr>
      </w:pPr>
      <w:r>
        <w:rPr>
          <w:rFonts w:eastAsia="Times New Roman" w:cstheme="minorHAnsi"/>
        </w:rPr>
        <w:t>Description: Core Tomcat implementation</w:t>
      </w:r>
      <w:r w:rsidR="00DD1C45">
        <w:rPr>
          <w:rFonts w:eastAsia="Times New Roman" w:cstheme="minorHAnsi"/>
        </w:rPr>
        <w:t xml:space="preserve"> - </w:t>
      </w:r>
      <w:r w:rsidR="00DD1C45">
        <w:rPr>
          <w:rFonts w:ascii="Calibri" w:hAnsi="Calibri" w:cs="Calibri"/>
        </w:rPr>
        <w:t>The following is a list of associated CVEs with different weakness types and their associated fixes.</w:t>
      </w:r>
    </w:p>
    <w:p w14:paraId="43BE1F63" w14:textId="77777777" w:rsidR="00DD1C45" w:rsidRDefault="00DD1C45" w:rsidP="00DD1C45">
      <w:pPr>
        <w:tabs>
          <w:tab w:val="left" w:pos="5010"/>
        </w:tabs>
        <w:suppressAutoHyphens/>
        <w:spacing w:after="0" w:line="240" w:lineRule="auto"/>
        <w:ind w:left="770"/>
        <w:rPr>
          <w:rFonts w:eastAsia="Times New Roman" w:cstheme="minorHAnsi"/>
        </w:rPr>
      </w:pPr>
    </w:p>
    <w:p w14:paraId="213D5D5B" w14:textId="77777777" w:rsidR="00D221A0" w:rsidRDefault="00DD1C45" w:rsidP="00D221A0">
      <w:pPr>
        <w:pStyle w:val="ListParagraph"/>
        <w:numPr>
          <w:ilvl w:val="0"/>
          <w:numId w:val="28"/>
        </w:numPr>
        <w:suppressAutoHyphens/>
        <w:spacing w:after="0" w:line="240" w:lineRule="auto"/>
        <w:rPr>
          <w:rFonts w:ascii="Calibri" w:hAnsi="Calibri" w:cs="Calibri"/>
        </w:rPr>
      </w:pPr>
      <w:r>
        <w:rPr>
          <w:rFonts w:ascii="Calibri" w:hAnsi="Calibri" w:cs="Calibri"/>
        </w:rPr>
        <w:t xml:space="preserve">CVE-2020-1938 – Weakness type (CWE-20 &amp; CWE-269) is input validation and improper privilege management. </w:t>
      </w:r>
    </w:p>
    <w:p w14:paraId="18058C36" w14:textId="77777777" w:rsidR="00D221A0" w:rsidRDefault="00D221A0" w:rsidP="00D221A0">
      <w:pPr>
        <w:suppressAutoHyphens/>
        <w:spacing w:after="0" w:line="240" w:lineRule="auto"/>
        <w:ind w:left="720" w:firstLine="720"/>
        <w:rPr>
          <w:rFonts w:ascii="Calibri" w:hAnsi="Calibri" w:cs="Calibri"/>
        </w:rPr>
      </w:pPr>
    </w:p>
    <w:p w14:paraId="7C96542E" w14:textId="7A1346FB" w:rsidR="00DD1C45" w:rsidRDefault="00D221A0" w:rsidP="00D221A0">
      <w:pPr>
        <w:suppressAutoHyphens/>
        <w:spacing w:after="0" w:line="240" w:lineRule="auto"/>
        <w:ind w:left="720" w:firstLine="720"/>
        <w:rPr>
          <w:rFonts w:ascii="Calibri" w:hAnsi="Calibri" w:cs="Calibri"/>
        </w:rPr>
      </w:pPr>
      <w:r>
        <w:rPr>
          <w:rFonts w:ascii="Calibri" w:hAnsi="Calibri" w:cs="Calibri"/>
        </w:rPr>
        <w:t xml:space="preserve">Suggested </w:t>
      </w:r>
      <w:r w:rsidR="00DD1C45" w:rsidRPr="00D221A0">
        <w:rPr>
          <w:rFonts w:ascii="Calibri" w:hAnsi="Calibri" w:cs="Calibri"/>
        </w:rPr>
        <w:t>Fix: Upgrade to version 7.0.100,8.5.51,9.0.31</w:t>
      </w:r>
    </w:p>
    <w:p w14:paraId="4E09E1CC" w14:textId="77777777" w:rsidR="00D221A0" w:rsidRPr="00D221A0" w:rsidRDefault="00D221A0" w:rsidP="00D221A0">
      <w:pPr>
        <w:suppressAutoHyphens/>
        <w:spacing w:after="0" w:line="240" w:lineRule="auto"/>
        <w:ind w:left="720" w:firstLine="720"/>
        <w:rPr>
          <w:rFonts w:ascii="Calibri" w:hAnsi="Calibri" w:cs="Calibri"/>
        </w:rPr>
      </w:pPr>
    </w:p>
    <w:p w14:paraId="5C391E21" w14:textId="77777777" w:rsidR="00D221A0" w:rsidRDefault="00DD1C45" w:rsidP="00D221A0">
      <w:pPr>
        <w:pStyle w:val="ListParagraph"/>
        <w:numPr>
          <w:ilvl w:val="0"/>
          <w:numId w:val="28"/>
        </w:numPr>
        <w:suppressAutoHyphens/>
        <w:spacing w:after="0" w:line="240" w:lineRule="auto"/>
        <w:rPr>
          <w:rFonts w:ascii="Calibri" w:hAnsi="Calibri" w:cs="Calibri"/>
        </w:rPr>
      </w:pPr>
      <w:r>
        <w:rPr>
          <w:rFonts w:ascii="Calibri" w:hAnsi="Calibri" w:cs="Calibri"/>
        </w:rPr>
        <w:t xml:space="preserve">CVE-2020-13934 – Weakness type (CWE-401 &amp; CWE-476) Missing release of memory after effective lifetime and NULL pointer dereference. </w:t>
      </w:r>
    </w:p>
    <w:p w14:paraId="42BDB275" w14:textId="77777777" w:rsidR="00D221A0" w:rsidRDefault="00D221A0" w:rsidP="00D221A0">
      <w:pPr>
        <w:suppressAutoHyphens/>
        <w:spacing w:after="0" w:line="240" w:lineRule="auto"/>
        <w:ind w:left="720"/>
        <w:rPr>
          <w:rFonts w:ascii="Calibri" w:hAnsi="Calibri" w:cs="Calibri"/>
        </w:rPr>
      </w:pPr>
    </w:p>
    <w:p w14:paraId="2E28671E" w14:textId="28E22C0E" w:rsidR="00DD1C45" w:rsidRDefault="00D221A0" w:rsidP="00D221A0">
      <w:pPr>
        <w:suppressAutoHyphens/>
        <w:spacing w:after="0" w:line="240" w:lineRule="auto"/>
        <w:ind w:left="1440"/>
        <w:rPr>
          <w:rFonts w:ascii="Calibri" w:hAnsi="Calibri" w:cs="Calibri"/>
        </w:rPr>
      </w:pPr>
      <w:r>
        <w:rPr>
          <w:rFonts w:ascii="Calibri" w:hAnsi="Calibri" w:cs="Calibri"/>
        </w:rPr>
        <w:t xml:space="preserve">Suggested </w:t>
      </w:r>
      <w:r w:rsidR="00DD1C45" w:rsidRPr="00D221A0">
        <w:rPr>
          <w:rFonts w:ascii="Calibri" w:hAnsi="Calibri" w:cs="Calibri"/>
        </w:rPr>
        <w:t xml:space="preserve">Fix: Upgrade to version </w:t>
      </w:r>
      <w:proofErr w:type="gramStart"/>
      <w:r w:rsidR="00DD1C45" w:rsidRPr="00D221A0">
        <w:rPr>
          <w:rFonts w:ascii="Calibri" w:hAnsi="Calibri" w:cs="Calibri"/>
        </w:rPr>
        <w:t>org.apache</w:t>
      </w:r>
      <w:proofErr w:type="gramEnd"/>
      <w:r w:rsidR="00DD1C45" w:rsidRPr="00D221A0">
        <w:rPr>
          <w:rFonts w:ascii="Calibri" w:hAnsi="Calibri" w:cs="Calibri"/>
        </w:rPr>
        <w:t>.tomcat:tomcat-coyote:8.5.57,9.0.37,10.0.0-M7</w:t>
      </w:r>
    </w:p>
    <w:p w14:paraId="0A7926E0" w14:textId="77777777" w:rsidR="00D221A0" w:rsidRPr="00D221A0" w:rsidRDefault="00D221A0" w:rsidP="00D221A0">
      <w:pPr>
        <w:suppressAutoHyphens/>
        <w:spacing w:after="0" w:line="240" w:lineRule="auto"/>
        <w:ind w:left="1440"/>
        <w:rPr>
          <w:rFonts w:ascii="Calibri" w:hAnsi="Calibri" w:cs="Calibri"/>
        </w:rPr>
      </w:pPr>
    </w:p>
    <w:p w14:paraId="5DB6E190" w14:textId="77777777" w:rsidR="00D221A0" w:rsidRDefault="00DD1C45" w:rsidP="00D221A0">
      <w:pPr>
        <w:pStyle w:val="ListParagraph"/>
        <w:numPr>
          <w:ilvl w:val="0"/>
          <w:numId w:val="28"/>
        </w:numPr>
        <w:suppressAutoHyphens/>
        <w:spacing w:after="0" w:line="240" w:lineRule="auto"/>
        <w:rPr>
          <w:rFonts w:ascii="Calibri" w:hAnsi="Calibri" w:cs="Calibri"/>
        </w:rPr>
      </w:pPr>
      <w:r>
        <w:rPr>
          <w:rFonts w:ascii="Calibri" w:hAnsi="Calibri" w:cs="Calibri"/>
        </w:rPr>
        <w:t xml:space="preserve">CVE-2020-13935 – Weakness type (CWE-835) is loop with unreachable exit condition (‘Infinite Loop’). </w:t>
      </w:r>
    </w:p>
    <w:p w14:paraId="6FBC36F1" w14:textId="77777777" w:rsidR="00D221A0" w:rsidRPr="00D221A0" w:rsidRDefault="00D221A0" w:rsidP="00D221A0">
      <w:pPr>
        <w:suppressAutoHyphens/>
        <w:spacing w:after="0" w:line="240" w:lineRule="auto"/>
        <w:ind w:left="720"/>
        <w:rPr>
          <w:rFonts w:ascii="Calibri" w:hAnsi="Calibri" w:cs="Calibri"/>
        </w:rPr>
      </w:pPr>
    </w:p>
    <w:p w14:paraId="5F08ADDB" w14:textId="6C7DF4A6" w:rsidR="00DD1C45" w:rsidRDefault="00D221A0" w:rsidP="00D221A0">
      <w:pPr>
        <w:suppressAutoHyphens/>
        <w:spacing w:after="0" w:line="240" w:lineRule="auto"/>
        <w:ind w:left="1440"/>
        <w:rPr>
          <w:rFonts w:ascii="Calibri" w:hAnsi="Calibri" w:cs="Calibri"/>
        </w:rPr>
      </w:pPr>
      <w:r>
        <w:rPr>
          <w:rFonts w:ascii="Calibri" w:hAnsi="Calibri" w:cs="Calibri"/>
        </w:rPr>
        <w:t xml:space="preserve">Suggested </w:t>
      </w:r>
      <w:r w:rsidR="00DD1C45" w:rsidRPr="00D221A0">
        <w:rPr>
          <w:rFonts w:ascii="Calibri" w:hAnsi="Calibri" w:cs="Calibri"/>
        </w:rPr>
        <w:t xml:space="preserve">Fix: Upgrade to version </w:t>
      </w:r>
      <w:proofErr w:type="gramStart"/>
      <w:r w:rsidR="00DD1C45" w:rsidRPr="00D221A0">
        <w:rPr>
          <w:rFonts w:ascii="Calibri" w:hAnsi="Calibri" w:cs="Calibri"/>
        </w:rPr>
        <w:t>org.apache</w:t>
      </w:r>
      <w:proofErr w:type="gramEnd"/>
      <w:r w:rsidR="00DD1C45" w:rsidRPr="00D221A0">
        <w:rPr>
          <w:rFonts w:ascii="Calibri" w:hAnsi="Calibri" w:cs="Calibri"/>
        </w:rPr>
        <w:t>.tomcat:tomcat-websocket:7.0.105,8.5.57,9.0.37,10.0.0-M7;org.apache.tomcat.embed:tomcat-embed-websocket:7.0.105,8.5.57,9.0.37,10.0.0-M7</w:t>
      </w:r>
    </w:p>
    <w:p w14:paraId="4E004E6C" w14:textId="77777777" w:rsidR="00D221A0" w:rsidRPr="00D221A0" w:rsidRDefault="00D221A0" w:rsidP="00D221A0">
      <w:pPr>
        <w:suppressAutoHyphens/>
        <w:spacing w:after="0" w:line="240" w:lineRule="auto"/>
        <w:ind w:left="1440"/>
        <w:rPr>
          <w:rFonts w:ascii="Calibri" w:hAnsi="Calibri" w:cs="Calibri"/>
        </w:rPr>
      </w:pPr>
    </w:p>
    <w:p w14:paraId="7902B120" w14:textId="77777777" w:rsidR="00D221A0" w:rsidRDefault="00DD1C45" w:rsidP="00D221A0">
      <w:pPr>
        <w:pStyle w:val="ListParagraph"/>
        <w:numPr>
          <w:ilvl w:val="0"/>
          <w:numId w:val="28"/>
        </w:numPr>
        <w:suppressAutoHyphens/>
        <w:spacing w:after="0" w:line="240" w:lineRule="auto"/>
        <w:rPr>
          <w:rFonts w:ascii="Calibri" w:hAnsi="Calibri" w:cs="Calibri"/>
        </w:rPr>
      </w:pPr>
      <w:r>
        <w:rPr>
          <w:rFonts w:ascii="Calibri" w:hAnsi="Calibri" w:cs="Calibri"/>
        </w:rPr>
        <w:t xml:space="preserve">CVE-2020-17527 – Weakness type (CWE-200) is exposure of sensitive information to an unauthorized actor. </w:t>
      </w:r>
    </w:p>
    <w:p w14:paraId="6B02A118" w14:textId="58DECA26" w:rsidR="00DD1C45" w:rsidRPr="00D221A0" w:rsidRDefault="00D221A0" w:rsidP="00D221A0">
      <w:pPr>
        <w:suppressAutoHyphens/>
        <w:spacing w:after="0" w:line="240" w:lineRule="auto"/>
        <w:ind w:left="1440"/>
        <w:rPr>
          <w:rFonts w:ascii="Calibri" w:hAnsi="Calibri" w:cs="Calibri"/>
        </w:rPr>
      </w:pPr>
      <w:r>
        <w:rPr>
          <w:rFonts w:ascii="Calibri" w:hAnsi="Calibri" w:cs="Calibri"/>
        </w:rPr>
        <w:t xml:space="preserve">Suggested </w:t>
      </w:r>
      <w:r w:rsidR="00DD1C45" w:rsidRPr="00D221A0">
        <w:rPr>
          <w:rFonts w:ascii="Calibri" w:hAnsi="Calibri" w:cs="Calibri"/>
        </w:rPr>
        <w:t xml:space="preserve">Fix: Upgrade to version </w:t>
      </w:r>
      <w:proofErr w:type="gramStart"/>
      <w:r w:rsidR="00DD1C45" w:rsidRPr="00D221A0">
        <w:rPr>
          <w:rFonts w:ascii="Calibri" w:hAnsi="Calibri" w:cs="Calibri"/>
        </w:rPr>
        <w:t>org.apache</w:t>
      </w:r>
      <w:proofErr w:type="gramEnd"/>
      <w:r w:rsidR="00DD1C45" w:rsidRPr="00D221A0">
        <w:rPr>
          <w:rFonts w:ascii="Calibri" w:hAnsi="Calibri" w:cs="Calibri"/>
        </w:rPr>
        <w:t>.tomcat:tomcat-websocket:7.0.105,8.5.57,9.0.37,10.0.0-M7;org.apache.tomcat.embed:tomcat-embed-websocket:7.0.105,8.5.57,9.0.37,10.0.0-M7</w:t>
      </w:r>
    </w:p>
    <w:p w14:paraId="5EEAFD31" w14:textId="77777777" w:rsidR="00DD1C45" w:rsidRDefault="00DD1C45" w:rsidP="00DD1C45">
      <w:pPr>
        <w:pStyle w:val="ListParagraph"/>
        <w:suppressAutoHyphens/>
        <w:spacing w:after="0" w:line="240" w:lineRule="auto"/>
        <w:ind w:left="1440"/>
        <w:rPr>
          <w:rFonts w:ascii="Calibri" w:hAnsi="Calibri" w:cs="Calibri"/>
        </w:rPr>
      </w:pPr>
    </w:p>
    <w:p w14:paraId="78003B28" w14:textId="77777777" w:rsidR="00DD1C45" w:rsidRDefault="00DD1C45" w:rsidP="00DD1C45">
      <w:pPr>
        <w:pStyle w:val="ListParagraph"/>
        <w:suppressAutoHyphens/>
        <w:spacing w:after="0" w:line="240" w:lineRule="auto"/>
        <w:ind w:left="1440"/>
        <w:rPr>
          <w:rFonts w:ascii="Calibri" w:hAnsi="Calibri" w:cs="Calibri"/>
        </w:rPr>
      </w:pPr>
      <w:r>
        <w:rPr>
          <w:rFonts w:ascii="Calibri" w:hAnsi="Calibri" w:cs="Calibri"/>
        </w:rPr>
        <w:t>This list continues with similar vulnerabilities and various weakness types. All show common fixes as performing updates.</w:t>
      </w:r>
    </w:p>
    <w:p w14:paraId="3FA54BC4" w14:textId="77777777" w:rsidR="00DD1C45" w:rsidRDefault="00DD1C45" w:rsidP="00DD1C45">
      <w:pPr>
        <w:tabs>
          <w:tab w:val="left" w:pos="5010"/>
        </w:tabs>
        <w:suppressAutoHyphens/>
        <w:spacing w:after="0" w:line="240" w:lineRule="auto"/>
        <w:ind w:left="770"/>
        <w:rPr>
          <w:rFonts w:eastAsia="Times New Roman" w:cstheme="minorHAnsi"/>
        </w:rPr>
      </w:pPr>
    </w:p>
    <w:p w14:paraId="3C980950" w14:textId="77777777" w:rsidR="00A363F5" w:rsidRPr="00A363F5" w:rsidRDefault="00A363F5" w:rsidP="00A363F5">
      <w:pPr>
        <w:suppressAutoHyphens/>
        <w:spacing w:after="0" w:line="240" w:lineRule="auto"/>
        <w:ind w:left="770"/>
        <w:rPr>
          <w:rFonts w:eastAsia="Times New Roman" w:cstheme="minorHAnsi"/>
        </w:rPr>
      </w:pPr>
    </w:p>
    <w:p w14:paraId="5FCCFE1F" w14:textId="2F670033" w:rsidR="002849A2" w:rsidRPr="00A363F5" w:rsidRDefault="002849A2" w:rsidP="002849A2">
      <w:pPr>
        <w:pStyle w:val="ListParagraph"/>
        <w:numPr>
          <w:ilvl w:val="0"/>
          <w:numId w:val="19"/>
        </w:numPr>
        <w:suppressAutoHyphens/>
        <w:spacing w:after="0" w:line="240" w:lineRule="auto"/>
        <w:rPr>
          <w:rFonts w:eastAsia="Times New Roman" w:cstheme="minorHAnsi"/>
        </w:rPr>
      </w:pPr>
      <w:hyperlink r:id="rId26" w:anchor="l22_33157f6bc5bfd03380ebb5ac476db0600a04168d" w:history="1">
        <w:r>
          <w:rPr>
            <w:rStyle w:val="Hyperlink"/>
            <w:rFonts w:ascii="Arial" w:hAnsi="Arial" w:cs="Arial"/>
            <w:sz w:val="20"/>
            <w:szCs w:val="20"/>
            <w:shd w:val="clear" w:color="auto" w:fill="F3F3F3"/>
          </w:rPr>
          <w:t>tomcat-embed-websocket-9.0.30.jar</w:t>
        </w:r>
      </w:hyperlink>
      <w:r w:rsidR="00262436">
        <w:t xml:space="preserve"> </w:t>
      </w:r>
      <w:r w:rsidR="00262436">
        <w:t>– CRITICAL Severity</w:t>
      </w:r>
      <w:r w:rsidR="00262436">
        <w:t xml:space="preserve"> – CVE Count: 22</w:t>
      </w:r>
    </w:p>
    <w:p w14:paraId="53988FBE" w14:textId="2E19315B" w:rsidR="00A363F5" w:rsidRDefault="00A363F5" w:rsidP="00A363F5">
      <w:pPr>
        <w:suppressAutoHyphens/>
        <w:spacing w:after="0" w:line="240" w:lineRule="auto"/>
        <w:ind w:left="770"/>
        <w:rPr>
          <w:rFonts w:eastAsia="Times New Roman" w:cstheme="minorHAnsi"/>
        </w:rPr>
      </w:pPr>
      <w:r>
        <w:rPr>
          <w:rFonts w:eastAsia="Times New Roman" w:cstheme="minorHAnsi"/>
        </w:rPr>
        <w:t>Description: Core Tomcat implementation</w:t>
      </w:r>
    </w:p>
    <w:p w14:paraId="1487AA7C" w14:textId="77777777" w:rsidR="00DD1C45" w:rsidRDefault="00DD1C45" w:rsidP="00A363F5">
      <w:pPr>
        <w:suppressAutoHyphens/>
        <w:spacing w:after="0" w:line="240" w:lineRule="auto"/>
        <w:ind w:left="770"/>
        <w:rPr>
          <w:rFonts w:eastAsia="Times New Roman" w:cstheme="minorHAnsi"/>
        </w:rPr>
      </w:pPr>
    </w:p>
    <w:p w14:paraId="52662492" w14:textId="77777777" w:rsidR="00DD1C45" w:rsidRPr="00DD1C45" w:rsidRDefault="00DD1C45" w:rsidP="00DD1C45">
      <w:pPr>
        <w:suppressAutoHyphens/>
        <w:spacing w:after="0" w:line="240" w:lineRule="auto"/>
        <w:ind w:left="770"/>
        <w:rPr>
          <w:rFonts w:eastAsia="Times New Roman" w:cstheme="minorHAnsi"/>
        </w:rPr>
      </w:pPr>
      <w:r w:rsidRPr="00DD1C45">
        <w:rPr>
          <w:rFonts w:eastAsia="Times New Roman" w:cstheme="minorHAnsi"/>
        </w:rPr>
        <w:t xml:space="preserve">This dependency was </w:t>
      </w:r>
      <w:proofErr w:type="gramStart"/>
      <w:r w:rsidRPr="00DD1C45">
        <w:rPr>
          <w:rFonts w:eastAsia="Times New Roman" w:cstheme="minorHAnsi"/>
        </w:rPr>
        <w:t>similar to</w:t>
      </w:r>
      <w:proofErr w:type="gramEnd"/>
      <w:r w:rsidRPr="00DD1C45">
        <w:rPr>
          <w:rFonts w:eastAsia="Times New Roman" w:cstheme="minorHAnsi"/>
        </w:rPr>
        <w:t xml:space="preserve"> the prior dependency. CVEs, their weakness types were matching all providing the same similar solutions: upgrade version.</w:t>
      </w:r>
    </w:p>
    <w:p w14:paraId="38FD93CA" w14:textId="77777777" w:rsidR="00DD1C45" w:rsidRPr="00A363F5" w:rsidRDefault="00DD1C45" w:rsidP="00A363F5">
      <w:pPr>
        <w:suppressAutoHyphens/>
        <w:spacing w:after="0" w:line="240" w:lineRule="auto"/>
        <w:ind w:left="770"/>
        <w:rPr>
          <w:rFonts w:eastAsia="Times New Roman" w:cstheme="minorHAnsi"/>
        </w:rPr>
      </w:pPr>
    </w:p>
    <w:p w14:paraId="7B35C684" w14:textId="77777777" w:rsidR="00113667"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lastRenderedPageBreak/>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0EC105F8" w:rsidR="00974AE3" w:rsidRDefault="00233FF9" w:rsidP="00233FF9">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Input Validation design patterns to ensure secure input validation.</w:t>
      </w:r>
    </w:p>
    <w:p w14:paraId="341DEAC8" w14:textId="7EFD8962" w:rsidR="00233FF9" w:rsidRDefault="00233FF9" w:rsidP="00233FF9">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changes to request parameters by moving them to the &lt;body&gt; which will help to ensure the security of sensitive data.</w:t>
      </w:r>
    </w:p>
    <w:p w14:paraId="4B3673C7" w14:textId="4A64D017" w:rsidR="00233FF9" w:rsidRDefault="00233FF9" w:rsidP="00233FF9">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Query Parameterization where possible.</w:t>
      </w:r>
    </w:p>
    <w:p w14:paraId="61CE5E08" w14:textId="58E3BD2D" w:rsidR="00233FF9" w:rsidRDefault="00233FF9" w:rsidP="00233FF9">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Implement secure APIs with RESTful states to ensure secure connections and transmission of sensitive data. </w:t>
      </w:r>
    </w:p>
    <w:p w14:paraId="4CCC8112" w14:textId="00ABA9E3" w:rsidR="00233FF9" w:rsidRDefault="00233FF9" w:rsidP="00233FF9">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authentication methods in the API.</w:t>
      </w:r>
    </w:p>
    <w:p w14:paraId="4139B9BF" w14:textId="1CA97460" w:rsidR="00233FF9" w:rsidRDefault="00233FF9" w:rsidP="00233FF9">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Utilize the HTTPS protocol instead of HTTP for secure connections and transmission of sensitive data. </w:t>
      </w:r>
    </w:p>
    <w:p w14:paraId="2FE73762" w14:textId="469937C6" w:rsidR="00233FF9" w:rsidRDefault="00233FF9" w:rsidP="00233FF9">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framework and dependencies to their latest version.</w:t>
      </w:r>
    </w:p>
    <w:p w14:paraId="2C922216"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11654DD6"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05103AFC"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355FF40F"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76F2E681"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116FFD46"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09639D90"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1BE8F44E"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06240CF3"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2B52FD73"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73E615D3"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1F0A883F"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5A8C2D8C"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28AA0A3B"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12BBA8CD"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04C7BC7D"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1859017D"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32D19209"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14BD13E7"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0298681E" w14:textId="77777777" w:rsidR="00233FF9" w:rsidRDefault="00233FF9"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447527F5" w14:textId="77777777" w:rsidR="00233FF9" w:rsidRDefault="00233FF9"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1045AFEA"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5E862A2E"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19E5450F" w14:textId="77777777" w:rsidR="00635CAB" w:rsidRDefault="00635CAB"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6010EE5D" w14:textId="77777777" w:rsidR="00635CAB" w:rsidRDefault="00635CAB"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6C3B145B" w14:textId="77777777" w:rsidR="00635CAB" w:rsidRDefault="00635CAB"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69DB0127" w14:textId="77777777" w:rsidR="00635CAB" w:rsidRDefault="00635CAB"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4860F2EF" w14:textId="77777777" w:rsidR="00635CAB" w:rsidRDefault="00635CAB"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2A706894" w14:textId="77777777" w:rsidR="00635CAB" w:rsidRDefault="00635CAB"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0CE38DAC" w14:textId="77777777" w:rsidR="00635CAB" w:rsidRDefault="00635CAB"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7D8E486D" w14:textId="77777777" w:rsidR="00635CAB" w:rsidRDefault="00635CAB"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25FFA26D" w14:textId="77777777" w:rsidR="00635CAB" w:rsidRDefault="00635CAB"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378C04AA" w14:textId="77777777" w:rsidR="00635CAB" w:rsidRDefault="00635CAB"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1CC7127A" w14:textId="77777777" w:rsidR="00635CAB" w:rsidRDefault="00635CAB"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7C5ED5EC" w14:textId="77777777" w:rsidR="00D221A0" w:rsidRDefault="00D221A0"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0592F533" w14:textId="67C92AA3" w:rsidR="00583694" w:rsidRDefault="00583694"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r>
        <w:rPr>
          <w:rFonts w:asciiTheme="minorHAnsi" w:hAnsiTheme="minorHAnsi" w:cstheme="minorHAnsi"/>
          <w:b/>
          <w:bCs/>
        </w:rPr>
        <w:lastRenderedPageBreak/>
        <w:t>References</w:t>
      </w:r>
    </w:p>
    <w:p w14:paraId="3FADDFC5" w14:textId="77777777" w:rsidR="00005C3C" w:rsidRDefault="00005C3C" w:rsidP="00583694">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53F0416F" w14:textId="77777777" w:rsidR="000D6504" w:rsidRDefault="000D6504" w:rsidP="000D6504">
      <w:pPr>
        <w:pStyle w:val="NormalWeb"/>
        <w:suppressAutoHyphens/>
        <w:spacing w:before="0" w:beforeAutospacing="0" w:after="0" w:afterAutospacing="0" w:line="480" w:lineRule="auto"/>
        <w:contextualSpacing/>
        <w:rPr>
          <w:rFonts w:asciiTheme="minorHAnsi" w:hAnsiTheme="minorHAnsi" w:cstheme="minorHAnsi"/>
          <w:i/>
          <w:iCs/>
        </w:rPr>
      </w:pPr>
      <w:r w:rsidRPr="000D6504">
        <w:rPr>
          <w:rFonts w:asciiTheme="minorHAnsi" w:hAnsiTheme="minorHAnsi" w:cstheme="minorHAnsi"/>
        </w:rPr>
        <w:t>Federal Trade Commission. (2021, October 27). </w:t>
      </w:r>
      <w:r w:rsidRPr="000D6504">
        <w:rPr>
          <w:rFonts w:asciiTheme="minorHAnsi" w:hAnsiTheme="minorHAnsi" w:cstheme="minorHAnsi"/>
          <w:i/>
          <w:iCs/>
        </w:rPr>
        <w:t xml:space="preserve">FTC Strengthens Security Safeguards for Consumer </w:t>
      </w:r>
    </w:p>
    <w:p w14:paraId="2D2FC766" w14:textId="4E09ADF2" w:rsidR="00583694" w:rsidRDefault="000D6504" w:rsidP="000D6504">
      <w:pPr>
        <w:pStyle w:val="NormalWeb"/>
        <w:suppressAutoHyphens/>
        <w:spacing w:before="0" w:beforeAutospacing="0" w:after="0" w:afterAutospacing="0" w:line="480" w:lineRule="auto"/>
        <w:ind w:left="720"/>
        <w:contextualSpacing/>
        <w:rPr>
          <w:rFonts w:asciiTheme="minorHAnsi" w:hAnsiTheme="minorHAnsi" w:cstheme="minorHAnsi"/>
        </w:rPr>
      </w:pPr>
      <w:r w:rsidRPr="000D6504">
        <w:rPr>
          <w:rFonts w:asciiTheme="minorHAnsi" w:hAnsiTheme="minorHAnsi" w:cstheme="minorHAnsi"/>
          <w:i/>
          <w:iCs/>
        </w:rPr>
        <w:t>Financial Information Following Widespread Data Breaches</w:t>
      </w:r>
      <w:r w:rsidRPr="000D6504">
        <w:rPr>
          <w:rFonts w:asciiTheme="minorHAnsi" w:hAnsiTheme="minorHAnsi" w:cstheme="minorHAnsi"/>
        </w:rPr>
        <w:t>. </w:t>
      </w:r>
      <w:hyperlink r:id="rId27" w:history="1">
        <w:r w:rsidRPr="00B22CF9">
          <w:rPr>
            <w:rStyle w:val="Hyperlink"/>
            <w:rFonts w:asciiTheme="minorHAnsi" w:hAnsiTheme="minorHAnsi" w:cstheme="minorHAnsi"/>
          </w:rPr>
          <w:t>https://www.ftc.gov/news-events/news/press-releases/2021/10/ftc-strengthens-security-safeguards-consumer-financial-information-following-widespread-data</w:t>
        </w:r>
      </w:hyperlink>
    </w:p>
    <w:p w14:paraId="2BB92430" w14:textId="77777777" w:rsidR="00005C3C" w:rsidRDefault="00005C3C" w:rsidP="00005C3C">
      <w:pPr>
        <w:pStyle w:val="NormalWeb"/>
        <w:suppressAutoHyphens/>
        <w:spacing w:before="0" w:beforeAutospacing="0" w:after="0" w:afterAutospacing="0" w:line="480" w:lineRule="auto"/>
        <w:contextualSpacing/>
        <w:rPr>
          <w:rFonts w:asciiTheme="minorHAnsi" w:hAnsiTheme="minorHAnsi" w:cstheme="minorHAnsi"/>
        </w:rPr>
      </w:pPr>
      <w:proofErr w:type="spellStart"/>
      <w:r w:rsidRPr="00005C3C">
        <w:rPr>
          <w:rFonts w:asciiTheme="minorHAnsi" w:hAnsiTheme="minorHAnsi" w:cstheme="minorHAnsi"/>
        </w:rPr>
        <w:t>Manico</w:t>
      </w:r>
      <w:proofErr w:type="spellEnd"/>
      <w:r w:rsidRPr="00005C3C">
        <w:rPr>
          <w:rFonts w:asciiTheme="minorHAnsi" w:hAnsiTheme="minorHAnsi" w:cstheme="minorHAnsi"/>
        </w:rPr>
        <w:t>, J., &amp; Detlefsen, A. (2014). </w:t>
      </w:r>
      <w:r w:rsidRPr="00005C3C">
        <w:rPr>
          <w:rFonts w:asciiTheme="minorHAnsi" w:hAnsiTheme="minorHAnsi" w:cstheme="minorHAnsi"/>
          <w:i/>
          <w:iCs/>
        </w:rPr>
        <w:t>Iron-Clad Java: Building Secure Web Applications</w:t>
      </w:r>
      <w:r w:rsidRPr="00005C3C">
        <w:rPr>
          <w:rFonts w:asciiTheme="minorHAnsi" w:hAnsiTheme="minorHAnsi" w:cstheme="minorHAnsi"/>
        </w:rPr>
        <w:t xml:space="preserve">. McGraw Hill </w:t>
      </w:r>
    </w:p>
    <w:p w14:paraId="204F90BE" w14:textId="48BE0D5C" w:rsidR="00005C3C" w:rsidRDefault="00005C3C" w:rsidP="00005C3C">
      <w:pPr>
        <w:pStyle w:val="NormalWeb"/>
        <w:suppressAutoHyphens/>
        <w:spacing w:before="0" w:beforeAutospacing="0" w:after="0" w:afterAutospacing="0" w:line="480" w:lineRule="auto"/>
        <w:ind w:left="720"/>
        <w:contextualSpacing/>
        <w:rPr>
          <w:rFonts w:asciiTheme="minorHAnsi" w:hAnsiTheme="minorHAnsi" w:cstheme="minorHAnsi"/>
        </w:rPr>
      </w:pPr>
      <w:r w:rsidRPr="00005C3C">
        <w:rPr>
          <w:rFonts w:asciiTheme="minorHAnsi" w:hAnsiTheme="minorHAnsi" w:cstheme="minorHAnsi"/>
        </w:rPr>
        <w:t>Computing. </w:t>
      </w:r>
      <w:hyperlink r:id="rId28" w:history="1">
        <w:r w:rsidRPr="00B22CF9">
          <w:rPr>
            <w:rStyle w:val="Hyperlink"/>
            <w:rFonts w:asciiTheme="minorHAnsi" w:hAnsiTheme="minorHAnsi" w:cstheme="minorHAnsi"/>
          </w:rPr>
          <w:t>https://learning.oreilly.com/library/view/iron-clad-java/9780071835886/?sso_link=yes&amp;sso_link_from=SNHU</w:t>
        </w:r>
      </w:hyperlink>
    </w:p>
    <w:p w14:paraId="515F4E60" w14:textId="77777777" w:rsidR="00262436" w:rsidRPr="00262436" w:rsidRDefault="00262436" w:rsidP="00262436">
      <w:pPr>
        <w:pStyle w:val="NormalWeb"/>
        <w:spacing w:line="480" w:lineRule="auto"/>
        <w:contextualSpacing/>
        <w:rPr>
          <w:rFonts w:cstheme="minorHAnsi"/>
        </w:rPr>
      </w:pPr>
      <w:r w:rsidRPr="00262436">
        <w:rPr>
          <w:rFonts w:cstheme="minorHAnsi"/>
        </w:rPr>
        <w:t xml:space="preserve">NIST - National Institute of Standards and technology. (n.d.). National Vulnerability Database. </w:t>
      </w:r>
    </w:p>
    <w:p w14:paraId="75057E1E" w14:textId="77777777" w:rsidR="00262436" w:rsidRPr="00262436" w:rsidRDefault="00262436" w:rsidP="00262436">
      <w:pPr>
        <w:pStyle w:val="NormalWeb"/>
        <w:spacing w:line="480" w:lineRule="auto"/>
        <w:ind w:firstLine="720"/>
        <w:contextualSpacing/>
        <w:rPr>
          <w:rFonts w:cstheme="minorHAnsi"/>
        </w:rPr>
      </w:pPr>
      <w:hyperlink r:id="rId29" w:history="1">
        <w:r w:rsidRPr="00262436">
          <w:rPr>
            <w:rStyle w:val="Hyperlink"/>
            <w:rFonts w:cstheme="minorHAnsi"/>
          </w:rPr>
          <w:t>https://nvd.nist.gov/</w:t>
        </w:r>
      </w:hyperlink>
    </w:p>
    <w:p w14:paraId="6EC44805" w14:textId="77777777" w:rsidR="00262436" w:rsidRPr="00262436" w:rsidRDefault="00262436" w:rsidP="00262436">
      <w:pPr>
        <w:pStyle w:val="NormalWeb"/>
        <w:suppressAutoHyphens/>
        <w:spacing w:before="0" w:beforeAutospacing="0" w:after="0" w:afterAutospacing="0" w:line="480" w:lineRule="auto"/>
        <w:contextualSpacing/>
        <w:rPr>
          <w:rFonts w:cstheme="minorHAnsi"/>
        </w:rPr>
      </w:pPr>
      <w:proofErr w:type="gramStart"/>
      <w:r w:rsidRPr="00262436">
        <w:rPr>
          <w:rFonts w:cstheme="minorHAnsi"/>
          <w:i/>
          <w:iCs/>
        </w:rPr>
        <w:t>Open Source</w:t>
      </w:r>
      <w:proofErr w:type="gramEnd"/>
      <w:r w:rsidRPr="00262436">
        <w:rPr>
          <w:rFonts w:cstheme="minorHAnsi"/>
          <w:i/>
          <w:iCs/>
        </w:rPr>
        <w:t xml:space="preserve"> Vulnerability Database: MEND</w:t>
      </w:r>
      <w:r w:rsidRPr="00262436">
        <w:rPr>
          <w:rFonts w:cstheme="minorHAnsi"/>
        </w:rPr>
        <w:t xml:space="preserve">. Mend.io. (2022, May 25). </w:t>
      </w:r>
    </w:p>
    <w:p w14:paraId="7B0BE338" w14:textId="77777777" w:rsidR="00262436" w:rsidRPr="00262436" w:rsidRDefault="00262436" w:rsidP="00262436">
      <w:pPr>
        <w:pStyle w:val="NormalWeb"/>
        <w:suppressAutoHyphens/>
        <w:spacing w:before="0" w:beforeAutospacing="0" w:after="0" w:afterAutospacing="0" w:line="480" w:lineRule="auto"/>
        <w:ind w:firstLine="720"/>
        <w:contextualSpacing/>
        <w:rPr>
          <w:rFonts w:cstheme="minorHAnsi"/>
        </w:rPr>
      </w:pPr>
      <w:r w:rsidRPr="00262436">
        <w:rPr>
          <w:rFonts w:cstheme="minorHAnsi"/>
        </w:rPr>
        <w:t xml:space="preserve">https://www.mend.io/vulnerability-database/ </w:t>
      </w:r>
    </w:p>
    <w:p w14:paraId="1218E1D8" w14:textId="77777777" w:rsidR="00262436" w:rsidRPr="00262436" w:rsidRDefault="00262436" w:rsidP="00262436">
      <w:pPr>
        <w:pStyle w:val="NormalWeb"/>
        <w:suppressAutoHyphens/>
        <w:spacing w:before="0" w:beforeAutospacing="0" w:after="0" w:afterAutospacing="0" w:line="480" w:lineRule="auto"/>
        <w:contextualSpacing/>
        <w:rPr>
          <w:rFonts w:cstheme="minorHAnsi"/>
        </w:rPr>
      </w:pPr>
      <w:r w:rsidRPr="00262436">
        <w:rPr>
          <w:rFonts w:cstheme="minorHAnsi"/>
        </w:rPr>
        <w:t xml:space="preserve">OWASP. (2023). How To Read </w:t>
      </w:r>
      <w:proofErr w:type="gramStart"/>
      <w:r w:rsidRPr="00262436">
        <w:rPr>
          <w:rFonts w:cstheme="minorHAnsi"/>
        </w:rPr>
        <w:t>the Reports</w:t>
      </w:r>
      <w:proofErr w:type="gramEnd"/>
      <w:r w:rsidRPr="00262436">
        <w:rPr>
          <w:rFonts w:cstheme="minorHAnsi"/>
        </w:rPr>
        <w:t xml:space="preserve">. dependency-check – How </w:t>
      </w:r>
      <w:proofErr w:type="gramStart"/>
      <w:r w:rsidRPr="00262436">
        <w:rPr>
          <w:rFonts w:cstheme="minorHAnsi"/>
        </w:rPr>
        <w:t>To</w:t>
      </w:r>
      <w:proofErr w:type="gramEnd"/>
      <w:r w:rsidRPr="00262436">
        <w:rPr>
          <w:rFonts w:cstheme="minorHAnsi"/>
        </w:rPr>
        <w:t xml:space="preserve"> Read The Reports. </w:t>
      </w:r>
    </w:p>
    <w:p w14:paraId="5F9CD0BE" w14:textId="77777777" w:rsidR="00262436" w:rsidRPr="00262436" w:rsidRDefault="00262436" w:rsidP="00262436">
      <w:pPr>
        <w:pStyle w:val="NormalWeb"/>
        <w:suppressAutoHyphens/>
        <w:spacing w:before="0" w:beforeAutospacing="0" w:after="0" w:afterAutospacing="0" w:line="480" w:lineRule="auto"/>
        <w:ind w:firstLine="720"/>
        <w:contextualSpacing/>
        <w:rPr>
          <w:rFonts w:cstheme="minorHAnsi"/>
        </w:rPr>
      </w:pPr>
      <w:r w:rsidRPr="00262436">
        <w:rPr>
          <w:rFonts w:cstheme="minorHAnsi"/>
        </w:rPr>
        <w:t>https://jeremylong.github.io/DependencyCheck/general/thereport.html</w:t>
      </w:r>
    </w:p>
    <w:p w14:paraId="27801FDB" w14:textId="77777777" w:rsidR="00262436" w:rsidRPr="000D6504" w:rsidRDefault="00262436" w:rsidP="00262436">
      <w:pPr>
        <w:pStyle w:val="NormalWeb"/>
        <w:suppressAutoHyphens/>
        <w:spacing w:before="0" w:beforeAutospacing="0" w:after="0" w:afterAutospacing="0" w:line="480" w:lineRule="auto"/>
        <w:contextualSpacing/>
        <w:rPr>
          <w:rFonts w:asciiTheme="minorHAnsi" w:hAnsiTheme="minorHAnsi" w:cstheme="minorHAnsi"/>
        </w:rPr>
      </w:pPr>
    </w:p>
    <w:sectPr w:rsidR="00262436" w:rsidRPr="000D6504" w:rsidSect="00C41B36">
      <w:headerReference w:type="default" r:id="rId30"/>
      <w:footerReference w:type="even"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BA659" w14:textId="77777777" w:rsidR="00390416" w:rsidRDefault="00390416" w:rsidP="002F3F84">
      <w:r>
        <w:separator/>
      </w:r>
    </w:p>
  </w:endnote>
  <w:endnote w:type="continuationSeparator" w:id="0">
    <w:p w14:paraId="724DE2EC" w14:textId="77777777" w:rsidR="00390416" w:rsidRDefault="00390416" w:rsidP="002F3F84">
      <w:r>
        <w:continuationSeparator/>
      </w:r>
    </w:p>
  </w:endnote>
  <w:endnote w:type="continuationNotice" w:id="1">
    <w:p w14:paraId="06886440" w14:textId="77777777" w:rsidR="00390416" w:rsidRDefault="003904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2C02B" w14:textId="77777777" w:rsidR="00390416" w:rsidRDefault="00390416" w:rsidP="002F3F84">
      <w:r>
        <w:separator/>
      </w:r>
    </w:p>
  </w:footnote>
  <w:footnote w:type="continuationSeparator" w:id="0">
    <w:p w14:paraId="78B764D8" w14:textId="77777777" w:rsidR="00390416" w:rsidRDefault="00390416" w:rsidP="002F3F84">
      <w:r>
        <w:continuationSeparator/>
      </w:r>
    </w:p>
  </w:footnote>
  <w:footnote w:type="continuationNotice" w:id="1">
    <w:p w14:paraId="7C620517" w14:textId="77777777" w:rsidR="00390416" w:rsidRDefault="003904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F7D2D"/>
    <w:multiLevelType w:val="hybridMultilevel"/>
    <w:tmpl w:val="B0448E8E"/>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54F19FE"/>
    <w:multiLevelType w:val="hybridMultilevel"/>
    <w:tmpl w:val="00C2800A"/>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8E129F5"/>
    <w:multiLevelType w:val="hybridMultilevel"/>
    <w:tmpl w:val="A760AC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3" w15:restartNumberingAfterBreak="0">
    <w:nsid w:val="31BB101F"/>
    <w:multiLevelType w:val="hybridMultilevel"/>
    <w:tmpl w:val="7A94F7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E7918"/>
    <w:multiLevelType w:val="hybridMultilevel"/>
    <w:tmpl w:val="E2AC76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94E4678"/>
    <w:multiLevelType w:val="hybridMultilevel"/>
    <w:tmpl w:val="4CEC5E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E716EB7"/>
    <w:multiLevelType w:val="hybridMultilevel"/>
    <w:tmpl w:val="1004B2A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AD4243"/>
    <w:multiLevelType w:val="hybridMultilevel"/>
    <w:tmpl w:val="773E059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697D26B7"/>
    <w:multiLevelType w:val="hybridMultilevel"/>
    <w:tmpl w:val="00B686E0"/>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2712BC7"/>
    <w:multiLevelType w:val="hybridMultilevel"/>
    <w:tmpl w:val="B69E73D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127449"/>
    <w:multiLevelType w:val="hybridMultilevel"/>
    <w:tmpl w:val="50E27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43838625">
    <w:abstractNumId w:val="23"/>
  </w:num>
  <w:num w:numId="2" w16cid:durableId="1686397047">
    <w:abstractNumId w:val="1"/>
  </w:num>
  <w:num w:numId="3" w16cid:durableId="1123964743">
    <w:abstractNumId w:val="5"/>
  </w:num>
  <w:num w:numId="4" w16cid:durableId="464011734">
    <w:abstractNumId w:val="14"/>
  </w:num>
  <w:num w:numId="5" w16cid:durableId="826096550">
    <w:abstractNumId w:val="12"/>
  </w:num>
  <w:num w:numId="6" w16cid:durableId="2085226612">
    <w:abstractNumId w:val="11"/>
  </w:num>
  <w:num w:numId="7" w16cid:durableId="1714381755">
    <w:abstractNumId w:val="6"/>
  </w:num>
  <w:num w:numId="8" w16cid:durableId="1532304512">
    <w:abstractNumId w:val="19"/>
  </w:num>
  <w:num w:numId="9" w16cid:durableId="43677591">
    <w:abstractNumId w:val="15"/>
    <w:lvlOverride w:ilvl="0">
      <w:lvl w:ilvl="0">
        <w:numFmt w:val="lowerLetter"/>
        <w:lvlText w:val="%1."/>
        <w:lvlJc w:val="left"/>
      </w:lvl>
    </w:lvlOverride>
  </w:num>
  <w:num w:numId="10" w16cid:durableId="1555702688">
    <w:abstractNumId w:val="7"/>
  </w:num>
  <w:num w:numId="11" w16cid:durableId="908270899">
    <w:abstractNumId w:val="2"/>
    <w:lvlOverride w:ilvl="0">
      <w:lvl w:ilvl="0">
        <w:numFmt w:val="lowerLetter"/>
        <w:lvlText w:val="%1."/>
        <w:lvlJc w:val="left"/>
      </w:lvl>
    </w:lvlOverride>
  </w:num>
  <w:num w:numId="12" w16cid:durableId="1483615144">
    <w:abstractNumId w:val="0"/>
  </w:num>
  <w:num w:numId="13" w16cid:durableId="233855897">
    <w:abstractNumId w:val="20"/>
  </w:num>
  <w:num w:numId="14" w16cid:durableId="1908219483">
    <w:abstractNumId w:val="10"/>
  </w:num>
  <w:num w:numId="15" w16cid:durableId="1580212699">
    <w:abstractNumId w:val="4"/>
  </w:num>
  <w:num w:numId="16" w16cid:durableId="1565216939">
    <w:abstractNumId w:val="25"/>
  </w:num>
  <w:num w:numId="17" w16cid:durableId="1531533999">
    <w:abstractNumId w:val="27"/>
  </w:num>
  <w:num w:numId="18" w16cid:durableId="78018668">
    <w:abstractNumId w:val="21"/>
  </w:num>
  <w:num w:numId="19" w16cid:durableId="400954110">
    <w:abstractNumId w:val="17"/>
  </w:num>
  <w:num w:numId="20" w16cid:durableId="447822152">
    <w:abstractNumId w:val="13"/>
  </w:num>
  <w:num w:numId="21" w16cid:durableId="563182283">
    <w:abstractNumId w:val="24"/>
  </w:num>
  <w:num w:numId="22" w16cid:durableId="118968096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99715202">
    <w:abstractNumId w:val="18"/>
  </w:num>
  <w:num w:numId="24" w16cid:durableId="1261908902">
    <w:abstractNumId w:val="9"/>
  </w:num>
  <w:num w:numId="25" w16cid:durableId="1941258854">
    <w:abstractNumId w:val="22"/>
  </w:num>
  <w:num w:numId="26" w16cid:durableId="200168014">
    <w:abstractNumId w:val="16"/>
  </w:num>
  <w:num w:numId="27" w16cid:durableId="1359771031">
    <w:abstractNumId w:val="8"/>
  </w:num>
  <w:num w:numId="28" w16cid:durableId="2108849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5C3C"/>
    <w:rsid w:val="00010B8A"/>
    <w:rsid w:val="00020066"/>
    <w:rsid w:val="00025C05"/>
    <w:rsid w:val="0003798F"/>
    <w:rsid w:val="00052476"/>
    <w:rsid w:val="000560C2"/>
    <w:rsid w:val="00092A44"/>
    <w:rsid w:val="000C0279"/>
    <w:rsid w:val="000D2A1B"/>
    <w:rsid w:val="000D4B1E"/>
    <w:rsid w:val="000D6504"/>
    <w:rsid w:val="00112C93"/>
    <w:rsid w:val="00113667"/>
    <w:rsid w:val="001240EF"/>
    <w:rsid w:val="00146592"/>
    <w:rsid w:val="001650C9"/>
    <w:rsid w:val="00166703"/>
    <w:rsid w:val="00187548"/>
    <w:rsid w:val="001A381D"/>
    <w:rsid w:val="001B2728"/>
    <w:rsid w:val="001C4801"/>
    <w:rsid w:val="001C55A7"/>
    <w:rsid w:val="001E5399"/>
    <w:rsid w:val="001F117C"/>
    <w:rsid w:val="002079DF"/>
    <w:rsid w:val="00222C02"/>
    <w:rsid w:val="00225BE2"/>
    <w:rsid w:val="00226919"/>
    <w:rsid w:val="00233FF9"/>
    <w:rsid w:val="00234FC3"/>
    <w:rsid w:val="00250101"/>
    <w:rsid w:val="002623EC"/>
    <w:rsid w:val="00262436"/>
    <w:rsid w:val="00262D50"/>
    <w:rsid w:val="00266758"/>
    <w:rsid w:val="00271E26"/>
    <w:rsid w:val="002778D5"/>
    <w:rsid w:val="00281DF1"/>
    <w:rsid w:val="00283B7F"/>
    <w:rsid w:val="002849A2"/>
    <w:rsid w:val="002B1BE5"/>
    <w:rsid w:val="002D79BF"/>
    <w:rsid w:val="002DA730"/>
    <w:rsid w:val="002F3F84"/>
    <w:rsid w:val="00321D27"/>
    <w:rsid w:val="0032740C"/>
    <w:rsid w:val="00352FD0"/>
    <w:rsid w:val="003726AD"/>
    <w:rsid w:val="0037344C"/>
    <w:rsid w:val="00390416"/>
    <w:rsid w:val="00393181"/>
    <w:rsid w:val="003A0BF9"/>
    <w:rsid w:val="003E399D"/>
    <w:rsid w:val="003E5350"/>
    <w:rsid w:val="003F32E7"/>
    <w:rsid w:val="003F4787"/>
    <w:rsid w:val="00424A3A"/>
    <w:rsid w:val="00460DE5"/>
    <w:rsid w:val="0046151B"/>
    <w:rsid w:val="00462F70"/>
    <w:rsid w:val="004802CA"/>
    <w:rsid w:val="00485402"/>
    <w:rsid w:val="004A40E2"/>
    <w:rsid w:val="004D2055"/>
    <w:rsid w:val="004D476B"/>
    <w:rsid w:val="004E3367"/>
    <w:rsid w:val="005113E9"/>
    <w:rsid w:val="00522199"/>
    <w:rsid w:val="00523478"/>
    <w:rsid w:val="00523D7F"/>
    <w:rsid w:val="00531FBF"/>
    <w:rsid w:val="00532A24"/>
    <w:rsid w:val="00544AC4"/>
    <w:rsid w:val="005479D5"/>
    <w:rsid w:val="0056617C"/>
    <w:rsid w:val="0058064D"/>
    <w:rsid w:val="00583694"/>
    <w:rsid w:val="0058528C"/>
    <w:rsid w:val="005A0DB2"/>
    <w:rsid w:val="005A4A08"/>
    <w:rsid w:val="005A6070"/>
    <w:rsid w:val="005A7C7F"/>
    <w:rsid w:val="005C593C"/>
    <w:rsid w:val="005F574E"/>
    <w:rsid w:val="00633225"/>
    <w:rsid w:val="00635CAB"/>
    <w:rsid w:val="00642393"/>
    <w:rsid w:val="006955A1"/>
    <w:rsid w:val="006B66FE"/>
    <w:rsid w:val="006C197D"/>
    <w:rsid w:val="006C3269"/>
    <w:rsid w:val="006E48FC"/>
    <w:rsid w:val="006F2F77"/>
    <w:rsid w:val="00701A84"/>
    <w:rsid w:val="007033DB"/>
    <w:rsid w:val="007415E6"/>
    <w:rsid w:val="00760100"/>
    <w:rsid w:val="007617B2"/>
    <w:rsid w:val="00761B04"/>
    <w:rsid w:val="00776757"/>
    <w:rsid w:val="007D226B"/>
    <w:rsid w:val="00811600"/>
    <w:rsid w:val="00812410"/>
    <w:rsid w:val="00841BCB"/>
    <w:rsid w:val="00847593"/>
    <w:rsid w:val="00861EC1"/>
    <w:rsid w:val="008B2AFC"/>
    <w:rsid w:val="008E7E10"/>
    <w:rsid w:val="008F26B4"/>
    <w:rsid w:val="0090104E"/>
    <w:rsid w:val="00917FE3"/>
    <w:rsid w:val="00921C2E"/>
    <w:rsid w:val="00940B1A"/>
    <w:rsid w:val="00944D65"/>
    <w:rsid w:val="00966538"/>
    <w:rsid w:val="009714E8"/>
    <w:rsid w:val="00974AE3"/>
    <w:rsid w:val="009774F3"/>
    <w:rsid w:val="009B0AA5"/>
    <w:rsid w:val="009B1496"/>
    <w:rsid w:val="009C11B9"/>
    <w:rsid w:val="009C6202"/>
    <w:rsid w:val="00A12BCB"/>
    <w:rsid w:val="00A363F5"/>
    <w:rsid w:val="00A45B2C"/>
    <w:rsid w:val="00A472D7"/>
    <w:rsid w:val="00A57A92"/>
    <w:rsid w:val="00A6757C"/>
    <w:rsid w:val="00A70463"/>
    <w:rsid w:val="00A71C4B"/>
    <w:rsid w:val="00A728D4"/>
    <w:rsid w:val="00A9068B"/>
    <w:rsid w:val="00A93C04"/>
    <w:rsid w:val="00AE5B33"/>
    <w:rsid w:val="00AF1198"/>
    <w:rsid w:val="00AF4C03"/>
    <w:rsid w:val="00B03C25"/>
    <w:rsid w:val="00B1598A"/>
    <w:rsid w:val="00B1648E"/>
    <w:rsid w:val="00B20F52"/>
    <w:rsid w:val="00B31D4B"/>
    <w:rsid w:val="00B35185"/>
    <w:rsid w:val="00B46BAB"/>
    <w:rsid w:val="00B50C83"/>
    <w:rsid w:val="00B54C41"/>
    <w:rsid w:val="00B66A6E"/>
    <w:rsid w:val="00B67E75"/>
    <w:rsid w:val="00B70EF1"/>
    <w:rsid w:val="00B77D3F"/>
    <w:rsid w:val="00B9408E"/>
    <w:rsid w:val="00BB1033"/>
    <w:rsid w:val="00BB75A0"/>
    <w:rsid w:val="00BC1879"/>
    <w:rsid w:val="00BD4019"/>
    <w:rsid w:val="00BF2E4C"/>
    <w:rsid w:val="00C06A29"/>
    <w:rsid w:val="00C41B36"/>
    <w:rsid w:val="00C56FC2"/>
    <w:rsid w:val="00C8056A"/>
    <w:rsid w:val="00C94751"/>
    <w:rsid w:val="00CB16D1"/>
    <w:rsid w:val="00CB2008"/>
    <w:rsid w:val="00CB67B2"/>
    <w:rsid w:val="00CC6A2F"/>
    <w:rsid w:val="00CD774B"/>
    <w:rsid w:val="00CE32FD"/>
    <w:rsid w:val="00CE3FE8"/>
    <w:rsid w:val="00CE44E9"/>
    <w:rsid w:val="00CF0E92"/>
    <w:rsid w:val="00D000D3"/>
    <w:rsid w:val="00D11EFC"/>
    <w:rsid w:val="00D221A0"/>
    <w:rsid w:val="00D247D6"/>
    <w:rsid w:val="00D27FB4"/>
    <w:rsid w:val="00D82F6B"/>
    <w:rsid w:val="00D8455A"/>
    <w:rsid w:val="00DB63D9"/>
    <w:rsid w:val="00DC2970"/>
    <w:rsid w:val="00DD1C45"/>
    <w:rsid w:val="00DD3256"/>
    <w:rsid w:val="00DF1A8C"/>
    <w:rsid w:val="00E02BD0"/>
    <w:rsid w:val="00E2188F"/>
    <w:rsid w:val="00E2280C"/>
    <w:rsid w:val="00E47ABB"/>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233FF9"/>
    <w:pPr>
      <w:tabs>
        <w:tab w:val="right" w:leader="dot" w:pos="9350"/>
      </w:tabs>
      <w:suppressAutoHyphens/>
      <w:spacing w:after="0" w:line="240" w:lineRule="auto"/>
      <w:ind w:left="220"/>
      <w:contextualSpacing/>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583694"/>
    <w:rPr>
      <w:color w:val="605E5C"/>
      <w:shd w:val="clear" w:color="auto" w:fill="E1DFDD"/>
    </w:rPr>
  </w:style>
  <w:style w:type="character" w:customStyle="1" w:styleId="add-location">
    <w:name w:val="add-location"/>
    <w:basedOn w:val="DefaultParagraphFont"/>
    <w:rsid w:val="00005C3C"/>
  </w:style>
  <w:style w:type="paragraph" w:styleId="HTMLPreformatted">
    <w:name w:val="HTML Preformatted"/>
    <w:basedOn w:val="Normal"/>
    <w:link w:val="HTMLPreformattedChar"/>
    <w:uiPriority w:val="99"/>
    <w:semiHidden/>
    <w:unhideWhenUsed/>
    <w:rsid w:val="00A363F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63F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4927">
      <w:bodyDiv w:val="1"/>
      <w:marLeft w:val="0"/>
      <w:marRight w:val="0"/>
      <w:marTop w:val="0"/>
      <w:marBottom w:val="0"/>
      <w:divBdr>
        <w:top w:val="none" w:sz="0" w:space="0" w:color="auto"/>
        <w:left w:val="none" w:sz="0" w:space="0" w:color="auto"/>
        <w:bottom w:val="none" w:sz="0" w:space="0" w:color="auto"/>
        <w:right w:val="none" w:sz="0" w:space="0" w:color="auto"/>
      </w:divBdr>
    </w:div>
    <w:div w:id="77791843">
      <w:bodyDiv w:val="1"/>
      <w:marLeft w:val="0"/>
      <w:marRight w:val="0"/>
      <w:marTop w:val="0"/>
      <w:marBottom w:val="0"/>
      <w:divBdr>
        <w:top w:val="none" w:sz="0" w:space="0" w:color="auto"/>
        <w:left w:val="none" w:sz="0" w:space="0" w:color="auto"/>
        <w:bottom w:val="none" w:sz="0" w:space="0" w:color="auto"/>
        <w:right w:val="none" w:sz="0" w:space="0" w:color="auto"/>
      </w:divBdr>
    </w:div>
    <w:div w:id="133256709">
      <w:bodyDiv w:val="1"/>
      <w:marLeft w:val="0"/>
      <w:marRight w:val="0"/>
      <w:marTop w:val="0"/>
      <w:marBottom w:val="0"/>
      <w:divBdr>
        <w:top w:val="none" w:sz="0" w:space="0" w:color="auto"/>
        <w:left w:val="none" w:sz="0" w:space="0" w:color="auto"/>
        <w:bottom w:val="none" w:sz="0" w:space="0" w:color="auto"/>
        <w:right w:val="none" w:sz="0" w:space="0" w:color="auto"/>
      </w:divBdr>
    </w:div>
    <w:div w:id="163592457">
      <w:bodyDiv w:val="1"/>
      <w:marLeft w:val="0"/>
      <w:marRight w:val="0"/>
      <w:marTop w:val="0"/>
      <w:marBottom w:val="0"/>
      <w:divBdr>
        <w:top w:val="none" w:sz="0" w:space="0" w:color="auto"/>
        <w:left w:val="none" w:sz="0" w:space="0" w:color="auto"/>
        <w:bottom w:val="none" w:sz="0" w:space="0" w:color="auto"/>
        <w:right w:val="none" w:sz="0" w:space="0" w:color="auto"/>
      </w:divBdr>
    </w:div>
    <w:div w:id="186796174">
      <w:bodyDiv w:val="1"/>
      <w:marLeft w:val="0"/>
      <w:marRight w:val="0"/>
      <w:marTop w:val="0"/>
      <w:marBottom w:val="0"/>
      <w:divBdr>
        <w:top w:val="none" w:sz="0" w:space="0" w:color="auto"/>
        <w:left w:val="none" w:sz="0" w:space="0" w:color="auto"/>
        <w:bottom w:val="none" w:sz="0" w:space="0" w:color="auto"/>
        <w:right w:val="none" w:sz="0" w:space="0" w:color="auto"/>
      </w:divBdr>
    </w:div>
    <w:div w:id="236018619">
      <w:bodyDiv w:val="1"/>
      <w:marLeft w:val="0"/>
      <w:marRight w:val="0"/>
      <w:marTop w:val="0"/>
      <w:marBottom w:val="0"/>
      <w:divBdr>
        <w:top w:val="none" w:sz="0" w:space="0" w:color="auto"/>
        <w:left w:val="none" w:sz="0" w:space="0" w:color="auto"/>
        <w:bottom w:val="none" w:sz="0" w:space="0" w:color="auto"/>
        <w:right w:val="none" w:sz="0" w:space="0" w:color="auto"/>
      </w:divBdr>
    </w:div>
    <w:div w:id="356320700">
      <w:bodyDiv w:val="1"/>
      <w:marLeft w:val="0"/>
      <w:marRight w:val="0"/>
      <w:marTop w:val="0"/>
      <w:marBottom w:val="0"/>
      <w:divBdr>
        <w:top w:val="none" w:sz="0" w:space="0" w:color="auto"/>
        <w:left w:val="none" w:sz="0" w:space="0" w:color="auto"/>
        <w:bottom w:val="none" w:sz="0" w:space="0" w:color="auto"/>
        <w:right w:val="none" w:sz="0" w:space="0" w:color="auto"/>
      </w:divBdr>
    </w:div>
    <w:div w:id="376979890">
      <w:bodyDiv w:val="1"/>
      <w:marLeft w:val="0"/>
      <w:marRight w:val="0"/>
      <w:marTop w:val="0"/>
      <w:marBottom w:val="0"/>
      <w:divBdr>
        <w:top w:val="none" w:sz="0" w:space="0" w:color="auto"/>
        <w:left w:val="none" w:sz="0" w:space="0" w:color="auto"/>
        <w:bottom w:val="none" w:sz="0" w:space="0" w:color="auto"/>
        <w:right w:val="none" w:sz="0" w:space="0" w:color="auto"/>
      </w:divBdr>
    </w:div>
    <w:div w:id="41709931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0846149">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1012263">
      <w:bodyDiv w:val="1"/>
      <w:marLeft w:val="0"/>
      <w:marRight w:val="0"/>
      <w:marTop w:val="0"/>
      <w:marBottom w:val="0"/>
      <w:divBdr>
        <w:top w:val="none" w:sz="0" w:space="0" w:color="auto"/>
        <w:left w:val="none" w:sz="0" w:space="0" w:color="auto"/>
        <w:bottom w:val="none" w:sz="0" w:space="0" w:color="auto"/>
        <w:right w:val="none" w:sz="0" w:space="0" w:color="auto"/>
      </w:divBdr>
    </w:div>
    <w:div w:id="627203374">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59797522">
      <w:bodyDiv w:val="1"/>
      <w:marLeft w:val="0"/>
      <w:marRight w:val="0"/>
      <w:marTop w:val="0"/>
      <w:marBottom w:val="0"/>
      <w:divBdr>
        <w:top w:val="none" w:sz="0" w:space="0" w:color="auto"/>
        <w:left w:val="none" w:sz="0" w:space="0" w:color="auto"/>
        <w:bottom w:val="none" w:sz="0" w:space="0" w:color="auto"/>
        <w:right w:val="none" w:sz="0" w:space="0" w:color="auto"/>
      </w:divBdr>
    </w:div>
    <w:div w:id="109543965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28955576">
      <w:bodyDiv w:val="1"/>
      <w:marLeft w:val="0"/>
      <w:marRight w:val="0"/>
      <w:marTop w:val="0"/>
      <w:marBottom w:val="0"/>
      <w:divBdr>
        <w:top w:val="none" w:sz="0" w:space="0" w:color="auto"/>
        <w:left w:val="none" w:sz="0" w:space="0" w:color="auto"/>
        <w:bottom w:val="none" w:sz="0" w:space="0" w:color="auto"/>
        <w:right w:val="none" w:sz="0" w:space="0" w:color="auto"/>
      </w:divBdr>
    </w:div>
    <w:div w:id="1255089778">
      <w:bodyDiv w:val="1"/>
      <w:marLeft w:val="0"/>
      <w:marRight w:val="0"/>
      <w:marTop w:val="0"/>
      <w:marBottom w:val="0"/>
      <w:divBdr>
        <w:top w:val="none" w:sz="0" w:space="0" w:color="auto"/>
        <w:left w:val="none" w:sz="0" w:space="0" w:color="auto"/>
        <w:bottom w:val="none" w:sz="0" w:space="0" w:color="auto"/>
        <w:right w:val="none" w:sz="0" w:space="0" w:color="auto"/>
      </w:divBdr>
    </w:div>
    <w:div w:id="1269510326">
      <w:bodyDiv w:val="1"/>
      <w:marLeft w:val="0"/>
      <w:marRight w:val="0"/>
      <w:marTop w:val="0"/>
      <w:marBottom w:val="0"/>
      <w:divBdr>
        <w:top w:val="none" w:sz="0" w:space="0" w:color="auto"/>
        <w:left w:val="none" w:sz="0" w:space="0" w:color="auto"/>
        <w:bottom w:val="none" w:sz="0" w:space="0" w:color="auto"/>
        <w:right w:val="none" w:sz="0" w:space="0" w:color="auto"/>
      </w:divBdr>
    </w:div>
    <w:div w:id="1272980788">
      <w:bodyDiv w:val="1"/>
      <w:marLeft w:val="0"/>
      <w:marRight w:val="0"/>
      <w:marTop w:val="0"/>
      <w:marBottom w:val="0"/>
      <w:divBdr>
        <w:top w:val="none" w:sz="0" w:space="0" w:color="auto"/>
        <w:left w:val="none" w:sz="0" w:space="0" w:color="auto"/>
        <w:bottom w:val="none" w:sz="0" w:space="0" w:color="auto"/>
        <w:right w:val="none" w:sz="0" w:space="0" w:color="auto"/>
      </w:divBdr>
    </w:div>
    <w:div w:id="1286816330">
      <w:bodyDiv w:val="1"/>
      <w:marLeft w:val="0"/>
      <w:marRight w:val="0"/>
      <w:marTop w:val="0"/>
      <w:marBottom w:val="0"/>
      <w:divBdr>
        <w:top w:val="none" w:sz="0" w:space="0" w:color="auto"/>
        <w:left w:val="none" w:sz="0" w:space="0" w:color="auto"/>
        <w:bottom w:val="none" w:sz="0" w:space="0" w:color="auto"/>
        <w:right w:val="none" w:sz="0" w:space="0" w:color="auto"/>
      </w:divBdr>
    </w:div>
    <w:div w:id="1337996538">
      <w:bodyDiv w:val="1"/>
      <w:marLeft w:val="0"/>
      <w:marRight w:val="0"/>
      <w:marTop w:val="0"/>
      <w:marBottom w:val="0"/>
      <w:divBdr>
        <w:top w:val="none" w:sz="0" w:space="0" w:color="auto"/>
        <w:left w:val="none" w:sz="0" w:space="0" w:color="auto"/>
        <w:bottom w:val="none" w:sz="0" w:space="0" w:color="auto"/>
        <w:right w:val="none" w:sz="0" w:space="0" w:color="auto"/>
      </w:divBdr>
    </w:div>
    <w:div w:id="1460488786">
      <w:bodyDiv w:val="1"/>
      <w:marLeft w:val="0"/>
      <w:marRight w:val="0"/>
      <w:marTop w:val="0"/>
      <w:marBottom w:val="0"/>
      <w:divBdr>
        <w:top w:val="none" w:sz="0" w:space="0" w:color="auto"/>
        <w:left w:val="none" w:sz="0" w:space="0" w:color="auto"/>
        <w:bottom w:val="none" w:sz="0" w:space="0" w:color="auto"/>
        <w:right w:val="none" w:sz="0" w:space="0" w:color="auto"/>
      </w:divBdr>
    </w:div>
    <w:div w:id="1460757529">
      <w:bodyDiv w:val="1"/>
      <w:marLeft w:val="0"/>
      <w:marRight w:val="0"/>
      <w:marTop w:val="0"/>
      <w:marBottom w:val="0"/>
      <w:divBdr>
        <w:top w:val="none" w:sz="0" w:space="0" w:color="auto"/>
        <w:left w:val="none" w:sz="0" w:space="0" w:color="auto"/>
        <w:bottom w:val="none" w:sz="0" w:space="0" w:color="auto"/>
        <w:right w:val="none" w:sz="0" w:space="0" w:color="auto"/>
      </w:divBdr>
    </w:div>
    <w:div w:id="1470171251">
      <w:bodyDiv w:val="1"/>
      <w:marLeft w:val="0"/>
      <w:marRight w:val="0"/>
      <w:marTop w:val="0"/>
      <w:marBottom w:val="0"/>
      <w:divBdr>
        <w:top w:val="none" w:sz="0" w:space="0" w:color="auto"/>
        <w:left w:val="none" w:sz="0" w:space="0" w:color="auto"/>
        <w:bottom w:val="none" w:sz="0" w:space="0" w:color="auto"/>
        <w:right w:val="none" w:sz="0" w:space="0" w:color="auto"/>
      </w:divBdr>
    </w:div>
    <w:div w:id="148354173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648546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68491653">
      <w:bodyDiv w:val="1"/>
      <w:marLeft w:val="0"/>
      <w:marRight w:val="0"/>
      <w:marTop w:val="0"/>
      <w:marBottom w:val="0"/>
      <w:divBdr>
        <w:top w:val="none" w:sz="0" w:space="0" w:color="auto"/>
        <w:left w:val="none" w:sz="0" w:space="0" w:color="auto"/>
        <w:bottom w:val="none" w:sz="0" w:space="0" w:color="auto"/>
        <w:right w:val="none" w:sz="0" w:space="0" w:color="auto"/>
      </w:divBdr>
    </w:div>
    <w:div w:id="161181842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9898599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76312824">
      <w:bodyDiv w:val="1"/>
      <w:marLeft w:val="0"/>
      <w:marRight w:val="0"/>
      <w:marTop w:val="0"/>
      <w:marBottom w:val="0"/>
      <w:divBdr>
        <w:top w:val="none" w:sz="0" w:space="0" w:color="auto"/>
        <w:left w:val="none" w:sz="0" w:space="0" w:color="auto"/>
        <w:bottom w:val="none" w:sz="0" w:space="0" w:color="auto"/>
        <w:right w:val="none" w:sz="0" w:space="0" w:color="auto"/>
      </w:divBdr>
    </w:div>
    <w:div w:id="2095978259">
      <w:bodyDiv w:val="1"/>
      <w:marLeft w:val="0"/>
      <w:marRight w:val="0"/>
      <w:marTop w:val="0"/>
      <w:marBottom w:val="0"/>
      <w:divBdr>
        <w:top w:val="none" w:sz="0" w:space="0" w:color="auto"/>
        <w:left w:val="none" w:sz="0" w:space="0" w:color="auto"/>
        <w:bottom w:val="none" w:sz="0" w:space="0" w:color="auto"/>
        <w:right w:val="none" w:sz="0" w:space="0" w:color="auto"/>
      </w:divBdr>
    </w:div>
    <w:div w:id="209821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file:///C:\Users\justi\eclipse-workspace\rest-service\target\dependency-check-report.html" TargetMode="External"/><Relationship Id="rId26" Type="http://schemas.openxmlformats.org/officeDocument/2006/relationships/hyperlink" Target="file:///C:\Users\justi\eclipse-workspace\rest-service\target\dependency-check-report.html" TargetMode="External"/><Relationship Id="rId3" Type="http://schemas.openxmlformats.org/officeDocument/2006/relationships/customXml" Target="../customXml/item3.xml"/><Relationship Id="rId21" Type="http://schemas.openxmlformats.org/officeDocument/2006/relationships/hyperlink" Target="file:///C:\Users\justi\eclipse-workspace\rest-service\target\dependency-check-report.htm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justi\eclipse-workspace\rest-service\target\dependency-check-report.html" TargetMode="External"/><Relationship Id="rId25" Type="http://schemas.openxmlformats.org/officeDocument/2006/relationships/hyperlink" Target="file:///C:\Users\justi\eclipse-workspace\rest-service\target\dependency-check-report.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justi\eclipse-workspace\rest-service\target\dependency-check-report.html" TargetMode="External"/><Relationship Id="rId20" Type="http://schemas.openxmlformats.org/officeDocument/2006/relationships/hyperlink" Target="file:///C:\Users\justi\eclipse-workspace\rest-service\target\dependency-check-report.html" TargetMode="External"/><Relationship Id="rId29" Type="http://schemas.openxmlformats.org/officeDocument/2006/relationships/hyperlink" Target="https://nvd.nist.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C:\Users\justi\eclipse-workspace\rest-service\target\dependency-check-report.html"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file:///C:\Users\justi\eclipse-workspace\rest-service\target\dependency-check-report.html" TargetMode="External"/><Relationship Id="rId23" Type="http://schemas.openxmlformats.org/officeDocument/2006/relationships/hyperlink" Target="file:///C:\Users\justi\eclipse-workspace\rest-service\target\dependency-check-report.html" TargetMode="External"/><Relationship Id="rId28" Type="http://schemas.openxmlformats.org/officeDocument/2006/relationships/hyperlink" Target="https://learning.oreilly.com/library/view/iron-clad-java/9780071835886/?sso_link=yes&amp;sso_link_from=SNHU" TargetMode="External"/><Relationship Id="rId10" Type="http://schemas.openxmlformats.org/officeDocument/2006/relationships/endnotes" Target="endnotes.xml"/><Relationship Id="rId19" Type="http://schemas.openxmlformats.org/officeDocument/2006/relationships/hyperlink" Target="file:///C:\Users\justi\eclipse-workspace\rest-service\target\dependency-check-report.htm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justi\eclipse-workspace\rest-service\target\dependency-check-report.html" TargetMode="External"/><Relationship Id="rId22" Type="http://schemas.openxmlformats.org/officeDocument/2006/relationships/hyperlink" Target="file:///C:\Users\justi\eclipse-workspace\rest-service\target\dependency-check-report.html" TargetMode="External"/><Relationship Id="rId27" Type="http://schemas.openxmlformats.org/officeDocument/2006/relationships/hyperlink" Target="https://www.ftc.gov/news-events/news/press-releases/2021/10/ftc-strengthens-security-safeguards-consumer-financial-information-following-widespread-data" TargetMode="External"/><Relationship Id="rId30" Type="http://schemas.openxmlformats.org/officeDocument/2006/relationships/header" Target="header1.xml"/><Relationship Id="rId35" Type="http://schemas.microsoft.com/office/2019/05/relationships/documenttasks" Target="documenttasks/documenttasks1.xml"/><Relationship Id="rId8" Type="http://schemas.openxmlformats.org/officeDocument/2006/relationships/webSettings" Target="webSettings.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14</Pages>
  <Words>3907</Words>
  <Characters>21608</Characters>
  <Application>Microsoft Office Word</Application>
  <DocSecurity>0</DocSecurity>
  <Lines>1662</Lines>
  <Paragraphs>911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Starr, Justin</cp:lastModifiedBy>
  <cp:revision>69</cp:revision>
  <dcterms:created xsi:type="dcterms:W3CDTF">2022-04-20T12:32:00Z</dcterms:created>
  <dcterms:modified xsi:type="dcterms:W3CDTF">2023-09-18T00:27:00Z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8c4fbb766341546176b5eacde76dfb3f6acb401e1529a57320c73a14e92aa823</vt:lpwstr>
  </property>
</Properties>
</file>