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222" w:rsidRDefault="00505222">
      <w:pPr>
        <w:rPr>
          <w:rFonts w:hint="eastAsia"/>
        </w:rPr>
      </w:pPr>
      <w:r>
        <w:rPr>
          <w:rFonts w:hint="eastAsia"/>
          <w:noProof/>
        </w:rPr>
        <w:drawing>
          <wp:inline distT="0" distB="0" distL="0" distR="0">
            <wp:extent cx="2505075" cy="3757613"/>
            <wp:effectExtent l="0" t="0" r="0" b="0"/>
            <wp:docPr id="2" name="Picture 2" descr="D:\OneDrive - Georgia Institute of Technology\Ph.D\1.Working\Prototype Development\doorstop entir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 - Georgia Institute of Technology\Ph.D\1.Working\Prototype Development\doorstop entire 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3757613"/>
                    </a:xfrm>
                    <a:prstGeom prst="rect">
                      <a:avLst/>
                    </a:prstGeom>
                    <a:noFill/>
                    <a:ln>
                      <a:noFill/>
                    </a:ln>
                  </pic:spPr>
                </pic:pic>
              </a:graphicData>
            </a:graphic>
          </wp:inline>
        </w:drawing>
      </w:r>
      <w:r>
        <w:rPr>
          <w:noProof/>
        </w:rPr>
        <w:drawing>
          <wp:inline distT="0" distB="0" distL="0" distR="0" wp14:anchorId="4B0FAD55" wp14:editId="33796F1F">
            <wp:extent cx="3419475" cy="3520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19475" cy="3520505"/>
                    </a:xfrm>
                    <a:prstGeom prst="rect">
                      <a:avLst/>
                    </a:prstGeom>
                  </pic:spPr>
                </pic:pic>
              </a:graphicData>
            </a:graphic>
          </wp:inline>
        </w:drawing>
      </w:r>
    </w:p>
    <w:p w:rsidR="00505222" w:rsidRPr="00505222" w:rsidRDefault="00505222" w:rsidP="00505222">
      <w:pPr>
        <w:pStyle w:val="ListParagraph"/>
        <w:numPr>
          <w:ilvl w:val="0"/>
          <w:numId w:val="1"/>
        </w:numPr>
        <w:rPr>
          <w:rFonts w:ascii="Times New Roman" w:hAnsi="Times New Roman" w:cs="Times New Roman"/>
          <w:sz w:val="24"/>
          <w:szCs w:val="24"/>
        </w:rPr>
      </w:pPr>
      <w:bookmarkStart w:id="0" w:name="_GoBack"/>
      <w:bookmarkEnd w:id="0"/>
      <w:r w:rsidRPr="00505222">
        <w:rPr>
          <w:rFonts w:ascii="Times New Roman" w:hAnsi="Times New Roman" w:cs="Times New Roman"/>
          <w:sz w:val="24"/>
          <w:szCs w:val="24"/>
        </w:rPr>
        <w:t>Standard Hole Sizes</w:t>
      </w:r>
    </w:p>
    <w:p w:rsidR="00505222" w:rsidRPr="00505222" w:rsidRDefault="00505222" w:rsidP="00505222">
      <w:pPr>
        <w:pStyle w:val="ListParagraph"/>
        <w:spacing w:after="160" w:line="259" w:lineRule="auto"/>
        <w:jc w:val="both"/>
        <w:rPr>
          <w:rStyle w:val="member"/>
          <w:rFonts w:ascii="Times New Roman" w:hAnsi="Times New Roman" w:cs="Times New Roman"/>
          <w:sz w:val="24"/>
          <w:szCs w:val="24"/>
        </w:rPr>
      </w:pPr>
      <w:r w:rsidRPr="00505222">
        <w:rPr>
          <w:rStyle w:val="member"/>
          <w:rFonts w:ascii="Times New Roman" w:hAnsi="Times New Roman" w:cs="Times New Roman"/>
          <w:sz w:val="24"/>
          <w:szCs w:val="24"/>
        </w:rPr>
        <w:t>It is best to use standard drill sizes whenever possible to avoid the added cost of special drill grinding. Standardize the size of holes, fasteners, and other screw threads as much as possible so that the number of drill spindles and drill changes can be minimized.</w:t>
      </w:r>
    </w:p>
    <w:p w:rsidR="00505222" w:rsidRPr="00505222" w:rsidRDefault="00505222" w:rsidP="00505222">
      <w:pPr>
        <w:pStyle w:val="ListParagraph"/>
        <w:numPr>
          <w:ilvl w:val="0"/>
          <w:numId w:val="1"/>
        </w:numPr>
        <w:rPr>
          <w:rFonts w:ascii="Times New Roman" w:hAnsi="Times New Roman" w:cs="Times New Roman"/>
          <w:sz w:val="24"/>
          <w:szCs w:val="24"/>
        </w:rPr>
      </w:pPr>
      <w:r w:rsidRPr="00505222">
        <w:rPr>
          <w:rFonts w:ascii="Times New Roman" w:hAnsi="Times New Roman" w:cs="Times New Roman"/>
          <w:sz w:val="24"/>
          <w:szCs w:val="24"/>
        </w:rPr>
        <w:t>Inaccessible Features</w:t>
      </w:r>
    </w:p>
    <w:p w:rsidR="00505222" w:rsidRPr="00505222" w:rsidRDefault="00505222" w:rsidP="00505222">
      <w:pPr>
        <w:pStyle w:val="ListParagraph"/>
        <w:spacing w:after="160" w:line="259" w:lineRule="auto"/>
        <w:jc w:val="both"/>
        <w:rPr>
          <w:rFonts w:ascii="Times New Roman" w:hAnsi="Times New Roman" w:cs="Times New Roman"/>
          <w:sz w:val="24"/>
          <w:szCs w:val="24"/>
        </w:rPr>
      </w:pPr>
      <w:r w:rsidRPr="00505222">
        <w:rPr>
          <w:rFonts w:ascii="Times New Roman" w:hAnsi="Times New Roman" w:cs="Times New Roman"/>
          <w:sz w:val="24"/>
          <w:szCs w:val="24"/>
        </w:rPr>
        <w:t xml:space="preserve">Features should be easily accessible for machining in the required direction. </w:t>
      </w:r>
      <w:r w:rsidRPr="00505222">
        <w:rPr>
          <w:rFonts w:ascii="Times New Roman" w:eastAsia="Times New Roman" w:hAnsi="Times New Roman" w:cs="Times New Roman"/>
          <w:sz w:val="24"/>
          <w:szCs w:val="24"/>
        </w:rPr>
        <w:t xml:space="preserve">Avoid undercuts, if possible, because they usually involve separate operations of specially ground tools. </w:t>
      </w:r>
    </w:p>
    <w:p w:rsidR="00505222" w:rsidRPr="00505222" w:rsidRDefault="00505222" w:rsidP="00505222">
      <w:pPr>
        <w:pStyle w:val="ListParagraph"/>
        <w:numPr>
          <w:ilvl w:val="0"/>
          <w:numId w:val="1"/>
        </w:numPr>
        <w:rPr>
          <w:rFonts w:ascii="Times New Roman" w:hAnsi="Times New Roman" w:cs="Times New Roman"/>
          <w:sz w:val="24"/>
          <w:szCs w:val="24"/>
        </w:rPr>
      </w:pPr>
      <w:r w:rsidRPr="00505222">
        <w:rPr>
          <w:rFonts w:ascii="Times New Roman" w:hAnsi="Times New Roman" w:cs="Times New Roman"/>
          <w:sz w:val="24"/>
          <w:szCs w:val="24"/>
        </w:rPr>
        <w:t>Sharp Internal Corners</w:t>
      </w:r>
    </w:p>
    <w:p w:rsidR="00505222" w:rsidRPr="00505222" w:rsidRDefault="00505222" w:rsidP="00505222">
      <w:pPr>
        <w:pStyle w:val="ListParagraph"/>
        <w:rPr>
          <w:rFonts w:ascii="Times New Roman" w:hAnsi="Times New Roman" w:cs="Times New Roman"/>
          <w:sz w:val="24"/>
          <w:szCs w:val="24"/>
        </w:rPr>
      </w:pPr>
      <w:r w:rsidRPr="00505222">
        <w:rPr>
          <w:rFonts w:ascii="Times New Roman" w:eastAsia="Times New Roman" w:hAnsi="Times New Roman" w:cs="Times New Roman"/>
          <w:sz w:val="24"/>
          <w:szCs w:val="24"/>
        </w:rPr>
        <w:t>Avoid designs that require sharp</w:t>
      </w:r>
      <w:r w:rsidRPr="00505222">
        <w:rPr>
          <w:rFonts w:ascii="Times New Roman" w:hAnsi="Times New Roman" w:cs="Times New Roman"/>
          <w:sz w:val="24"/>
          <w:szCs w:val="24"/>
        </w:rPr>
        <w:t xml:space="preserve"> internal</w:t>
      </w:r>
      <w:r w:rsidRPr="00505222">
        <w:rPr>
          <w:rFonts w:ascii="Times New Roman" w:eastAsia="Times New Roman" w:hAnsi="Times New Roman" w:cs="Times New Roman"/>
          <w:sz w:val="24"/>
          <w:szCs w:val="24"/>
        </w:rPr>
        <w:t xml:space="preserve"> corners</w:t>
      </w:r>
      <w:r w:rsidRPr="00505222">
        <w:rPr>
          <w:rFonts w:ascii="Times New Roman" w:hAnsi="Times New Roman" w:cs="Times New Roman"/>
          <w:sz w:val="24"/>
          <w:szCs w:val="24"/>
        </w:rPr>
        <w:t>. Sharp inside corners cannot be achieved with traditional milling and require nontraditional machining processes such as electrical discharge machining (EDM).</w:t>
      </w:r>
    </w:p>
    <w:p w:rsidR="00505222" w:rsidRDefault="00505222" w:rsidP="00505222">
      <w:pPr>
        <w:pStyle w:val="ListParagraph"/>
        <w:rPr>
          <w:rFonts w:hint="eastAsia"/>
        </w:rPr>
      </w:pPr>
    </w:p>
    <w:p w:rsidR="00505222" w:rsidRDefault="00505222">
      <w:pPr>
        <w:rPr>
          <w:rFonts w:hint="eastAsia"/>
        </w:rPr>
      </w:pPr>
    </w:p>
    <w:p w:rsidR="00E5725F" w:rsidRDefault="00505222"/>
    <w:sectPr w:rsidR="00E57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4D4A"/>
    <w:multiLevelType w:val="hybridMultilevel"/>
    <w:tmpl w:val="9CD2B146"/>
    <w:lvl w:ilvl="0" w:tplc="5066C5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D05458"/>
    <w:multiLevelType w:val="hybridMultilevel"/>
    <w:tmpl w:val="42C85146"/>
    <w:lvl w:ilvl="0" w:tplc="72187D3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4809DC"/>
    <w:multiLevelType w:val="hybridMultilevel"/>
    <w:tmpl w:val="5FDC1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2C0"/>
    <w:rsid w:val="00011C4F"/>
    <w:rsid w:val="000C2FC3"/>
    <w:rsid w:val="004202C0"/>
    <w:rsid w:val="00505222"/>
    <w:rsid w:val="00A25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5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222"/>
    <w:rPr>
      <w:rFonts w:ascii="Tahoma" w:hAnsi="Tahoma" w:cs="Tahoma"/>
      <w:sz w:val="16"/>
      <w:szCs w:val="16"/>
    </w:rPr>
  </w:style>
  <w:style w:type="paragraph" w:styleId="ListParagraph">
    <w:name w:val="List Paragraph"/>
    <w:basedOn w:val="Normal"/>
    <w:uiPriority w:val="34"/>
    <w:qFormat/>
    <w:rsid w:val="00505222"/>
    <w:pPr>
      <w:ind w:left="720"/>
      <w:contextualSpacing/>
    </w:pPr>
  </w:style>
  <w:style w:type="character" w:customStyle="1" w:styleId="member">
    <w:name w:val="member"/>
    <w:basedOn w:val="DefaultParagraphFont"/>
    <w:rsid w:val="005052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5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222"/>
    <w:rPr>
      <w:rFonts w:ascii="Tahoma" w:hAnsi="Tahoma" w:cs="Tahoma"/>
      <w:sz w:val="16"/>
      <w:szCs w:val="16"/>
    </w:rPr>
  </w:style>
  <w:style w:type="paragraph" w:styleId="ListParagraph">
    <w:name w:val="List Paragraph"/>
    <w:basedOn w:val="Normal"/>
    <w:uiPriority w:val="34"/>
    <w:qFormat/>
    <w:rsid w:val="00505222"/>
    <w:pPr>
      <w:ind w:left="720"/>
      <w:contextualSpacing/>
    </w:pPr>
  </w:style>
  <w:style w:type="character" w:customStyle="1" w:styleId="member">
    <w:name w:val="member"/>
    <w:basedOn w:val="DefaultParagraphFont"/>
    <w:rsid w:val="00505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Ruoyu</dc:creator>
  <cp:keywords/>
  <dc:description/>
  <cp:lastModifiedBy>Song, Ruoyu</cp:lastModifiedBy>
  <cp:revision>2</cp:revision>
  <dcterms:created xsi:type="dcterms:W3CDTF">2018-07-13T17:09:00Z</dcterms:created>
  <dcterms:modified xsi:type="dcterms:W3CDTF">2018-07-13T17:12:00Z</dcterms:modified>
</cp:coreProperties>
</file>