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長庚大學資訊工程學系</w:t>
      </w:r>
    </w:p>
    <w:p w:rsidR="00000000" w:rsidDel="00000000" w:rsidP="00000000" w:rsidRDefault="00000000" w:rsidRPr="00000000" w14:paraId="00000002">
      <w:pPr>
        <w:spacing w:after="240" w:before="240" w:line="24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Department of Computer Science and Information Engineering</w:t>
      </w:r>
    </w:p>
    <w:p w:rsidR="00000000" w:rsidDel="00000000" w:rsidP="00000000" w:rsidRDefault="00000000" w:rsidRPr="00000000" w14:paraId="00000003">
      <w:pPr>
        <w:spacing w:after="240" w:before="240" w:line="24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Chang Gung University</w:t>
      </w:r>
    </w:p>
    <w:p w:rsidR="00000000" w:rsidDel="00000000" w:rsidP="00000000" w:rsidRDefault="00000000" w:rsidRPr="00000000" w14:paraId="00000004">
      <w:pPr>
        <w:spacing w:after="240" w:before="240" w:lineRule="auto"/>
        <w:jc w:val="center"/>
        <w:rPr>
          <w:rFonts w:ascii="DFKai-SB" w:cs="DFKai-SB" w:eastAsia="DFKai-SB" w:hAnsi="DFKai-SB"/>
          <w:b w:val="1"/>
          <w:sz w:val="36"/>
          <w:szCs w:val="36"/>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DFKai-SB" w:cs="DFKai-SB" w:eastAsia="DFKai-SB" w:hAnsi="DFKai-SB"/>
          <w:b w:val="1"/>
          <w:sz w:val="36"/>
          <w:szCs w:val="36"/>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DFKai-SB" w:cs="DFKai-SB" w:eastAsia="DFKai-SB" w:hAnsi="DFKai-SB"/>
          <w:b w:val="1"/>
          <w:sz w:val="60"/>
          <w:szCs w:val="60"/>
        </w:rPr>
      </w:pPr>
      <w:r w:rsidDel="00000000" w:rsidR="00000000" w:rsidRPr="00000000">
        <w:rPr>
          <w:rFonts w:ascii="DFKai-SB" w:cs="DFKai-SB" w:eastAsia="DFKai-SB" w:hAnsi="DFKai-SB"/>
          <w:b w:val="1"/>
          <w:sz w:val="60"/>
          <w:szCs w:val="60"/>
          <w:rtl w:val="0"/>
        </w:rPr>
        <w:t xml:space="preserve">腦血管疾病檢測系統</w:t>
      </w:r>
    </w:p>
    <w:p w:rsidR="00000000" w:rsidDel="00000000" w:rsidP="00000000" w:rsidRDefault="00000000" w:rsidRPr="00000000" w14:paraId="00000007">
      <w:pPr>
        <w:spacing w:after="240" w:before="240" w:lineRule="auto"/>
        <w:jc w:val="center"/>
        <w:rPr>
          <w:rFonts w:ascii="DFKai-SB" w:cs="DFKai-SB" w:eastAsia="DFKai-SB" w:hAnsi="DFKai-SB"/>
          <w:b w:val="1"/>
          <w:sz w:val="60"/>
          <w:szCs w:val="60"/>
        </w:rPr>
      </w:pPr>
      <w:r w:rsidDel="00000000" w:rsidR="00000000" w:rsidRPr="00000000">
        <w:rPr>
          <w:rFonts w:ascii="DFKai-SB" w:cs="DFKai-SB" w:eastAsia="DFKai-SB" w:hAnsi="DFKai-SB"/>
          <w:b w:val="1"/>
          <w:sz w:val="60"/>
          <w:szCs w:val="60"/>
          <w:rtl w:val="0"/>
        </w:rPr>
        <w:t xml:space="preserve">專題需求規格書</w:t>
      </w:r>
    </w:p>
    <w:p w:rsidR="00000000" w:rsidDel="00000000" w:rsidP="00000000" w:rsidRDefault="00000000" w:rsidRPr="00000000" w14:paraId="00000008">
      <w:pPr>
        <w:spacing w:after="240" w:before="240" w:lineRule="auto"/>
        <w:jc w:val="center"/>
        <w:rPr>
          <w:rFonts w:ascii="DFKai-SB" w:cs="DFKai-SB" w:eastAsia="DFKai-SB" w:hAnsi="DFKai-SB"/>
          <w:b w:val="1"/>
          <w:sz w:val="36"/>
          <w:szCs w:val="36"/>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DFKai-SB" w:cs="DFKai-SB" w:eastAsia="DFKai-SB" w:hAnsi="DFKai-SB"/>
          <w:b w:val="1"/>
          <w:sz w:val="36"/>
          <w:szCs w:val="36"/>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DFKai-SB" w:cs="DFKai-SB" w:eastAsia="DFKai-SB" w:hAnsi="DFKai-SB"/>
          <w:b w:val="1"/>
          <w:sz w:val="36"/>
          <w:szCs w:val="36"/>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DFKai-SB" w:cs="DFKai-SB" w:eastAsia="DFKai-SB" w:hAnsi="DFKai-SB"/>
          <w:b w:val="1"/>
          <w:sz w:val="36"/>
          <w:szCs w:val="36"/>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DFKai-SB" w:cs="DFKai-SB" w:eastAsia="DFKai-SB" w:hAnsi="DFKai-SB"/>
          <w:b w:val="1"/>
          <w:sz w:val="36"/>
          <w:szCs w:val="36"/>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撰寫者 : 資工三 B0929017 林峻陽</w:t>
      </w:r>
    </w:p>
    <w:p w:rsidR="00000000" w:rsidDel="00000000" w:rsidP="00000000" w:rsidRDefault="00000000" w:rsidRPr="00000000" w14:paraId="0000000E">
      <w:pPr>
        <w:spacing w:after="240" w:before="240" w:lineRule="auto"/>
        <w:ind w:left="480" w:firstLine="480"/>
        <w:jc w:val="cente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資工三 B0929032 許博森</w:t>
      </w:r>
    </w:p>
    <w:p w:rsidR="00000000" w:rsidDel="00000000" w:rsidP="00000000" w:rsidRDefault="00000000" w:rsidRPr="00000000" w14:paraId="0000000F">
      <w:pPr>
        <w:spacing w:after="240" w:before="240" w:lineRule="auto"/>
        <w:ind w:left="960" w:firstLine="0"/>
        <w:jc w:val="cente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資工三 B0929055 謝牧辰</w:t>
      </w:r>
    </w:p>
    <w:p w:rsidR="00000000" w:rsidDel="00000000" w:rsidP="00000000" w:rsidRDefault="00000000" w:rsidRPr="00000000" w14:paraId="00000010">
      <w:pPr>
        <w:spacing w:after="240" w:before="240" w:lineRule="auto"/>
        <w:ind w:left="960" w:firstLine="0"/>
        <w:jc w:val="cente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資工三 B0843042 黃子庭</w:t>
      </w:r>
    </w:p>
    <w:p w:rsidR="00000000" w:rsidDel="00000000" w:rsidP="00000000" w:rsidRDefault="00000000" w:rsidRPr="00000000" w14:paraId="00000011">
      <w:pPr>
        <w:spacing w:after="240" w:before="240" w:lineRule="auto"/>
        <w:jc w:val="cente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課程教授 : 吳世琳 教授</w:t>
      </w:r>
    </w:p>
    <w:p w:rsidR="00000000" w:rsidDel="00000000" w:rsidP="00000000" w:rsidRDefault="00000000" w:rsidRPr="00000000" w14:paraId="00000012">
      <w:pPr>
        <w:spacing w:after="240" w:before="240" w:lineRule="auto"/>
        <w:jc w:val="center"/>
        <w:rPr>
          <w:rFonts w:ascii="DFKai-SB" w:cs="DFKai-SB" w:eastAsia="DFKai-SB" w:hAnsi="DFKai-SB"/>
          <w:sz w:val="28"/>
          <w:szCs w:val="28"/>
        </w:rPr>
      </w:pPr>
      <w:bookmarkStart w:colFirst="0" w:colLast="0" w:name="_heading=h.gjdgxs" w:id="0"/>
      <w:bookmarkEnd w:id="0"/>
      <w:r w:rsidDel="00000000" w:rsidR="00000000" w:rsidRPr="00000000">
        <w:rPr>
          <w:rFonts w:ascii="DFKai-SB" w:cs="DFKai-SB" w:eastAsia="DFKai-SB" w:hAnsi="DFKai-SB"/>
          <w:sz w:val="28"/>
          <w:szCs w:val="28"/>
          <w:rtl w:val="0"/>
        </w:rPr>
        <w:t xml:space="preserve">中華民國 111年 </w:t>
      </w:r>
      <w:r w:rsidDel="00000000" w:rsidR="00000000" w:rsidRPr="00000000">
        <w:rPr>
          <w:rFonts w:ascii="DFKai-SB" w:cs="DFKai-SB" w:eastAsia="DFKai-SB" w:hAnsi="DFKai-SB"/>
          <w:sz w:val="28"/>
          <w:szCs w:val="28"/>
          <w:rtl w:val="0"/>
        </w:rPr>
        <w:t xml:space="preserve">5月-112</w:t>
      </w:r>
      <w:r w:rsidDel="00000000" w:rsidR="00000000" w:rsidRPr="00000000">
        <w:rPr>
          <w:rFonts w:ascii="DFKai-SB" w:cs="DFKai-SB" w:eastAsia="DFKai-SB" w:hAnsi="DFKai-SB"/>
          <w:sz w:val="28"/>
          <w:szCs w:val="28"/>
          <w:rtl w:val="0"/>
        </w:rPr>
        <w:t xml:space="preserve">年 1月</w:t>
      </w:r>
    </w:p>
    <w:p w:rsidR="00000000" w:rsidDel="00000000" w:rsidP="00000000" w:rsidRDefault="00000000" w:rsidRPr="00000000" w14:paraId="00000013">
      <w:pPr>
        <w:pStyle w:val="Title"/>
        <w:spacing w:after="240" w:before="240" w:lineRule="auto"/>
        <w:jc w:val="center"/>
        <w:rPr>
          <w:rFonts w:ascii="DFKai-SB" w:cs="DFKai-SB" w:eastAsia="DFKai-SB" w:hAnsi="DFKai-SB"/>
          <w:b w:val="1"/>
          <w:sz w:val="48"/>
          <w:szCs w:val="48"/>
        </w:rPr>
      </w:pPr>
      <w:r w:rsidDel="00000000" w:rsidR="00000000" w:rsidRPr="00000000">
        <w:rPr>
          <w:rFonts w:ascii="DFKai-SB" w:cs="DFKai-SB" w:eastAsia="DFKai-SB" w:hAnsi="DFKai-SB"/>
          <w:b w:val="1"/>
          <w:sz w:val="48"/>
          <w:szCs w:val="48"/>
          <w:rtl w:val="0"/>
        </w:rPr>
        <w:t xml:space="preserve">目錄</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0" w:before="240" w:line="276" w:lineRule="auto"/>
            <w:ind w:left="0" w:right="0" w:firstLine="0"/>
            <w:jc w:val="left"/>
            <w:rPr>
              <w:rFonts w:ascii="DFKai-SB" w:cs="DFKai-SB" w:eastAsia="DFKai-SB" w:hAnsi="DFKai-SB"/>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1 系統簡介</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80"/>
              <w:tab w:val="right" w:leader="none" w:pos="9019"/>
            </w:tabs>
            <w:spacing w:after="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1.1</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w:anchor="_heading=h.3znysh7">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規格目的</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80"/>
              <w:tab w:val="right" w:leader="none" w:pos="9019"/>
            </w:tabs>
            <w:spacing w:after="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1.2</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w:anchor="_heading=h.2et92p0">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規格範圍說明</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80"/>
              <w:tab w:val="right" w:leader="none" w:pos="9019"/>
            </w:tabs>
            <w:spacing w:after="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1.3 參考資料</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0" w:before="240" w:line="276" w:lineRule="auto"/>
            <w:ind w:left="0" w:right="0" w:firstLine="0"/>
            <w:jc w:val="left"/>
            <w:rPr>
              <w:rFonts w:ascii="DFKai-SB" w:cs="DFKai-SB" w:eastAsia="DFKai-SB" w:hAnsi="DFKai-SB"/>
              <w:b w:val="1"/>
              <w:i w:val="0"/>
              <w:smallCaps w:val="0"/>
              <w:strike w:val="0"/>
              <w:color w:val="000000"/>
              <w:sz w:val="28"/>
              <w:szCs w:val="28"/>
              <w:u w:val="none"/>
              <w:shd w:fill="auto" w:val="clear"/>
              <w:vertAlign w:val="baseline"/>
            </w:rPr>
          </w:pPr>
          <w:hyperlink w:anchor="_heading=h.3dy6vkm">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2 系統概述</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80"/>
              <w:tab w:val="right" w:leader="none" w:pos="9019"/>
            </w:tabs>
            <w:spacing w:after="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2.1 來源與背景</w:t>
            </w:r>
          </w:hyperlink>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80"/>
              <w:tab w:val="right" w:leader="none" w:pos="9019"/>
            </w:tabs>
            <w:spacing w:after="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2.2 用戶特點</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80"/>
              <w:tab w:val="right" w:leader="none" w:pos="9019"/>
            </w:tabs>
            <w:spacing w:after="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2.3 預期目標</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80"/>
              <w:tab w:val="right" w:leader="none" w:pos="9019"/>
            </w:tabs>
            <w:spacing w:after="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2.4 系統架構</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80"/>
              <w:tab w:val="right" w:leader="none" w:pos="9019"/>
            </w:tabs>
            <w:spacing w:after="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2.5 軟/硬體架構及環境</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0" w:before="240" w:line="276" w:lineRule="auto"/>
            <w:ind w:left="0" w:right="0" w:firstLine="0"/>
            <w:jc w:val="left"/>
            <w:rPr>
              <w:rFonts w:ascii="DFKai-SB" w:cs="DFKai-SB" w:eastAsia="DFKai-SB" w:hAnsi="DFKai-SB"/>
              <w:b w:val="1"/>
              <w:i w:val="0"/>
              <w:smallCaps w:val="0"/>
              <w:strike w:val="0"/>
              <w:color w:val="000000"/>
              <w:sz w:val="28"/>
              <w:szCs w:val="28"/>
              <w:u w:val="none"/>
              <w:shd w:fill="auto" w:val="clear"/>
              <w:vertAlign w:val="baseline"/>
            </w:rPr>
          </w:pPr>
          <w:hyperlink w:anchor="_heading=h.26in1rg">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3 需求概述</w:t>
              <w:tab/>
              <w:t xml:space="preserve">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80"/>
              <w:tab w:val="right" w:leader="none" w:pos="9019"/>
            </w:tabs>
            <w:spacing w:after="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3.1 功能需求</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80"/>
              <w:tab w:val="right" w:leader="none" w:pos="9019"/>
            </w:tabs>
            <w:spacing w:after="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3.2 介面需求</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80"/>
              <w:tab w:val="right" w:leader="none" w:pos="9019"/>
            </w:tabs>
            <w:spacing w:after="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3.3 其他需求</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0" w:before="240" w:line="276" w:lineRule="auto"/>
            <w:ind w:left="0" w:right="0" w:firstLine="0"/>
            <w:jc w:val="left"/>
            <w:rPr>
              <w:rFonts w:ascii="DFKai-SB" w:cs="DFKai-SB" w:eastAsia="DFKai-SB" w:hAnsi="DFKai-SB"/>
              <w:b w:val="1"/>
              <w:i w:val="0"/>
              <w:smallCaps w:val="0"/>
              <w:strike w:val="0"/>
              <w:color w:val="000000"/>
              <w:sz w:val="28"/>
              <w:szCs w:val="28"/>
              <w:u w:val="none"/>
              <w:shd w:fill="auto" w:val="clear"/>
              <w:vertAlign w:val="baseline"/>
            </w:rPr>
          </w:pPr>
          <w:hyperlink w:anchor="_heading=h.44sinio">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4 需求規格回溯與版本管理</w:t>
              <w:tab/>
              <w:t xml:space="preserve">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80"/>
              <w:tab w:val="right" w:leader="none" w:pos="9019"/>
            </w:tabs>
            <w:spacing w:after="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4.1 需求規格回溯</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80"/>
              <w:tab w:val="right" w:leader="none" w:pos="9019"/>
            </w:tabs>
            <w:spacing w:after="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4.2 版本管理</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0" w:before="240" w:line="276" w:lineRule="auto"/>
            <w:ind w:left="0" w:right="0" w:firstLine="0"/>
            <w:jc w:val="left"/>
            <w:rPr>
              <w:rFonts w:ascii="DFKai-SB" w:cs="DFKai-SB" w:eastAsia="DFKai-SB" w:hAnsi="DFKai-SB"/>
              <w:b w:val="1"/>
              <w:i w:val="0"/>
              <w:smallCaps w:val="0"/>
              <w:strike w:val="0"/>
              <w:color w:val="000000"/>
              <w:sz w:val="28"/>
              <w:szCs w:val="28"/>
              <w:u w:val="none"/>
              <w:shd w:fill="auto" w:val="clear"/>
              <w:vertAlign w:val="baseline"/>
            </w:rPr>
          </w:pPr>
          <w:hyperlink w:anchor="_heading=h.3j2qqm3">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5 附錄</w:t>
              <w:tab/>
              <w:t xml:space="preserve">11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80"/>
              <w:tab w:val="right" w:leader="none" w:pos="9019"/>
            </w:tabs>
            <w:spacing w:after="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5.1 資料流程圖</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80"/>
              <w:tab w:val="right" w:leader="none" w:pos="9019"/>
            </w:tabs>
            <w:spacing w:after="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5.2 資料流項目</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8">
          <w:pPr>
            <w:tabs>
              <w:tab w:val="right" w:leader="none" w:pos="9025"/>
            </w:tabs>
            <w:spacing w:after="80" w:before="60" w:lineRule="auto"/>
            <w:ind w:left="360" w:firstLine="0"/>
            <w:rPr>
              <w:rFonts w:ascii="DFKai-SB" w:cs="DFKai-SB" w:eastAsia="DFKai-SB" w:hAnsi="DFKai-SB"/>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rPr>
          <w:rFonts w:ascii="DFKai-SB" w:cs="DFKai-SB" w:eastAsia="DFKai-SB" w:hAnsi="DFKai-SB"/>
          <w:b w:val="1"/>
        </w:rPr>
      </w:pPr>
      <w:bookmarkStart w:colFirst="0" w:colLast="0" w:name="_heading=h.30j0zll" w:id="1"/>
      <w:bookmarkEnd w:id="1"/>
      <w:r w:rsidDel="00000000" w:rsidR="00000000" w:rsidRPr="00000000">
        <w:rPr>
          <w:rtl w:val="0"/>
        </w:rPr>
      </w:r>
    </w:p>
    <w:p w:rsidR="00000000" w:rsidDel="00000000" w:rsidP="00000000" w:rsidRDefault="00000000" w:rsidRPr="00000000" w14:paraId="0000002A">
      <w:pPr>
        <w:rPr>
          <w:rFonts w:ascii="DFKai-SB" w:cs="DFKai-SB" w:eastAsia="DFKai-SB" w:hAnsi="DFKai-SB"/>
        </w:rPr>
      </w:pPr>
      <w:r w:rsidDel="00000000" w:rsidR="00000000" w:rsidRPr="00000000">
        <w:rPr>
          <w:rtl w:val="0"/>
        </w:rPr>
      </w:r>
    </w:p>
    <w:p w:rsidR="00000000" w:rsidDel="00000000" w:rsidP="00000000" w:rsidRDefault="00000000" w:rsidRPr="00000000" w14:paraId="0000002B">
      <w:pPr>
        <w:rPr>
          <w:rFonts w:ascii="DFKai-SB" w:cs="DFKai-SB" w:eastAsia="DFKai-SB" w:hAnsi="DFKai-SB"/>
        </w:rPr>
      </w:pPr>
      <w:r w:rsidDel="00000000" w:rsidR="00000000" w:rsidRPr="00000000">
        <w:rPr>
          <w:rtl w:val="0"/>
        </w:rPr>
      </w:r>
    </w:p>
    <w:p w:rsidR="00000000" w:rsidDel="00000000" w:rsidP="00000000" w:rsidRDefault="00000000" w:rsidRPr="00000000" w14:paraId="0000002C">
      <w:pPr>
        <w:rPr>
          <w:rFonts w:ascii="DFKai-SB" w:cs="DFKai-SB" w:eastAsia="DFKai-SB" w:hAnsi="DFKai-SB"/>
        </w:rPr>
      </w:pPr>
      <w:r w:rsidDel="00000000" w:rsidR="00000000" w:rsidRPr="00000000">
        <w:rPr>
          <w:rtl w:val="0"/>
        </w:rPr>
      </w:r>
    </w:p>
    <w:p w:rsidR="00000000" w:rsidDel="00000000" w:rsidP="00000000" w:rsidRDefault="00000000" w:rsidRPr="00000000" w14:paraId="0000002D">
      <w:pPr>
        <w:rPr>
          <w:rFonts w:ascii="DFKai-SB" w:cs="DFKai-SB" w:eastAsia="DFKai-SB" w:hAnsi="DFKai-SB"/>
        </w:rPr>
      </w:pPr>
      <w:r w:rsidDel="00000000" w:rsidR="00000000" w:rsidRPr="00000000">
        <w:rPr>
          <w:rtl w:val="0"/>
        </w:rPr>
      </w:r>
    </w:p>
    <w:p w:rsidR="00000000" w:rsidDel="00000000" w:rsidP="00000000" w:rsidRDefault="00000000" w:rsidRPr="00000000" w14:paraId="0000002E">
      <w:pPr>
        <w:rPr>
          <w:rFonts w:ascii="DFKai-SB" w:cs="DFKai-SB" w:eastAsia="DFKai-SB" w:hAnsi="DFKai-SB"/>
        </w:rPr>
      </w:pPr>
      <w:r w:rsidDel="00000000" w:rsidR="00000000" w:rsidRPr="00000000">
        <w:rPr>
          <w:rtl w:val="0"/>
        </w:rPr>
      </w:r>
    </w:p>
    <w:p w:rsidR="00000000" w:rsidDel="00000000" w:rsidP="00000000" w:rsidRDefault="00000000" w:rsidRPr="00000000" w14:paraId="0000002F">
      <w:pPr>
        <w:rPr>
          <w:rFonts w:ascii="DFKai-SB" w:cs="DFKai-SB" w:eastAsia="DFKai-SB" w:hAnsi="DFKai-SB"/>
        </w:rPr>
      </w:pPr>
      <w:r w:rsidDel="00000000" w:rsidR="00000000" w:rsidRPr="00000000">
        <w:rPr>
          <w:rtl w:val="0"/>
        </w:rPr>
      </w:r>
    </w:p>
    <w:p w:rsidR="00000000" w:rsidDel="00000000" w:rsidP="00000000" w:rsidRDefault="00000000" w:rsidRPr="00000000" w14:paraId="00000030">
      <w:pPr>
        <w:rPr>
          <w:rFonts w:ascii="DFKai-SB" w:cs="DFKai-SB" w:eastAsia="DFKai-SB" w:hAnsi="DFKai-SB"/>
        </w:rPr>
      </w:pPr>
      <w:r w:rsidDel="00000000" w:rsidR="00000000" w:rsidRPr="00000000">
        <w:rPr>
          <w:rtl w:val="0"/>
        </w:rPr>
      </w:r>
    </w:p>
    <w:p w:rsidR="00000000" w:rsidDel="00000000" w:rsidP="00000000" w:rsidRDefault="00000000" w:rsidRPr="00000000" w14:paraId="00000031">
      <w:pPr>
        <w:rPr>
          <w:rFonts w:ascii="DFKai-SB" w:cs="DFKai-SB" w:eastAsia="DFKai-SB" w:hAnsi="DFKai-SB"/>
        </w:rPr>
      </w:pPr>
      <w:r w:rsidDel="00000000" w:rsidR="00000000" w:rsidRPr="00000000">
        <w:rPr>
          <w:rtl w:val="0"/>
        </w:rPr>
      </w:r>
    </w:p>
    <w:p w:rsidR="00000000" w:rsidDel="00000000" w:rsidP="00000000" w:rsidRDefault="00000000" w:rsidRPr="00000000" w14:paraId="00000032">
      <w:pPr>
        <w:rPr>
          <w:rFonts w:ascii="DFKai-SB" w:cs="DFKai-SB" w:eastAsia="DFKai-SB" w:hAnsi="DFKai-SB"/>
        </w:rPr>
      </w:pPr>
      <w:r w:rsidDel="00000000" w:rsidR="00000000" w:rsidRPr="00000000">
        <w:rPr>
          <w:rtl w:val="0"/>
        </w:rPr>
      </w:r>
    </w:p>
    <w:p w:rsidR="00000000" w:rsidDel="00000000" w:rsidP="00000000" w:rsidRDefault="00000000" w:rsidRPr="00000000" w14:paraId="00000033">
      <w:pPr>
        <w:pStyle w:val="Heading1"/>
        <w:rPr>
          <w:rFonts w:ascii="DFKai-SB" w:cs="DFKai-SB" w:eastAsia="DFKai-SB" w:hAnsi="DFKai-SB"/>
          <w:b w:val="1"/>
          <w:sz w:val="32"/>
          <w:szCs w:val="32"/>
        </w:rPr>
      </w:pPr>
      <w:bookmarkStart w:colFirst="0" w:colLast="0" w:name="_heading=h.1fob9te" w:id="2"/>
      <w:bookmarkEnd w:id="2"/>
      <w:r w:rsidDel="00000000" w:rsidR="00000000" w:rsidRPr="00000000">
        <w:rPr>
          <w:rFonts w:ascii="DFKai-SB" w:cs="DFKai-SB" w:eastAsia="DFKai-SB" w:hAnsi="DFKai-SB"/>
          <w:b w:val="1"/>
          <w:sz w:val="32"/>
          <w:szCs w:val="32"/>
          <w:rtl w:val="0"/>
        </w:rPr>
        <w:t xml:space="preserve">1 系統簡介</w:t>
      </w:r>
    </w:p>
    <w:p w:rsidR="00000000" w:rsidDel="00000000" w:rsidP="00000000" w:rsidRDefault="00000000" w:rsidRPr="00000000" w14:paraId="00000034">
      <w:pPr>
        <w:pStyle w:val="Heading2"/>
        <w:numPr>
          <w:ilvl w:val="1"/>
          <w:numId w:val="3"/>
        </w:numPr>
        <w:ind w:left="564" w:hanging="564"/>
        <w:rPr>
          <w:rFonts w:ascii="DFKai-SB" w:cs="DFKai-SB" w:eastAsia="DFKai-SB" w:hAnsi="DFKai-SB"/>
          <w:b w:val="1"/>
          <w:color w:val="000000"/>
          <w:sz w:val="28"/>
          <w:szCs w:val="28"/>
        </w:rPr>
      </w:pPr>
      <w:bookmarkStart w:colFirst="0" w:colLast="0" w:name="_heading=h.3znysh7" w:id="3"/>
      <w:bookmarkEnd w:id="3"/>
      <w:r w:rsidDel="00000000" w:rsidR="00000000" w:rsidRPr="00000000">
        <w:rPr>
          <w:rFonts w:ascii="DFKai-SB" w:cs="DFKai-SB" w:eastAsia="DFKai-SB" w:hAnsi="DFKai-SB"/>
          <w:b w:val="1"/>
          <w:color w:val="000000"/>
          <w:sz w:val="28"/>
          <w:szCs w:val="28"/>
          <w:rtl w:val="0"/>
        </w:rPr>
        <w:t xml:space="preserve">規格目的</w:t>
      </w:r>
    </w:p>
    <w:p w:rsidR="00000000" w:rsidDel="00000000" w:rsidP="00000000" w:rsidRDefault="00000000" w:rsidRPr="00000000" w14:paraId="00000035">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近年來腦血管疾病導致死亡率提升，其中腦中風占比極高，腦中風分成梗塞型及出血型腦中風，而出血型又分成腦內出血及蛛膜下腔出血；造成梗塞腦中風的主要原因包括大血管動脈硬化狹窄或阻塞、小血管阻塞、及心因性血栓，造成腦內出血的主要原因為小血管破裂，造成蜘蛛膜下腔出血的主要原因為腦動脈瘤破裂。</w:t>
      </w:r>
    </w:p>
    <w:p w:rsidR="00000000" w:rsidDel="00000000" w:rsidP="00000000" w:rsidRDefault="00000000" w:rsidRPr="00000000" w14:paraId="00000036">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本系統結合電腦斷層的結果，規劃進行腦血管的偵測，提取腦血管後建構模型，經過切片處理後檢測血管之狹窄程度，搭配顯影劑變化圖，作為腦中風或壞死之風險評估輔助，以利醫護人員進行準確且有效的治療。</w:t>
      </w:r>
    </w:p>
    <w:p w:rsidR="00000000" w:rsidDel="00000000" w:rsidP="00000000" w:rsidRDefault="00000000" w:rsidRPr="00000000" w14:paraId="00000037">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本規格書</w:t>
      </w:r>
      <w:r w:rsidDel="00000000" w:rsidR="00000000" w:rsidRPr="00000000">
        <w:rPr>
          <w:rFonts w:ascii="DFKai-SB" w:cs="DFKai-SB" w:eastAsia="DFKai-SB" w:hAnsi="DFKai-SB"/>
          <w:color w:val="000000"/>
          <w:sz w:val="24"/>
          <w:szCs w:val="24"/>
          <w:rtl w:val="0"/>
        </w:rPr>
        <w:t xml:space="preserve">為系統使用者對於本系統之需求</w:t>
      </w:r>
      <w:r w:rsidDel="00000000" w:rsidR="00000000" w:rsidRPr="00000000">
        <w:rPr>
          <w:rFonts w:ascii="DFKai-SB" w:cs="DFKai-SB" w:eastAsia="DFKai-SB" w:hAnsi="DFKai-SB"/>
          <w:sz w:val="24"/>
          <w:szCs w:val="24"/>
          <w:rtl w:val="0"/>
        </w:rPr>
        <w:t xml:space="preserve">，</w:t>
      </w:r>
      <w:r w:rsidDel="00000000" w:rsidR="00000000" w:rsidRPr="00000000">
        <w:rPr>
          <w:rFonts w:ascii="DFKai-SB" w:cs="DFKai-SB" w:eastAsia="DFKai-SB" w:hAnsi="DFKai-SB"/>
          <w:color w:val="000000"/>
          <w:sz w:val="24"/>
          <w:szCs w:val="24"/>
          <w:rtl w:val="0"/>
        </w:rPr>
        <w:t xml:space="preserve">著重闡述系統的功能需求，協助開發者與使用者間有更明確且清楚的理念交流。</w:t>
      </w:r>
      <w:r w:rsidDel="00000000" w:rsidR="00000000" w:rsidRPr="00000000">
        <w:rPr>
          <w:rtl w:val="0"/>
        </w:rPr>
      </w:r>
    </w:p>
    <w:p w:rsidR="00000000" w:rsidDel="00000000" w:rsidP="00000000" w:rsidRDefault="00000000" w:rsidRPr="00000000" w14:paraId="00000038">
      <w:pPr>
        <w:pStyle w:val="Heading2"/>
        <w:numPr>
          <w:ilvl w:val="1"/>
          <w:numId w:val="3"/>
        </w:numPr>
        <w:ind w:left="564" w:hanging="564"/>
        <w:rPr>
          <w:rFonts w:ascii="DFKai-SB" w:cs="DFKai-SB" w:eastAsia="DFKai-SB" w:hAnsi="DFKai-SB"/>
          <w:b w:val="1"/>
          <w:color w:val="000000"/>
          <w:sz w:val="28"/>
          <w:szCs w:val="28"/>
        </w:rPr>
      </w:pPr>
      <w:bookmarkStart w:colFirst="0" w:colLast="0" w:name="_heading=h.2et92p0" w:id="4"/>
      <w:bookmarkEnd w:id="4"/>
      <w:r w:rsidDel="00000000" w:rsidR="00000000" w:rsidRPr="00000000">
        <w:rPr>
          <w:rFonts w:ascii="DFKai-SB" w:cs="DFKai-SB" w:eastAsia="DFKai-SB" w:hAnsi="DFKai-SB"/>
          <w:b w:val="1"/>
          <w:color w:val="000000"/>
          <w:sz w:val="28"/>
          <w:szCs w:val="28"/>
          <w:rtl w:val="0"/>
        </w:rPr>
        <w:t xml:space="preserve">規格範圍說明</w:t>
      </w:r>
    </w:p>
    <w:p w:rsidR="00000000" w:rsidDel="00000000" w:rsidP="00000000" w:rsidRDefault="00000000" w:rsidRPr="00000000" w14:paraId="00000039">
      <w:pPr>
        <w:rPr>
          <w:rFonts w:ascii="DFKai-SB" w:cs="DFKai-SB" w:eastAsia="DFKai-SB" w:hAnsi="DFKai-SB"/>
          <w:sz w:val="24"/>
          <w:szCs w:val="24"/>
        </w:rPr>
      </w:pPr>
      <w:r w:rsidDel="00000000" w:rsidR="00000000" w:rsidRPr="00000000">
        <w:rPr>
          <w:rFonts w:ascii="DFKai-SB" w:cs="DFKai-SB" w:eastAsia="DFKai-SB" w:hAnsi="DFKai-SB"/>
          <w:color w:val="000000"/>
          <w:sz w:val="24"/>
          <w:szCs w:val="24"/>
          <w:rtl w:val="0"/>
        </w:rPr>
        <w:t xml:space="preserve">　　本</w:t>
      </w:r>
      <w:r w:rsidDel="00000000" w:rsidR="00000000" w:rsidRPr="00000000">
        <w:rPr>
          <w:rFonts w:ascii="DFKai-SB" w:cs="DFKai-SB" w:eastAsia="DFKai-SB" w:hAnsi="DFKai-SB"/>
          <w:sz w:val="24"/>
          <w:szCs w:val="24"/>
          <w:rtl w:val="0"/>
        </w:rPr>
        <w:t xml:space="preserve">規格書</w:t>
      </w:r>
      <w:r w:rsidDel="00000000" w:rsidR="00000000" w:rsidRPr="00000000">
        <w:rPr>
          <w:rFonts w:ascii="DFKai-SB" w:cs="DFKai-SB" w:eastAsia="DFKai-SB" w:hAnsi="DFKai-SB"/>
          <w:color w:val="000000"/>
          <w:sz w:val="24"/>
          <w:szCs w:val="24"/>
          <w:rtl w:val="0"/>
        </w:rPr>
        <w:t xml:space="preserve">主要是透過建立模型的方式闡述使用者對於系統的需求表達，藉由文字與圖表的相輔相成，在不考量技術開發層面的基礎下，針對系統的功能及性能，以及目標效果進行探討，以便在設計規格書時有明確的設計方向，也以便在未來開發時檢視功能與需求是否有完整切合。預計本文件的讀者包含：系統設計人員、專案管理人員、系統測試人員、未來系統使用者。</w:t>
      </w:r>
      <w:r w:rsidDel="00000000" w:rsidR="00000000" w:rsidRPr="00000000">
        <w:rPr>
          <w:rtl w:val="0"/>
        </w:rPr>
      </w:r>
    </w:p>
    <w:p w:rsidR="00000000" w:rsidDel="00000000" w:rsidP="00000000" w:rsidRDefault="00000000" w:rsidRPr="00000000" w14:paraId="0000003A">
      <w:pPr>
        <w:pStyle w:val="Heading2"/>
        <w:rPr>
          <w:rFonts w:ascii="DFKai-SB" w:cs="DFKai-SB" w:eastAsia="DFKai-SB" w:hAnsi="DFKai-SB"/>
          <w:b w:val="1"/>
          <w:sz w:val="28"/>
          <w:szCs w:val="28"/>
        </w:rPr>
      </w:pPr>
      <w:bookmarkStart w:colFirst="0" w:colLast="0" w:name="_heading=h.tyjcwt" w:id="5"/>
      <w:bookmarkEnd w:id="5"/>
      <w:r w:rsidDel="00000000" w:rsidR="00000000" w:rsidRPr="00000000">
        <w:rPr>
          <w:rFonts w:ascii="DFKai-SB" w:cs="DFKai-SB" w:eastAsia="DFKai-SB" w:hAnsi="DFKai-SB"/>
          <w:b w:val="1"/>
          <w:color w:val="000000"/>
          <w:sz w:val="28"/>
          <w:szCs w:val="28"/>
          <w:rtl w:val="0"/>
        </w:rPr>
        <w:t xml:space="preserve">1.3 參考資料</w:t>
      </w:r>
      <w:r w:rsidDel="00000000" w:rsidR="00000000" w:rsidRPr="00000000">
        <w:rPr>
          <w:rtl w:val="0"/>
        </w:rPr>
      </w:r>
    </w:p>
    <w:p w:rsidR="00000000" w:rsidDel="00000000" w:rsidP="00000000" w:rsidRDefault="00000000" w:rsidRPr="00000000" w14:paraId="0000003B">
      <w:pPr>
        <w:numPr>
          <w:ilvl w:val="0"/>
          <w:numId w:val="11"/>
        </w:numPr>
        <w:ind w:left="425"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Calamante F,</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Gadian DG,</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Gadian DG (2000).Delay and Dispersion Effects in Dynamic Susceptibility Contrast MRI: Simulations Using Singular Value Decomposition.</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i w:val="1"/>
          <w:sz w:val="24"/>
          <w:szCs w:val="24"/>
          <w:rtl w:val="0"/>
        </w:rPr>
        <w:t xml:space="preserve">Magn Reson Med,44(3)</w:t>
      </w:r>
      <w:r w:rsidDel="00000000" w:rsidR="00000000" w:rsidRPr="00000000">
        <w:rPr>
          <w:rFonts w:ascii="DFKai-SB" w:cs="DFKai-SB" w:eastAsia="DFKai-SB" w:hAnsi="DFKai-SB"/>
          <w:sz w:val="24"/>
          <w:szCs w:val="24"/>
          <w:rtl w:val="0"/>
        </w:rPr>
        <w:t xml:space="preserve">:466-73.</w:t>
      </w:r>
      <w:r w:rsidDel="00000000" w:rsidR="00000000" w:rsidRPr="00000000">
        <w:rPr>
          <w:rFonts w:ascii="DFKai-SB" w:cs="DFKai-SB" w:eastAsia="DFKai-SB" w:hAnsi="DFKai-SB"/>
          <w:rtl w:val="0"/>
        </w:rPr>
        <w:t xml:space="preserve"> </w:t>
      </w:r>
      <w:hyperlink r:id="rId7">
        <w:r w:rsidDel="00000000" w:rsidR="00000000" w:rsidRPr="00000000">
          <w:rPr>
            <w:rFonts w:ascii="DFKai-SB" w:cs="DFKai-SB" w:eastAsia="DFKai-SB" w:hAnsi="DFKai-SB"/>
            <w:color w:val="0000ff"/>
            <w:sz w:val="24"/>
            <w:szCs w:val="24"/>
            <w:u w:val="single"/>
            <w:rtl w:val="0"/>
          </w:rPr>
          <w:t xml:space="preserve">https://onlinelibrary.wiley.com/doi/full/10.1002/1522-2594%28200009%2944%3A3%3C466%3A%3AAID-MRM18%3E3.0.CO%3B2-M?sid=nlm%3Apubmed</w:t>
        </w:r>
      </w:hyperlink>
      <w:r w:rsidDel="00000000" w:rsidR="00000000" w:rsidRPr="00000000">
        <w:rPr>
          <w:rtl w:val="0"/>
        </w:rPr>
      </w:r>
    </w:p>
    <w:p w:rsidR="00000000" w:rsidDel="00000000" w:rsidP="00000000" w:rsidRDefault="00000000" w:rsidRPr="00000000" w14:paraId="0000003C">
      <w:pPr>
        <w:numPr>
          <w:ilvl w:val="0"/>
          <w:numId w:val="11"/>
        </w:numPr>
        <w:ind w:left="425"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Bivard A,</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Levi C,</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Spratt N,</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Parsons M (2013).</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Perfusion CT in acute stroke: a comprehensive analysis of infarct and penumbra.</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i w:val="1"/>
          <w:sz w:val="24"/>
          <w:szCs w:val="24"/>
          <w:rtl w:val="0"/>
        </w:rPr>
        <w:t xml:space="preserve">Radiology,267(2)</w:t>
      </w:r>
      <w:r w:rsidDel="00000000" w:rsidR="00000000" w:rsidRPr="00000000">
        <w:rPr>
          <w:rFonts w:ascii="DFKai-SB" w:cs="DFKai-SB" w:eastAsia="DFKai-SB" w:hAnsi="DFKai-SB"/>
          <w:sz w:val="24"/>
          <w:szCs w:val="24"/>
          <w:rtl w:val="0"/>
        </w:rPr>
        <w:t xml:space="preserve">:543-50.</w:t>
      </w:r>
      <w:r w:rsidDel="00000000" w:rsidR="00000000" w:rsidRPr="00000000">
        <w:rPr>
          <w:rFonts w:ascii="DFKai-SB" w:cs="DFKai-SB" w:eastAsia="DFKai-SB" w:hAnsi="DFKai-SB"/>
          <w:rtl w:val="0"/>
        </w:rPr>
        <w:t xml:space="preserve"> </w:t>
      </w:r>
      <w:hyperlink r:id="rId8">
        <w:r w:rsidDel="00000000" w:rsidR="00000000" w:rsidRPr="00000000">
          <w:rPr>
            <w:rFonts w:ascii="DFKai-SB" w:cs="DFKai-SB" w:eastAsia="DFKai-SB" w:hAnsi="DFKai-SB"/>
            <w:color w:val="0000ff"/>
            <w:sz w:val="24"/>
            <w:szCs w:val="24"/>
            <w:u w:val="single"/>
            <w:rtl w:val="0"/>
          </w:rPr>
          <w:t xml:space="preserve">https://pubs.rsna.org/doi/10.1148/radiol.12120971</w:t>
        </w:r>
      </w:hyperlink>
      <w:r w:rsidDel="00000000" w:rsidR="00000000" w:rsidRPr="00000000">
        <w:rPr>
          <w:rtl w:val="0"/>
        </w:rPr>
      </w:r>
    </w:p>
    <w:p w:rsidR="00000000" w:rsidDel="00000000" w:rsidP="00000000" w:rsidRDefault="00000000" w:rsidRPr="00000000" w14:paraId="0000003D">
      <w:pPr>
        <w:numPr>
          <w:ilvl w:val="0"/>
          <w:numId w:val="11"/>
        </w:numPr>
        <w:ind w:left="425"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Ferrante di Ruffano L,Dinnes J,Deeks JJ,et al.(2018).Optical</w:t>
      </w:r>
    </w:p>
    <w:p w:rsidR="00000000" w:rsidDel="00000000" w:rsidP="00000000" w:rsidRDefault="00000000" w:rsidRPr="00000000" w14:paraId="0000003E">
      <w:pPr>
        <w:ind w:left="425" w:firstLine="0"/>
        <w:rPr>
          <w:rFonts w:ascii="DFKai-SB" w:cs="DFKai-SB" w:eastAsia="DFKai-SB" w:hAnsi="DFKai-SB"/>
          <w:i w:val="1"/>
          <w:sz w:val="24"/>
          <w:szCs w:val="24"/>
        </w:rPr>
      </w:pPr>
      <w:r w:rsidDel="00000000" w:rsidR="00000000" w:rsidRPr="00000000">
        <w:rPr>
          <w:rFonts w:ascii="DFKai-SB" w:cs="DFKai-SB" w:eastAsia="DFKai-SB" w:hAnsi="DFKai-SB"/>
          <w:sz w:val="24"/>
          <w:szCs w:val="24"/>
          <w:rtl w:val="0"/>
        </w:rPr>
        <w:t xml:space="preserve">coherence tomography for diagnosing skin cancer in adults.</w:t>
      </w:r>
      <w:r w:rsidDel="00000000" w:rsidR="00000000" w:rsidRPr="00000000">
        <w:rPr>
          <w:rFonts w:ascii="DFKai-SB" w:cs="DFKai-SB" w:eastAsia="DFKai-SB" w:hAnsi="DFKai-SB"/>
          <w:i w:val="1"/>
          <w:sz w:val="24"/>
          <w:szCs w:val="24"/>
          <w:rtl w:val="0"/>
        </w:rPr>
        <w:t xml:space="preserve">Cochrane Database Syst Rev,12(12)</w:t>
      </w:r>
      <w:r w:rsidDel="00000000" w:rsidR="00000000" w:rsidRPr="00000000">
        <w:rPr>
          <w:rFonts w:ascii="DFKai-SB" w:cs="DFKai-SB" w:eastAsia="DFKai-SB" w:hAnsi="DFKai-SB"/>
          <w:sz w:val="24"/>
          <w:szCs w:val="24"/>
          <w:rtl w:val="0"/>
        </w:rPr>
        <w:t xml:space="preserve">:CD013189</w:t>
      </w:r>
      <w:r w:rsidDel="00000000" w:rsidR="00000000" w:rsidRPr="00000000">
        <w:rPr>
          <w:rFonts w:ascii="DFKai-SB" w:cs="DFKai-SB" w:eastAsia="DFKai-SB" w:hAnsi="DFKai-SB"/>
          <w:i w:val="1"/>
          <w:sz w:val="24"/>
          <w:szCs w:val="24"/>
          <w:rtl w:val="0"/>
        </w:rPr>
        <w:t xml:space="preserve">.</w:t>
      </w:r>
    </w:p>
    <w:p w:rsidR="00000000" w:rsidDel="00000000" w:rsidP="00000000" w:rsidRDefault="00000000" w:rsidRPr="00000000" w14:paraId="0000003F">
      <w:pPr>
        <w:ind w:left="425" w:firstLine="0"/>
        <w:rPr>
          <w:rFonts w:ascii="DFKai-SB" w:cs="DFKai-SB" w:eastAsia="DFKai-SB" w:hAnsi="DFKai-SB"/>
          <w:sz w:val="24"/>
          <w:szCs w:val="24"/>
        </w:rPr>
      </w:pPr>
      <w:hyperlink r:id="rId9">
        <w:r w:rsidDel="00000000" w:rsidR="00000000" w:rsidRPr="00000000">
          <w:rPr>
            <w:rFonts w:ascii="DFKai-SB" w:cs="DFKai-SB" w:eastAsia="DFKai-SB" w:hAnsi="DFKai-SB"/>
            <w:color w:val="0000ff"/>
            <w:sz w:val="24"/>
            <w:szCs w:val="24"/>
            <w:u w:val="single"/>
            <w:rtl w:val="0"/>
          </w:rPr>
          <w:t xml:space="preserve">https://www.cochranelibrary.com/cdsr/doi/10.1002/14651858.CD013189/full</w:t>
        </w:r>
      </w:hyperlink>
      <w:r w:rsidDel="00000000" w:rsidR="00000000" w:rsidRPr="00000000">
        <w:rPr>
          <w:rtl w:val="0"/>
        </w:rPr>
      </w:r>
    </w:p>
    <w:p w:rsidR="00000000" w:rsidDel="00000000" w:rsidP="00000000" w:rsidRDefault="00000000" w:rsidRPr="00000000" w14:paraId="00000040">
      <w:pPr>
        <w:numPr>
          <w:ilvl w:val="0"/>
          <w:numId w:val="11"/>
        </w:numPr>
        <w:ind w:left="425"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Amukotuwa SA, Straka M, Dehkharghani S,et al.(2019). Fast Automatic Detection of Large Vessel Occlusions on CT Angiography.</w:t>
      </w:r>
      <w:r w:rsidDel="00000000" w:rsidR="00000000" w:rsidRPr="00000000">
        <w:rPr>
          <w:rFonts w:ascii="DFKai-SB" w:cs="DFKai-SB" w:eastAsia="DFKai-SB" w:hAnsi="DFKai-SB"/>
          <w:i w:val="1"/>
          <w:sz w:val="24"/>
          <w:szCs w:val="24"/>
          <w:rtl w:val="0"/>
        </w:rPr>
        <w:t xml:space="preserve">Stroke,50(12)</w:t>
      </w:r>
      <w:r w:rsidDel="00000000" w:rsidR="00000000" w:rsidRPr="00000000">
        <w:rPr>
          <w:rFonts w:ascii="DFKai-SB" w:cs="DFKai-SB" w:eastAsia="DFKai-SB" w:hAnsi="DFKai-SB"/>
          <w:sz w:val="24"/>
          <w:szCs w:val="24"/>
          <w:rtl w:val="0"/>
        </w:rPr>
        <w:t xml:space="preserve">:3431-3438.</w:t>
      </w:r>
    </w:p>
    <w:p w:rsidR="00000000" w:rsidDel="00000000" w:rsidP="00000000" w:rsidRDefault="00000000" w:rsidRPr="00000000" w14:paraId="00000041">
      <w:pPr>
        <w:ind w:left="425" w:firstLine="0"/>
        <w:rPr>
          <w:rFonts w:ascii="DFKai-SB" w:cs="DFKai-SB" w:eastAsia="DFKai-SB" w:hAnsi="DFKai-SB"/>
          <w:sz w:val="24"/>
          <w:szCs w:val="24"/>
        </w:rPr>
      </w:pPr>
      <w:hyperlink r:id="rId10">
        <w:r w:rsidDel="00000000" w:rsidR="00000000" w:rsidRPr="00000000">
          <w:rPr>
            <w:rFonts w:ascii="DFKai-SB" w:cs="DFKai-SB" w:eastAsia="DFKai-SB" w:hAnsi="DFKai-SB"/>
            <w:color w:val="0000ff"/>
            <w:sz w:val="24"/>
            <w:szCs w:val="24"/>
            <w:u w:val="single"/>
            <w:rtl w:val="0"/>
          </w:rPr>
          <w:t xml:space="preserve">https://www.ahajournals.org/doi/10.1161/STROKEAHA.119.027076</w:t>
        </w:r>
      </w:hyperlink>
      <w:r w:rsidDel="00000000" w:rsidR="00000000" w:rsidRPr="00000000">
        <w:rPr>
          <w:rtl w:val="0"/>
        </w:rPr>
      </w:r>
    </w:p>
    <w:p w:rsidR="00000000" w:rsidDel="00000000" w:rsidP="00000000" w:rsidRDefault="00000000" w:rsidRPr="00000000" w14:paraId="00000042">
      <w:pPr>
        <w:numPr>
          <w:ilvl w:val="0"/>
          <w:numId w:val="11"/>
        </w:numPr>
        <w:ind w:left="425"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Muschelli J (2019).Recommendations for Processing Head CT Data.</w:t>
      </w:r>
      <w:r w:rsidDel="00000000" w:rsidR="00000000" w:rsidRPr="00000000">
        <w:rPr>
          <w:rFonts w:ascii="DFKai-SB" w:cs="DFKai-SB" w:eastAsia="DFKai-SB" w:hAnsi="DFKai-SB"/>
          <w:i w:val="1"/>
          <w:sz w:val="24"/>
          <w:szCs w:val="24"/>
          <w:rtl w:val="0"/>
        </w:rPr>
        <w:t xml:space="preserve">Front Neuroinform,13</w:t>
      </w:r>
      <w:r w:rsidDel="00000000" w:rsidR="00000000" w:rsidRPr="00000000">
        <w:rPr>
          <w:rFonts w:ascii="DFKai-SB" w:cs="DFKai-SB" w:eastAsia="DFKai-SB" w:hAnsi="DFKai-SB"/>
          <w:sz w:val="24"/>
          <w:szCs w:val="24"/>
          <w:rtl w:val="0"/>
        </w:rPr>
        <w:t xml:space="preserve">:61.</w:t>
      </w:r>
    </w:p>
    <w:p w:rsidR="00000000" w:rsidDel="00000000" w:rsidP="00000000" w:rsidRDefault="00000000" w:rsidRPr="00000000" w14:paraId="00000043">
      <w:pPr>
        <w:ind w:left="425" w:firstLine="0"/>
        <w:rPr>
          <w:rFonts w:ascii="DFKai-SB" w:cs="DFKai-SB" w:eastAsia="DFKai-SB" w:hAnsi="DFKai-SB"/>
          <w:sz w:val="24"/>
          <w:szCs w:val="24"/>
        </w:rPr>
      </w:pPr>
      <w:hyperlink r:id="rId11">
        <w:r w:rsidDel="00000000" w:rsidR="00000000" w:rsidRPr="00000000">
          <w:rPr>
            <w:rFonts w:ascii="DFKai-SB" w:cs="DFKai-SB" w:eastAsia="DFKai-SB" w:hAnsi="DFKai-SB"/>
            <w:color w:val="0000ff"/>
            <w:sz w:val="24"/>
            <w:szCs w:val="24"/>
            <w:u w:val="single"/>
            <w:rtl w:val="0"/>
          </w:rPr>
          <w:t xml:space="preserve">https://www.frontiersin.org/articles/10.3389/fninf.2019.00061/full</w:t>
        </w:r>
      </w:hyperlink>
      <w:r w:rsidDel="00000000" w:rsidR="00000000" w:rsidRPr="00000000">
        <w:rPr>
          <w:rtl w:val="0"/>
        </w:rPr>
      </w:r>
    </w:p>
    <w:p w:rsidR="00000000" w:rsidDel="00000000" w:rsidP="00000000" w:rsidRDefault="00000000" w:rsidRPr="00000000" w14:paraId="00000044">
      <w:pPr>
        <w:numPr>
          <w:ilvl w:val="0"/>
          <w:numId w:val="11"/>
        </w:numPr>
        <w:ind w:left="425"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Tsuji T,Hirose Y,Fujimori K,et al.(2020).Classification of optical coherence tomography images using a capsule network.</w:t>
      </w:r>
      <w:r w:rsidDel="00000000" w:rsidR="00000000" w:rsidRPr="00000000">
        <w:rPr>
          <w:rFonts w:ascii="DFKai-SB" w:cs="DFKai-SB" w:eastAsia="DFKai-SB" w:hAnsi="DFKai-SB"/>
          <w:i w:val="1"/>
          <w:sz w:val="24"/>
          <w:szCs w:val="24"/>
          <w:rtl w:val="0"/>
        </w:rPr>
        <w:t xml:space="preserve">BMC Ophthalmol,</w:t>
      </w:r>
      <w:r w:rsidDel="00000000" w:rsidR="00000000" w:rsidRPr="00000000">
        <w:rPr>
          <w:rFonts w:ascii="DFKai-SB" w:cs="DFKai-SB" w:eastAsia="DFKai-SB" w:hAnsi="DFKai-SB"/>
          <w:sz w:val="24"/>
          <w:szCs w:val="24"/>
          <w:rtl w:val="0"/>
        </w:rPr>
        <w:t xml:space="preserve"> </w:t>
      </w:r>
      <w:r w:rsidDel="00000000" w:rsidR="00000000" w:rsidRPr="00000000">
        <w:rPr>
          <w:rFonts w:ascii="DFKai-SB" w:cs="DFKai-SB" w:eastAsia="DFKai-SB" w:hAnsi="DFKai-SB"/>
          <w:i w:val="1"/>
          <w:sz w:val="24"/>
          <w:szCs w:val="24"/>
          <w:rtl w:val="0"/>
        </w:rPr>
        <w:t xml:space="preserve">20(1)</w:t>
      </w:r>
      <w:r w:rsidDel="00000000" w:rsidR="00000000" w:rsidRPr="00000000">
        <w:rPr>
          <w:rFonts w:ascii="DFKai-SB" w:cs="DFKai-SB" w:eastAsia="DFKai-SB" w:hAnsi="DFKai-SB"/>
          <w:sz w:val="24"/>
          <w:szCs w:val="24"/>
          <w:rtl w:val="0"/>
        </w:rPr>
        <w:t xml:space="preserve">:114.</w:t>
      </w:r>
    </w:p>
    <w:p w:rsidR="00000000" w:rsidDel="00000000" w:rsidP="00000000" w:rsidRDefault="00000000" w:rsidRPr="00000000" w14:paraId="00000045">
      <w:pPr>
        <w:ind w:left="425" w:firstLine="0"/>
        <w:rPr>
          <w:rFonts w:ascii="DFKai-SB" w:cs="DFKai-SB" w:eastAsia="DFKai-SB" w:hAnsi="DFKai-SB"/>
          <w:sz w:val="24"/>
          <w:szCs w:val="24"/>
        </w:rPr>
      </w:pPr>
      <w:hyperlink r:id="rId12">
        <w:r w:rsidDel="00000000" w:rsidR="00000000" w:rsidRPr="00000000">
          <w:rPr>
            <w:rFonts w:ascii="DFKai-SB" w:cs="DFKai-SB" w:eastAsia="DFKai-SB" w:hAnsi="DFKai-SB"/>
            <w:color w:val="0000ff"/>
            <w:sz w:val="24"/>
            <w:szCs w:val="24"/>
            <w:u w:val="single"/>
            <w:rtl w:val="0"/>
          </w:rPr>
          <w:t xml:space="preserve">https://bmcophthalmol.biomedcentral.com/articles/10.1186/s12886-020-01382-4</w:t>
        </w:r>
      </w:hyperlink>
      <w:r w:rsidDel="00000000" w:rsidR="00000000" w:rsidRPr="00000000">
        <w:rPr>
          <w:rtl w:val="0"/>
        </w:rPr>
      </w:r>
    </w:p>
    <w:p w:rsidR="00000000" w:rsidDel="00000000" w:rsidP="00000000" w:rsidRDefault="00000000" w:rsidRPr="00000000" w14:paraId="00000046">
      <w:pPr>
        <w:numPr>
          <w:ilvl w:val="0"/>
          <w:numId w:val="11"/>
        </w:numPr>
        <w:ind w:left="425"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del Amor R,Morales S,Colomer A,et al.(2020).Automatic Segmentation of Epidermis and Hair Follicles in Optical Coherence Tomography Images of Normal Skin by Convolutional Neural Networks.</w:t>
      </w:r>
      <w:r w:rsidDel="00000000" w:rsidR="00000000" w:rsidRPr="00000000">
        <w:rPr>
          <w:rFonts w:ascii="DFKai-SB" w:cs="DFKai-SB" w:eastAsia="DFKai-SB" w:hAnsi="DFKai-SB"/>
          <w:i w:val="1"/>
          <w:sz w:val="24"/>
          <w:szCs w:val="24"/>
          <w:rtl w:val="0"/>
        </w:rPr>
        <w:t xml:space="preserve"> Front Med (Lausanne),7</w:t>
      </w:r>
      <w:r w:rsidDel="00000000" w:rsidR="00000000" w:rsidRPr="00000000">
        <w:rPr>
          <w:rFonts w:ascii="DFKai-SB" w:cs="DFKai-SB" w:eastAsia="DFKai-SB" w:hAnsi="DFKai-SB"/>
          <w:sz w:val="24"/>
          <w:szCs w:val="24"/>
          <w:rtl w:val="0"/>
        </w:rPr>
        <w:t xml:space="preserve">: 220.</w:t>
      </w:r>
    </w:p>
    <w:p w:rsidR="00000000" w:rsidDel="00000000" w:rsidP="00000000" w:rsidRDefault="00000000" w:rsidRPr="00000000" w14:paraId="00000047">
      <w:pPr>
        <w:ind w:left="425" w:firstLine="0"/>
        <w:rPr>
          <w:rFonts w:ascii="DFKai-SB" w:cs="DFKai-SB" w:eastAsia="DFKai-SB" w:hAnsi="DFKai-SB"/>
          <w:sz w:val="24"/>
          <w:szCs w:val="24"/>
        </w:rPr>
      </w:pPr>
      <w:hyperlink r:id="rId13">
        <w:r w:rsidDel="00000000" w:rsidR="00000000" w:rsidRPr="00000000">
          <w:rPr>
            <w:rFonts w:ascii="DFKai-SB" w:cs="DFKai-SB" w:eastAsia="DFKai-SB" w:hAnsi="DFKai-SB"/>
            <w:color w:val="0000ff"/>
            <w:sz w:val="24"/>
            <w:szCs w:val="24"/>
            <w:u w:val="single"/>
            <w:rtl w:val="0"/>
          </w:rPr>
          <w:t xml:space="preserve">https://www.frontiersin.org/articles/10.3389/fmed.2020.00220/full</w:t>
        </w:r>
      </w:hyperlink>
      <w:r w:rsidDel="00000000" w:rsidR="00000000" w:rsidRPr="00000000">
        <w:rPr>
          <w:rtl w:val="0"/>
        </w:rPr>
      </w:r>
    </w:p>
    <w:p w:rsidR="00000000" w:rsidDel="00000000" w:rsidP="00000000" w:rsidRDefault="00000000" w:rsidRPr="00000000" w14:paraId="00000048">
      <w:pPr>
        <w:numPr>
          <w:ilvl w:val="0"/>
          <w:numId w:val="11"/>
        </w:numPr>
        <w:ind w:left="425"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McDougall CC,</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Chan L,</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Sachan S,et al.(2020).</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Dynamic CTA-Derived Perfusion Maps Predict Final Infarct Volume: The Simple Perfusion Reconstruction Algorithm.</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i w:val="1"/>
          <w:sz w:val="24"/>
          <w:szCs w:val="24"/>
          <w:rtl w:val="0"/>
        </w:rPr>
        <w:t xml:space="preserve">AJNR Am J Neuroradiol,41(11)</w:t>
      </w:r>
      <w:r w:rsidDel="00000000" w:rsidR="00000000" w:rsidRPr="00000000">
        <w:rPr>
          <w:rFonts w:ascii="DFKai-SB" w:cs="DFKai-SB" w:eastAsia="DFKai-SB" w:hAnsi="DFKai-SB"/>
          <w:sz w:val="24"/>
          <w:szCs w:val="24"/>
          <w:rtl w:val="0"/>
        </w:rPr>
        <w:t xml:space="preserve">:2034-2040.</w:t>
      </w:r>
      <w:r w:rsidDel="00000000" w:rsidR="00000000" w:rsidRPr="00000000">
        <w:rPr>
          <w:rFonts w:ascii="DFKai-SB" w:cs="DFKai-SB" w:eastAsia="DFKai-SB" w:hAnsi="DFKai-SB"/>
          <w:rtl w:val="0"/>
        </w:rPr>
        <w:t xml:space="preserve"> </w:t>
      </w:r>
      <w:r w:rsidDel="00000000" w:rsidR="00000000" w:rsidRPr="00000000">
        <w:rPr>
          <w:rtl w:val="0"/>
        </w:rPr>
      </w:r>
    </w:p>
    <w:p w:rsidR="00000000" w:rsidDel="00000000" w:rsidP="00000000" w:rsidRDefault="00000000" w:rsidRPr="00000000" w14:paraId="00000049">
      <w:pPr>
        <w:ind w:left="425" w:firstLine="0"/>
        <w:rPr>
          <w:rFonts w:ascii="DFKai-SB" w:cs="DFKai-SB" w:eastAsia="DFKai-SB" w:hAnsi="DFKai-SB"/>
          <w:sz w:val="24"/>
          <w:szCs w:val="24"/>
        </w:rPr>
      </w:pPr>
      <w:hyperlink r:id="rId14">
        <w:r w:rsidDel="00000000" w:rsidR="00000000" w:rsidRPr="00000000">
          <w:rPr>
            <w:rFonts w:ascii="DFKai-SB" w:cs="DFKai-SB" w:eastAsia="DFKai-SB" w:hAnsi="DFKai-SB"/>
            <w:color w:val="0000ff"/>
            <w:sz w:val="24"/>
            <w:szCs w:val="24"/>
            <w:u w:val="single"/>
            <w:rtl w:val="0"/>
          </w:rPr>
          <w:t xml:space="preserve">http://www.ajnr.org/content/41/11/2034</w:t>
        </w:r>
      </w:hyperlink>
      <w:r w:rsidDel="00000000" w:rsidR="00000000" w:rsidRPr="00000000">
        <w:rPr>
          <w:rtl w:val="0"/>
        </w:rPr>
      </w:r>
    </w:p>
    <w:p w:rsidR="00000000" w:rsidDel="00000000" w:rsidP="00000000" w:rsidRDefault="00000000" w:rsidRPr="00000000" w14:paraId="0000004A">
      <w:pPr>
        <w:numPr>
          <w:ilvl w:val="0"/>
          <w:numId w:val="11"/>
        </w:numPr>
        <w:ind w:left="425"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Ospel JM,</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Volny O,</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Qiu W,et al.(2020).Displaying Multiphase CT Angiography Using a Time-Variant Color Map: Practical Considerations and Potential Applications in Patients with Acute Stroke.</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i w:val="1"/>
          <w:sz w:val="24"/>
          <w:szCs w:val="24"/>
          <w:rtl w:val="0"/>
        </w:rPr>
        <w:t xml:space="preserve">AJNR Am J Neuroradiol,41(2)</w:t>
      </w:r>
      <w:r w:rsidDel="00000000" w:rsidR="00000000" w:rsidRPr="00000000">
        <w:rPr>
          <w:rFonts w:ascii="DFKai-SB" w:cs="DFKai-SB" w:eastAsia="DFKai-SB" w:hAnsi="DFKai-SB"/>
          <w:sz w:val="24"/>
          <w:szCs w:val="24"/>
          <w:rtl w:val="0"/>
        </w:rPr>
        <w:t xml:space="preserve">:200-205.</w:t>
      </w:r>
      <w:r w:rsidDel="00000000" w:rsidR="00000000" w:rsidRPr="00000000">
        <w:rPr>
          <w:rFonts w:ascii="DFKai-SB" w:cs="DFKai-SB" w:eastAsia="DFKai-SB" w:hAnsi="DFKai-SB"/>
          <w:rtl w:val="0"/>
        </w:rPr>
        <w:t xml:space="preserve"> </w:t>
      </w:r>
      <w:r w:rsidDel="00000000" w:rsidR="00000000" w:rsidRPr="00000000">
        <w:rPr>
          <w:rtl w:val="0"/>
        </w:rPr>
      </w:r>
    </w:p>
    <w:p w:rsidR="00000000" w:rsidDel="00000000" w:rsidP="00000000" w:rsidRDefault="00000000" w:rsidRPr="00000000" w14:paraId="0000004B">
      <w:pPr>
        <w:ind w:left="425" w:firstLine="0"/>
        <w:rPr>
          <w:rFonts w:ascii="DFKai-SB" w:cs="DFKai-SB" w:eastAsia="DFKai-SB" w:hAnsi="DFKai-SB"/>
          <w:sz w:val="24"/>
          <w:szCs w:val="24"/>
        </w:rPr>
      </w:pPr>
      <w:hyperlink r:id="rId15">
        <w:r w:rsidDel="00000000" w:rsidR="00000000" w:rsidRPr="00000000">
          <w:rPr>
            <w:rFonts w:ascii="DFKai-SB" w:cs="DFKai-SB" w:eastAsia="DFKai-SB" w:hAnsi="DFKai-SB"/>
            <w:color w:val="0000ff"/>
            <w:sz w:val="24"/>
            <w:szCs w:val="24"/>
            <w:u w:val="single"/>
            <w:rtl w:val="0"/>
          </w:rPr>
          <w:t xml:space="preserve">http://www.ajnr.org/content/41/2/200</w:t>
        </w:r>
      </w:hyperlink>
      <w:r w:rsidDel="00000000" w:rsidR="00000000" w:rsidRPr="00000000">
        <w:rPr>
          <w:rtl w:val="0"/>
        </w:rPr>
      </w:r>
    </w:p>
    <w:p w:rsidR="00000000" w:rsidDel="00000000" w:rsidP="00000000" w:rsidRDefault="00000000" w:rsidRPr="00000000" w14:paraId="0000004C">
      <w:pPr>
        <w:numPr>
          <w:ilvl w:val="0"/>
          <w:numId w:val="11"/>
        </w:numPr>
        <w:ind w:left="425"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Qiu W,</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Kuang H,</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Ospel JM,et al.(2021).Automated Prediction of Ischemic Brain Tissue Fate from Multiphase Computed Tomographic Angiography in Patients with Acute Ischemic Stroke Using Machine Learning.</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i w:val="1"/>
          <w:sz w:val="24"/>
          <w:szCs w:val="24"/>
          <w:rtl w:val="0"/>
        </w:rPr>
        <w:t xml:space="preserve">J Stroke,23(2)</w:t>
      </w:r>
      <w:r w:rsidDel="00000000" w:rsidR="00000000" w:rsidRPr="00000000">
        <w:rPr>
          <w:rFonts w:ascii="DFKai-SB" w:cs="DFKai-SB" w:eastAsia="DFKai-SB" w:hAnsi="DFKai-SB"/>
          <w:sz w:val="24"/>
          <w:szCs w:val="24"/>
          <w:rtl w:val="0"/>
        </w:rPr>
        <w:t xml:space="preserve">:234-243.</w:t>
      </w:r>
      <w:r w:rsidDel="00000000" w:rsidR="00000000" w:rsidRPr="00000000">
        <w:rPr>
          <w:rFonts w:ascii="DFKai-SB" w:cs="DFKai-SB" w:eastAsia="DFKai-SB" w:hAnsi="DFKai-SB"/>
          <w:rtl w:val="0"/>
        </w:rPr>
        <w:t xml:space="preserve"> </w:t>
      </w:r>
      <w:r w:rsidDel="00000000" w:rsidR="00000000" w:rsidRPr="00000000">
        <w:rPr>
          <w:rtl w:val="0"/>
        </w:rPr>
      </w:r>
    </w:p>
    <w:p w:rsidR="00000000" w:rsidDel="00000000" w:rsidP="00000000" w:rsidRDefault="00000000" w:rsidRPr="00000000" w14:paraId="0000004D">
      <w:pPr>
        <w:ind w:left="425" w:firstLine="0"/>
        <w:rPr>
          <w:rFonts w:ascii="DFKai-SB" w:cs="DFKai-SB" w:eastAsia="DFKai-SB" w:hAnsi="DFKai-SB"/>
          <w:sz w:val="24"/>
          <w:szCs w:val="24"/>
        </w:rPr>
      </w:pPr>
      <w:hyperlink r:id="rId16">
        <w:r w:rsidDel="00000000" w:rsidR="00000000" w:rsidRPr="00000000">
          <w:rPr>
            <w:rFonts w:ascii="DFKai-SB" w:cs="DFKai-SB" w:eastAsia="DFKai-SB" w:hAnsi="DFKai-SB"/>
            <w:color w:val="0000ff"/>
            <w:sz w:val="24"/>
            <w:szCs w:val="24"/>
            <w:u w:val="single"/>
            <w:rtl w:val="0"/>
          </w:rPr>
          <w:t xml:space="preserve">https://www.j-stroke.org/journal/view.php?doi=10.5853/jos.2020.05064</w:t>
        </w:r>
      </w:hyperlink>
      <w:r w:rsidDel="00000000" w:rsidR="00000000" w:rsidRPr="00000000">
        <w:rPr>
          <w:rtl w:val="0"/>
        </w:rPr>
      </w:r>
    </w:p>
    <w:p w:rsidR="00000000" w:rsidDel="00000000" w:rsidP="00000000" w:rsidRDefault="00000000" w:rsidRPr="00000000" w14:paraId="0000004E">
      <w:pPr>
        <w:numPr>
          <w:ilvl w:val="0"/>
          <w:numId w:val="11"/>
        </w:numPr>
        <w:ind w:left="425"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Ma C,Zou D,Qi H,et al.(2022).A novel surgical planning system using an AI model to optimize planning of pedicle screw trajectories with highest bone mineral density and strongest pull-out force.</w:t>
      </w:r>
      <w:r w:rsidDel="00000000" w:rsidR="00000000" w:rsidRPr="00000000">
        <w:rPr>
          <w:rFonts w:ascii="DFKai-SB" w:cs="DFKai-SB" w:eastAsia="DFKai-SB" w:hAnsi="DFKai-SB"/>
          <w:i w:val="1"/>
          <w:sz w:val="24"/>
          <w:szCs w:val="24"/>
          <w:rtl w:val="0"/>
        </w:rPr>
        <w:t xml:space="preserve">Neurosurg Focus,52(4)</w:t>
      </w:r>
      <w:r w:rsidDel="00000000" w:rsidR="00000000" w:rsidRPr="00000000">
        <w:rPr>
          <w:rFonts w:ascii="DFKai-SB" w:cs="DFKai-SB" w:eastAsia="DFKai-SB" w:hAnsi="DFKai-SB"/>
          <w:sz w:val="24"/>
          <w:szCs w:val="24"/>
          <w:rtl w:val="0"/>
        </w:rPr>
        <w:t xml:space="preserve">:E10.</w:t>
      </w:r>
    </w:p>
    <w:p w:rsidR="00000000" w:rsidDel="00000000" w:rsidP="00000000" w:rsidRDefault="00000000" w:rsidRPr="00000000" w14:paraId="0000004F">
      <w:pPr>
        <w:ind w:left="425" w:firstLine="0"/>
        <w:rPr>
          <w:rFonts w:ascii="DFKai-SB" w:cs="DFKai-SB" w:eastAsia="DFKai-SB" w:hAnsi="DFKai-SB"/>
          <w:sz w:val="24"/>
          <w:szCs w:val="24"/>
        </w:rPr>
      </w:pPr>
      <w:hyperlink r:id="rId17">
        <w:r w:rsidDel="00000000" w:rsidR="00000000" w:rsidRPr="00000000">
          <w:rPr>
            <w:rFonts w:ascii="DFKai-SB" w:cs="DFKai-SB" w:eastAsia="DFKai-SB" w:hAnsi="DFKai-SB"/>
            <w:color w:val="0000ff"/>
            <w:sz w:val="24"/>
            <w:szCs w:val="24"/>
            <w:u w:val="single"/>
            <w:rtl w:val="0"/>
          </w:rPr>
          <w:t xml:space="preserve">https://pubmed.ncbi.nlm.nih.gov/35364575/</w:t>
        </w:r>
      </w:hyperlink>
      <w:r w:rsidDel="00000000" w:rsidR="00000000" w:rsidRPr="00000000">
        <w:rPr>
          <w:rtl w:val="0"/>
        </w:rPr>
      </w:r>
    </w:p>
    <w:p w:rsidR="00000000" w:rsidDel="00000000" w:rsidP="00000000" w:rsidRDefault="00000000" w:rsidRPr="00000000" w14:paraId="00000050">
      <w:pPr>
        <w:numPr>
          <w:ilvl w:val="0"/>
          <w:numId w:val="11"/>
        </w:numPr>
        <w:ind w:left="425"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Stember JN,</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Terilli KL,</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Perez E,et al.(2020).Surface Point Cloud Ultrasound with Transcranial Doppler: Coregistration of Surface Point Cloud Ultrasound with Magnetic Resonance Angiography for Improved Reproducibility, Visualization, and Navigation in Transcranial Doppler Ultrasound.</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i w:val="1"/>
          <w:sz w:val="24"/>
          <w:szCs w:val="24"/>
          <w:rtl w:val="0"/>
        </w:rPr>
        <w:t xml:space="preserve">J Digit Imaging,</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i w:val="1"/>
          <w:sz w:val="24"/>
          <w:szCs w:val="24"/>
          <w:rtl w:val="0"/>
        </w:rPr>
        <w:t xml:space="preserve">33(4)</w:t>
      </w:r>
      <w:r w:rsidDel="00000000" w:rsidR="00000000" w:rsidRPr="00000000">
        <w:rPr>
          <w:rFonts w:ascii="DFKai-SB" w:cs="DFKai-SB" w:eastAsia="DFKai-SB" w:hAnsi="DFKai-SB"/>
          <w:sz w:val="24"/>
          <w:szCs w:val="24"/>
          <w:rtl w:val="0"/>
        </w:rPr>
        <w:t xml:space="preserve">:930-936.</w:t>
      </w:r>
      <w:r w:rsidDel="00000000" w:rsidR="00000000" w:rsidRPr="00000000">
        <w:rPr>
          <w:rFonts w:ascii="DFKai-SB" w:cs="DFKai-SB" w:eastAsia="DFKai-SB" w:hAnsi="DFKai-SB"/>
          <w:rtl w:val="0"/>
        </w:rPr>
        <w:t xml:space="preserve"> </w:t>
      </w:r>
      <w:hyperlink r:id="rId18">
        <w:r w:rsidDel="00000000" w:rsidR="00000000" w:rsidRPr="00000000">
          <w:rPr>
            <w:rFonts w:ascii="DFKai-SB" w:cs="DFKai-SB" w:eastAsia="DFKai-SB" w:hAnsi="DFKai-SB"/>
            <w:color w:val="0000ff"/>
            <w:sz w:val="24"/>
            <w:szCs w:val="24"/>
            <w:u w:val="single"/>
            <w:rtl w:val="0"/>
          </w:rPr>
          <w:t xml:space="preserve">https://link.springer.com/article/10.1007/s10278-020-00328-y</w:t>
        </w:r>
      </w:hyperlink>
      <w:r w:rsidDel="00000000" w:rsidR="00000000" w:rsidRPr="00000000">
        <w:rPr>
          <w:rtl w:val="0"/>
        </w:rPr>
      </w:r>
    </w:p>
    <w:p w:rsidR="00000000" w:rsidDel="00000000" w:rsidP="00000000" w:rsidRDefault="00000000" w:rsidRPr="00000000" w14:paraId="00000051">
      <w:pPr>
        <w:numPr>
          <w:ilvl w:val="0"/>
          <w:numId w:val="11"/>
        </w:numPr>
        <w:ind w:left="425"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Kuang H,</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Qiu W,</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Boers AM,et al.(2020).Computed Tomography Perfusion–Based Machine Learning Model Better Predicts Follow-Up Infarction in Patients With Acute Ischemic Stroke.</w:t>
      </w:r>
      <w:r w:rsidDel="00000000" w:rsidR="00000000" w:rsidRPr="00000000">
        <w:rPr>
          <w:rFonts w:ascii="DFKai-SB" w:cs="DFKai-SB" w:eastAsia="DFKai-SB" w:hAnsi="DFKai-SB"/>
          <w:i w:val="1"/>
          <w:rtl w:val="0"/>
        </w:rPr>
        <w:t xml:space="preserve"> </w:t>
      </w:r>
      <w:r w:rsidDel="00000000" w:rsidR="00000000" w:rsidRPr="00000000">
        <w:rPr>
          <w:rFonts w:ascii="DFKai-SB" w:cs="DFKai-SB" w:eastAsia="DFKai-SB" w:hAnsi="DFKai-SB"/>
          <w:i w:val="1"/>
          <w:sz w:val="24"/>
          <w:szCs w:val="24"/>
          <w:rtl w:val="0"/>
        </w:rPr>
        <w:t xml:space="preserve">Stroke,52(1)</w:t>
      </w:r>
      <w:r w:rsidDel="00000000" w:rsidR="00000000" w:rsidRPr="00000000">
        <w:rPr>
          <w:rFonts w:ascii="DFKai-SB" w:cs="DFKai-SB" w:eastAsia="DFKai-SB" w:hAnsi="DFKai-SB"/>
          <w:sz w:val="24"/>
          <w:szCs w:val="24"/>
          <w:rtl w:val="0"/>
        </w:rPr>
        <w:t xml:space="preserve">:223-231.</w:t>
      </w:r>
      <w:r w:rsidDel="00000000" w:rsidR="00000000" w:rsidRPr="00000000">
        <w:rPr>
          <w:rFonts w:ascii="DFKai-SB" w:cs="DFKai-SB" w:eastAsia="DFKai-SB" w:hAnsi="DFKai-SB"/>
          <w:rtl w:val="0"/>
        </w:rPr>
        <w:t xml:space="preserve"> </w:t>
      </w:r>
      <w:hyperlink r:id="rId19">
        <w:r w:rsidDel="00000000" w:rsidR="00000000" w:rsidRPr="00000000">
          <w:rPr>
            <w:rFonts w:ascii="DFKai-SB" w:cs="DFKai-SB" w:eastAsia="DFKai-SB" w:hAnsi="DFKai-SB"/>
            <w:color w:val="0000ff"/>
            <w:sz w:val="24"/>
            <w:szCs w:val="24"/>
            <w:u w:val="single"/>
            <w:rtl w:val="0"/>
          </w:rPr>
          <w:t xml:space="preserve">https://www.ahajournals.org/doi/suppl/10.1161/STROKEAHA.120.030092</w:t>
        </w:r>
      </w:hyperlink>
      <w:r w:rsidDel="00000000" w:rsidR="00000000" w:rsidRPr="00000000">
        <w:rPr>
          <w:rtl w:val="0"/>
        </w:rPr>
      </w:r>
    </w:p>
    <w:p w:rsidR="00000000" w:rsidDel="00000000" w:rsidP="00000000" w:rsidRDefault="00000000" w:rsidRPr="00000000" w14:paraId="00000052">
      <w:pPr>
        <w:numPr>
          <w:ilvl w:val="0"/>
          <w:numId w:val="11"/>
        </w:numPr>
        <w:ind w:left="425"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Zhou T,</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Tan T,</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Pan X,et al.(2021).Fully automatic deep learning trained on limited data for carotid artery segmentation from large image volumes.</w:t>
      </w:r>
      <w:r w:rsidDel="00000000" w:rsidR="00000000" w:rsidRPr="00000000">
        <w:rPr>
          <w:rFonts w:ascii="DFKai-SB" w:cs="DFKai-SB" w:eastAsia="DFKai-SB" w:hAnsi="DFKai-SB"/>
          <w:i w:val="1"/>
          <w:rtl w:val="0"/>
        </w:rPr>
        <w:t xml:space="preserve"> </w:t>
      </w:r>
      <w:r w:rsidDel="00000000" w:rsidR="00000000" w:rsidRPr="00000000">
        <w:rPr>
          <w:rFonts w:ascii="DFKai-SB" w:cs="DFKai-SB" w:eastAsia="DFKai-SB" w:hAnsi="DFKai-SB"/>
          <w:i w:val="1"/>
          <w:sz w:val="24"/>
          <w:szCs w:val="24"/>
          <w:rtl w:val="0"/>
        </w:rPr>
        <w:t xml:space="preserve">Quant Imaging Med Surg,11(1)</w:t>
      </w:r>
      <w:r w:rsidDel="00000000" w:rsidR="00000000" w:rsidRPr="00000000">
        <w:rPr>
          <w:rFonts w:ascii="DFKai-SB" w:cs="DFKai-SB" w:eastAsia="DFKai-SB" w:hAnsi="DFKai-SB"/>
          <w:sz w:val="24"/>
          <w:szCs w:val="24"/>
          <w:rtl w:val="0"/>
        </w:rPr>
        <w:t xml:space="preserve">:67-83.</w:t>
      </w:r>
    </w:p>
    <w:p w:rsidR="00000000" w:rsidDel="00000000" w:rsidP="00000000" w:rsidRDefault="00000000" w:rsidRPr="00000000" w14:paraId="00000053">
      <w:pPr>
        <w:ind w:left="425" w:firstLine="0"/>
        <w:rPr>
          <w:rFonts w:ascii="DFKai-SB" w:cs="DFKai-SB" w:eastAsia="DFKai-SB" w:hAnsi="DFKai-SB"/>
          <w:sz w:val="24"/>
          <w:szCs w:val="24"/>
        </w:rPr>
      </w:pPr>
      <w:hyperlink r:id="rId20">
        <w:r w:rsidDel="00000000" w:rsidR="00000000" w:rsidRPr="00000000">
          <w:rPr>
            <w:rFonts w:ascii="DFKai-SB" w:cs="DFKai-SB" w:eastAsia="DFKai-SB" w:hAnsi="DFKai-SB"/>
            <w:color w:val="0000ff"/>
            <w:sz w:val="24"/>
            <w:szCs w:val="24"/>
            <w:u w:val="single"/>
            <w:rtl w:val="0"/>
          </w:rPr>
          <w:t xml:space="preserve">https://qims.amegroups.com/article/view/50255/html</w:t>
        </w:r>
      </w:hyperlink>
      <w:r w:rsidDel="00000000" w:rsidR="00000000" w:rsidRPr="00000000">
        <w:rPr>
          <w:rtl w:val="0"/>
        </w:rPr>
      </w:r>
    </w:p>
    <w:p w:rsidR="00000000" w:rsidDel="00000000" w:rsidP="00000000" w:rsidRDefault="00000000" w:rsidRPr="00000000" w14:paraId="00000054">
      <w:pPr>
        <w:numPr>
          <w:ilvl w:val="0"/>
          <w:numId w:val="11"/>
        </w:numPr>
        <w:ind w:left="425" w:hanging="360"/>
        <w:rPr>
          <w:rFonts w:ascii="DFKai-SB" w:cs="DFKai-SB" w:eastAsia="DFKai-SB" w:hAnsi="DFKai-SB"/>
          <w:color w:val="000000"/>
          <w:sz w:val="24"/>
          <w:szCs w:val="24"/>
          <w:u w:val="none"/>
        </w:rPr>
      </w:pPr>
      <w:r w:rsidDel="00000000" w:rsidR="00000000" w:rsidRPr="00000000">
        <w:rPr>
          <w:rFonts w:ascii="DFKai-SB" w:cs="DFKai-SB" w:eastAsia="DFKai-SB" w:hAnsi="DFKai-SB"/>
          <w:sz w:val="24"/>
          <w:szCs w:val="24"/>
          <w:rtl w:val="0"/>
        </w:rPr>
        <w:t xml:space="preserve">Amador K,</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Wilms M,</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sz w:val="24"/>
          <w:szCs w:val="24"/>
          <w:rtl w:val="0"/>
        </w:rPr>
        <w:t xml:space="preserve">Winder A,et al.(2022).Predicting treatment-specific lesion outcomes in acute ischemic stroke from 4D CT perfusion imaging using spatio-temporal convolutional neural networks.</w:t>
      </w:r>
      <w:r w:rsidDel="00000000" w:rsidR="00000000" w:rsidRPr="00000000">
        <w:rPr>
          <w:rFonts w:ascii="DFKai-SB" w:cs="DFKai-SB" w:eastAsia="DFKai-SB" w:hAnsi="DFKai-SB"/>
          <w:rtl w:val="0"/>
        </w:rPr>
        <w:t xml:space="preserve"> </w:t>
      </w:r>
      <w:r w:rsidDel="00000000" w:rsidR="00000000" w:rsidRPr="00000000">
        <w:rPr>
          <w:rFonts w:ascii="DFKai-SB" w:cs="DFKai-SB" w:eastAsia="DFKai-SB" w:hAnsi="DFKai-SB"/>
          <w:i w:val="1"/>
          <w:sz w:val="24"/>
          <w:szCs w:val="24"/>
          <w:rtl w:val="0"/>
        </w:rPr>
        <w:t xml:space="preserve">Med Image Anal,82</w:t>
      </w:r>
      <w:r w:rsidDel="00000000" w:rsidR="00000000" w:rsidRPr="00000000">
        <w:rPr>
          <w:rFonts w:ascii="DFKai-SB" w:cs="DFKai-SB" w:eastAsia="DFKai-SB" w:hAnsi="DFKai-SB"/>
          <w:sz w:val="24"/>
          <w:szCs w:val="24"/>
          <w:rtl w:val="0"/>
        </w:rPr>
        <w:t xml:space="preserve">:102610.</w:t>
      </w:r>
      <w:r w:rsidDel="00000000" w:rsidR="00000000" w:rsidRPr="00000000">
        <w:rPr>
          <w:rFonts w:ascii="DFKai-SB" w:cs="DFKai-SB" w:eastAsia="DFKai-SB" w:hAnsi="DFKai-SB"/>
          <w:rtl w:val="0"/>
        </w:rPr>
        <w:t xml:space="preserve"> </w:t>
      </w:r>
      <w:hyperlink r:id="rId21">
        <w:r w:rsidDel="00000000" w:rsidR="00000000" w:rsidRPr="00000000">
          <w:rPr>
            <w:rFonts w:ascii="DFKai-SB" w:cs="DFKai-SB" w:eastAsia="DFKai-SB" w:hAnsi="DFKai-SB"/>
            <w:color w:val="0000ff"/>
            <w:sz w:val="24"/>
            <w:szCs w:val="24"/>
            <w:u w:val="single"/>
            <w:rtl w:val="0"/>
          </w:rPr>
          <w:t xml:space="preserve">https://www.sciencedirect.com/science/article/pii/S1361841522002389?via%3Dihub</w:t>
        </w:r>
      </w:hyperlink>
      <w:r w:rsidDel="00000000" w:rsidR="00000000" w:rsidRPr="00000000">
        <w:rPr>
          <w:rtl w:val="0"/>
        </w:rPr>
      </w:r>
    </w:p>
    <w:p w:rsidR="00000000" w:rsidDel="00000000" w:rsidP="00000000" w:rsidRDefault="00000000" w:rsidRPr="00000000" w14:paraId="00000055">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56">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57">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58">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59">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5A">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5B">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5C">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5D">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5E">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5F">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60">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61">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62">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63">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64">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65">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66">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67">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68">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69">
      <w:pPr>
        <w:pStyle w:val="Heading1"/>
        <w:rPr>
          <w:rFonts w:ascii="DFKai-SB" w:cs="DFKai-SB" w:eastAsia="DFKai-SB" w:hAnsi="DFKai-SB"/>
          <w:b w:val="1"/>
          <w:sz w:val="32"/>
          <w:szCs w:val="32"/>
        </w:rPr>
      </w:pPr>
      <w:bookmarkStart w:colFirst="0" w:colLast="0" w:name="_heading=h.3dy6vkm" w:id="6"/>
      <w:bookmarkEnd w:id="6"/>
      <w:r w:rsidDel="00000000" w:rsidR="00000000" w:rsidRPr="00000000">
        <w:rPr>
          <w:rFonts w:ascii="DFKai-SB" w:cs="DFKai-SB" w:eastAsia="DFKai-SB" w:hAnsi="DFKai-SB"/>
          <w:b w:val="1"/>
          <w:sz w:val="32"/>
          <w:szCs w:val="32"/>
          <w:rtl w:val="0"/>
        </w:rPr>
        <w:t xml:space="preserve">2 系統概述</w:t>
      </w:r>
    </w:p>
    <w:p w:rsidR="00000000" w:rsidDel="00000000" w:rsidP="00000000" w:rsidRDefault="00000000" w:rsidRPr="00000000" w14:paraId="0000006A">
      <w:pPr>
        <w:pStyle w:val="Heading2"/>
        <w:rPr>
          <w:rFonts w:ascii="DFKai-SB" w:cs="DFKai-SB" w:eastAsia="DFKai-SB" w:hAnsi="DFKai-SB"/>
          <w:b w:val="1"/>
          <w:sz w:val="28"/>
          <w:szCs w:val="28"/>
        </w:rPr>
      </w:pPr>
      <w:bookmarkStart w:colFirst="0" w:colLast="0" w:name="_heading=h.1t3h5sf" w:id="7"/>
      <w:bookmarkEnd w:id="7"/>
      <w:r w:rsidDel="00000000" w:rsidR="00000000" w:rsidRPr="00000000">
        <w:rPr>
          <w:rFonts w:ascii="DFKai-SB" w:cs="DFKai-SB" w:eastAsia="DFKai-SB" w:hAnsi="DFKai-SB"/>
          <w:b w:val="1"/>
          <w:sz w:val="28"/>
          <w:szCs w:val="28"/>
          <w:rtl w:val="0"/>
        </w:rPr>
        <w:t xml:space="preserve">2.1 來源與背景</w:t>
      </w:r>
    </w:p>
    <w:p w:rsidR="00000000" w:rsidDel="00000000" w:rsidP="00000000" w:rsidRDefault="00000000" w:rsidRPr="00000000" w14:paraId="0000006B">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在台灣，2020年腦血管疾病為國人十大死因第4位，每年死亡人數將近1.2萬人，且在近百萬的長期照護之病人中，其中近六成以上為中風失能病人，為失能長照大宗；腦中風失能臥床平均10年，長照費用一年至少50萬，多則逾百萬，根據中華民國家庭照顧者關懷總會估算：政府每年約花費300億以上的長照費用在照顧中風失能的病人，再加上家庭的花費，台灣一年用在照護腦中風病人的花費可能超過1000億元，可謂是筆相當可觀的數目。</w:t>
      </w:r>
    </w:p>
    <w:p w:rsidR="00000000" w:rsidDel="00000000" w:rsidP="00000000" w:rsidRDefault="00000000" w:rsidRPr="00000000" w14:paraId="0000006C">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近年來腦中風年輕化和再中風風險相當高，在需要等候冗長檢查時間的狀況下，醫護人員無法在有限的時間內，取得足夠的檢查結果資訊去規劃治療方案，因此規劃透過本系統，在短時間內根據腦血管的狹窄程度及腦血流的供應狀況，進行腦中風或壞死的風險評估，以利輔助後續更快速地找出異常部分並進行治療。</w:t>
      </w:r>
    </w:p>
    <w:p w:rsidR="00000000" w:rsidDel="00000000" w:rsidP="00000000" w:rsidRDefault="00000000" w:rsidRPr="00000000" w14:paraId="0000006D">
      <w:pPr>
        <w:pStyle w:val="Heading2"/>
        <w:rPr>
          <w:rFonts w:ascii="DFKai-SB" w:cs="DFKai-SB" w:eastAsia="DFKai-SB" w:hAnsi="DFKai-SB"/>
          <w:b w:val="1"/>
          <w:sz w:val="28"/>
          <w:szCs w:val="28"/>
        </w:rPr>
      </w:pPr>
      <w:bookmarkStart w:colFirst="0" w:colLast="0" w:name="_heading=h.4d34og8" w:id="8"/>
      <w:bookmarkEnd w:id="8"/>
      <w:r w:rsidDel="00000000" w:rsidR="00000000" w:rsidRPr="00000000">
        <w:rPr>
          <w:rFonts w:ascii="DFKai-SB" w:cs="DFKai-SB" w:eastAsia="DFKai-SB" w:hAnsi="DFKai-SB"/>
          <w:b w:val="1"/>
          <w:sz w:val="28"/>
          <w:szCs w:val="28"/>
          <w:rtl w:val="0"/>
        </w:rPr>
        <w:t xml:space="preserve">2.2 用戶特點</w:t>
      </w:r>
    </w:p>
    <w:p w:rsidR="00000000" w:rsidDel="00000000" w:rsidP="00000000" w:rsidRDefault="00000000" w:rsidRPr="00000000" w14:paraId="0000006E">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本系統主要提供醫護人員，透過腦血管檢測子系統評估病患顱內及顱外大血管狹窄及阻塞的情況，透過腦血流檢測子系統檢測大血管阻塞病患的側枝循環程度，輔助醫護人員快速找出病患腦部血管狹窄部位及程度，及篩選出在時間窗內接受血管內動脈取栓術的病人，做最適當的治療。</w:t>
      </w:r>
    </w:p>
    <w:p w:rsidR="00000000" w:rsidDel="00000000" w:rsidP="00000000" w:rsidRDefault="00000000" w:rsidRPr="00000000" w14:paraId="0000006F">
      <w:pPr>
        <w:pStyle w:val="Heading2"/>
        <w:rPr>
          <w:rFonts w:ascii="DFKai-SB" w:cs="DFKai-SB" w:eastAsia="DFKai-SB" w:hAnsi="DFKai-SB"/>
          <w:b w:val="1"/>
          <w:sz w:val="28"/>
          <w:szCs w:val="28"/>
        </w:rPr>
      </w:pPr>
      <w:bookmarkStart w:colFirst="0" w:colLast="0" w:name="_heading=h.2s8eyo1" w:id="9"/>
      <w:bookmarkEnd w:id="9"/>
      <w:r w:rsidDel="00000000" w:rsidR="00000000" w:rsidRPr="00000000">
        <w:rPr>
          <w:rFonts w:ascii="DFKai-SB" w:cs="DFKai-SB" w:eastAsia="DFKai-SB" w:hAnsi="DFKai-SB"/>
          <w:b w:val="1"/>
          <w:sz w:val="28"/>
          <w:szCs w:val="28"/>
          <w:rtl w:val="0"/>
        </w:rPr>
        <w:t xml:space="preserve">2.3 預期目標</w:t>
      </w:r>
    </w:p>
    <w:p w:rsidR="00000000" w:rsidDel="00000000" w:rsidP="00000000" w:rsidRDefault="00000000" w:rsidRPr="00000000" w14:paraId="00000070">
      <w:pPr>
        <w:rPr>
          <w:rFonts w:ascii="DFKai-SB" w:cs="DFKai-SB" w:eastAsia="DFKai-SB" w:hAnsi="DFKai-SB"/>
          <w:color w:val="000000"/>
          <w:sz w:val="24"/>
          <w:szCs w:val="24"/>
        </w:rPr>
      </w:pPr>
      <w:r w:rsidDel="00000000" w:rsidR="00000000" w:rsidRPr="00000000">
        <w:rPr>
          <w:rFonts w:ascii="DFKai-SB" w:cs="DFKai-SB" w:eastAsia="DFKai-SB" w:hAnsi="DFKai-SB"/>
          <w:sz w:val="24"/>
          <w:szCs w:val="24"/>
          <w:rtl w:val="0"/>
        </w:rPr>
        <w:t xml:space="preserve">　　本</w:t>
      </w:r>
      <w:r w:rsidDel="00000000" w:rsidR="00000000" w:rsidRPr="00000000">
        <w:rPr>
          <w:rFonts w:ascii="DFKai-SB" w:cs="DFKai-SB" w:eastAsia="DFKai-SB" w:hAnsi="DFKai-SB"/>
          <w:color w:val="000000"/>
          <w:sz w:val="24"/>
          <w:szCs w:val="24"/>
          <w:rtl w:val="0"/>
        </w:rPr>
        <w:t xml:space="preserve">系統的整體設計目標如下：</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564" w:right="0" w:hanging="564"/>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透過腦血管的模型及切片，檢測血管的異常及阻塞位置。</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564" w:right="0" w:hanging="564"/>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分析腦部電腦斷層及施打顯影劑前後的訊號強度，預測腦壞死的嚴重程度。</w:t>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564" w:right="0" w:hanging="564"/>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結合腦組織分析、腦血管側支循環分析、及臨床資料，有效輔助醫護人員觀察病患腦部異常位置，預測可逆與不可逆的腦缺血區域。</w:t>
      </w:r>
      <w:r w:rsidDel="00000000" w:rsidR="00000000" w:rsidRPr="00000000">
        <w:rPr>
          <w:rtl w:val="0"/>
        </w:rPr>
      </w:r>
    </w:p>
    <w:p w:rsidR="00000000" w:rsidDel="00000000" w:rsidP="00000000" w:rsidRDefault="00000000" w:rsidRPr="00000000" w14:paraId="00000074">
      <w:pPr>
        <w:pStyle w:val="Heading2"/>
        <w:numPr>
          <w:ilvl w:val="1"/>
          <w:numId w:val="1"/>
        </w:numPr>
        <w:ind w:left="456" w:hanging="456"/>
        <w:rPr>
          <w:rFonts w:ascii="DFKai-SB" w:cs="DFKai-SB" w:eastAsia="DFKai-SB" w:hAnsi="DFKai-SB"/>
          <w:b w:val="1"/>
          <w:sz w:val="28"/>
          <w:szCs w:val="28"/>
        </w:rPr>
      </w:pPr>
      <w:bookmarkStart w:colFirst="0" w:colLast="0" w:name="_heading=h.17dp8vu" w:id="10"/>
      <w:bookmarkEnd w:id="10"/>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b w:val="1"/>
          <w:sz w:val="28"/>
          <w:szCs w:val="28"/>
          <w:rtl w:val="0"/>
        </w:rPr>
        <w:t xml:space="preserve">系統架構</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4" w:right="0" w:hanging="564"/>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腦血管檢測子系統：匯入病患之腦部CT圖，提供系統進行建構腦血管模型後的腦血管狹窄部位及程度評估，並延伸動脈瘤分析；而檢測血管阻塞位置，是為了手術取血栓。</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4" w:right="-185" w:hanging="564"/>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腦組織訊號強度子系統：匯入腦部未打顯影劑之CT圖，供系統進行腦組織分析。</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4" w:right="0" w:hanging="564"/>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腦血流檢測子系統：匯入腦部打顯影劑之CT圖，提供系統進行腦血管側支循環分析，預測腦壞死的嚴重程度。</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4" w:right="0" w:hanging="564"/>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臨床資料子系統：匯入並整合臨床資料，包含中風到做CT的時間、中風嚴重程度、中風與其它慢性病病史、相關檢查數值等。</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4" w:right="0" w:hanging="564"/>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腦梗塞預測子系統：結合2、3、4，預測可逆與不可逆腦缺血區域。</w:t>
      </w:r>
    </w:p>
    <w:p w:rsidR="00000000" w:rsidDel="00000000" w:rsidP="00000000" w:rsidRDefault="00000000" w:rsidRPr="00000000" w14:paraId="0000007A">
      <w:pPr>
        <w:pStyle w:val="Heading2"/>
        <w:rPr>
          <w:rFonts w:ascii="DFKai-SB" w:cs="DFKai-SB" w:eastAsia="DFKai-SB" w:hAnsi="DFKai-SB"/>
          <w:b w:val="1"/>
          <w:sz w:val="28"/>
          <w:szCs w:val="28"/>
        </w:rPr>
      </w:pPr>
      <w:bookmarkStart w:colFirst="0" w:colLast="0" w:name="_heading=h.3rdcrjn" w:id="11"/>
      <w:bookmarkEnd w:id="11"/>
      <w:r w:rsidDel="00000000" w:rsidR="00000000" w:rsidRPr="00000000">
        <w:rPr>
          <w:rFonts w:ascii="DFKai-SB" w:cs="DFKai-SB" w:eastAsia="DFKai-SB" w:hAnsi="DFKai-SB"/>
          <w:b w:val="1"/>
          <w:sz w:val="28"/>
          <w:szCs w:val="28"/>
          <w:rtl w:val="0"/>
        </w:rPr>
        <w:t xml:space="preserve">2.5 軟/硬體架構及環境</w:t>
      </w:r>
    </w:p>
    <w:p w:rsidR="00000000" w:rsidDel="00000000" w:rsidP="00000000" w:rsidRDefault="00000000" w:rsidRPr="00000000" w14:paraId="0000007B">
      <w:pPr>
        <w:rPr>
          <w:rFonts w:ascii="PMingLiu" w:cs="PMingLiu" w:eastAsia="PMingLiu" w:hAnsi="PMingLiu"/>
          <w:sz w:val="24"/>
          <w:szCs w:val="24"/>
        </w:rPr>
      </w:pPr>
      <w:r w:rsidDel="00000000" w:rsidR="00000000" w:rsidRPr="00000000">
        <w:rPr>
          <w:rFonts w:ascii="DFKai-SB" w:cs="DFKai-SB" w:eastAsia="DFKai-SB" w:hAnsi="DFKai-SB"/>
          <w:sz w:val="24"/>
          <w:szCs w:val="24"/>
          <w:rtl w:val="0"/>
        </w:rPr>
        <w:t xml:space="preserve">　　</w:t>
      </w:r>
      <w:r w:rsidDel="00000000" w:rsidR="00000000" w:rsidRPr="00000000">
        <w:rPr>
          <w:rFonts w:ascii="DFKai-SB" w:cs="DFKai-SB" w:eastAsia="DFKai-SB" w:hAnsi="DFKai-SB"/>
          <w:color w:val="000000"/>
          <w:sz w:val="24"/>
          <w:szCs w:val="24"/>
          <w:rtl w:val="0"/>
        </w:rPr>
        <w:t xml:space="preserve">本系統提供使用者端之服務，提供系統使用者操作之平台。</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開發工具與環境</w:t>
      </w:r>
    </w:p>
    <w:tbl>
      <w:tblPr>
        <w:tblStyle w:val="Table1"/>
        <w:tblW w:w="8593.0" w:type="dxa"/>
        <w:jc w:val="left"/>
        <w:tblInd w:w="416.0" w:type="dxa"/>
        <w:tblLayout w:type="fixed"/>
        <w:tblLook w:val="0400"/>
      </w:tblPr>
      <w:tblGrid>
        <w:gridCol w:w="3284"/>
        <w:gridCol w:w="5309"/>
        <w:tblGridChange w:id="0">
          <w:tblGrid>
            <w:gridCol w:w="3284"/>
            <w:gridCol w:w="5309"/>
          </w:tblGrid>
        </w:tblGridChange>
      </w:tblGrid>
      <w:tr>
        <w:trPr>
          <w:cantSplit w:val="0"/>
          <w:trHeight w:val="3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jc w:val="center"/>
              <w:rPr>
                <w:rFonts w:ascii="PMingLiu" w:cs="PMingLiu" w:eastAsia="PMingLiu" w:hAnsi="PMingLiu"/>
                <w:sz w:val="24"/>
                <w:szCs w:val="24"/>
              </w:rPr>
            </w:pPr>
            <w:r w:rsidDel="00000000" w:rsidR="00000000" w:rsidRPr="00000000">
              <w:rPr>
                <w:rFonts w:ascii="DFKai-SB" w:cs="DFKai-SB" w:eastAsia="DFKai-SB" w:hAnsi="DFKai-SB"/>
                <w:b w:val="1"/>
                <w:color w:val="000000"/>
                <w:sz w:val="24"/>
                <w:szCs w:val="24"/>
                <w:rtl w:val="0"/>
              </w:rPr>
              <w:t xml:space="preserve">項目名稱</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jc w:val="center"/>
              <w:rPr>
                <w:rFonts w:ascii="PMingLiu" w:cs="PMingLiu" w:eastAsia="PMingLiu" w:hAnsi="PMingLiu"/>
                <w:sz w:val="24"/>
                <w:szCs w:val="24"/>
              </w:rPr>
            </w:pPr>
            <w:r w:rsidDel="00000000" w:rsidR="00000000" w:rsidRPr="00000000">
              <w:rPr>
                <w:rFonts w:ascii="DFKai-SB" w:cs="DFKai-SB" w:eastAsia="DFKai-SB" w:hAnsi="DFKai-SB"/>
                <w:b w:val="1"/>
                <w:color w:val="000000"/>
                <w:sz w:val="24"/>
                <w:szCs w:val="24"/>
                <w:rtl w:val="0"/>
              </w:rPr>
              <w:t xml:space="preserve">規格與用途簡述</w:t>
            </w:r>
            <w:r w:rsidDel="00000000" w:rsidR="00000000" w:rsidRPr="00000000">
              <w:rPr>
                <w:rtl w:val="0"/>
              </w:rPr>
            </w:r>
          </w:p>
        </w:tc>
      </w:tr>
      <w:tr>
        <w:trPr>
          <w:cantSplit w:val="0"/>
          <w:trHeight w:val="5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80">
            <w:pPr>
              <w:jc w:val="center"/>
              <w:rPr>
                <w:rFonts w:ascii="DFKai-SB" w:cs="DFKai-SB" w:eastAsia="DFKai-SB" w:hAnsi="DFKai-SB"/>
                <w:sz w:val="24"/>
                <w:szCs w:val="24"/>
              </w:rPr>
            </w:pPr>
            <w:r w:rsidDel="00000000" w:rsidR="00000000" w:rsidRPr="00000000">
              <w:rPr>
                <w:rFonts w:ascii="DFKai-SB" w:cs="DFKai-SB" w:eastAsia="DFKai-SB" w:hAnsi="DFKai-SB"/>
                <w:color w:val="000000"/>
                <w:sz w:val="24"/>
                <w:szCs w:val="24"/>
                <w:rtl w:val="0"/>
              </w:rPr>
              <w:t xml:space="preserve">Visual Studio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numPr>
                <w:ilvl w:val="0"/>
                <w:numId w:val="8"/>
              </w:numPr>
              <w:ind w:left="720" w:hanging="360"/>
              <w:rPr>
                <w:rFonts w:ascii="DFKai-SB" w:cs="DFKai-SB" w:eastAsia="DFKai-SB" w:hAnsi="DFKai-SB"/>
                <w:color w:val="000000"/>
                <w:sz w:val="24"/>
                <w:szCs w:val="24"/>
              </w:rPr>
            </w:pPr>
            <w:r w:rsidDel="00000000" w:rsidR="00000000" w:rsidRPr="00000000">
              <w:rPr>
                <w:rFonts w:ascii="DFKai-SB" w:cs="DFKai-SB" w:eastAsia="DFKai-SB" w:hAnsi="DFKai-SB"/>
                <w:color w:val="000000"/>
                <w:sz w:val="24"/>
                <w:szCs w:val="24"/>
                <w:rtl w:val="0"/>
              </w:rPr>
              <w:t xml:space="preserve">匯入資料進行檔案類型轉換等前置處理</w:t>
            </w:r>
          </w:p>
          <w:p w:rsidR="00000000" w:rsidDel="00000000" w:rsidP="00000000" w:rsidRDefault="00000000" w:rsidRPr="00000000" w14:paraId="00000082">
            <w:pPr>
              <w:numPr>
                <w:ilvl w:val="0"/>
                <w:numId w:val="8"/>
              </w:numPr>
              <w:ind w:left="720" w:hanging="360"/>
              <w:rPr>
                <w:rFonts w:ascii="DFKai-SB" w:cs="DFKai-SB" w:eastAsia="DFKai-SB" w:hAnsi="DFKai-SB"/>
                <w:color w:val="000000"/>
                <w:sz w:val="24"/>
                <w:szCs w:val="24"/>
              </w:rPr>
            </w:pPr>
            <w:r w:rsidDel="00000000" w:rsidR="00000000" w:rsidRPr="00000000">
              <w:rPr>
                <w:rFonts w:ascii="DFKai-SB" w:cs="DFKai-SB" w:eastAsia="DFKai-SB" w:hAnsi="DFKai-SB"/>
                <w:color w:val="000000"/>
                <w:sz w:val="24"/>
                <w:szCs w:val="24"/>
                <w:rtl w:val="0"/>
              </w:rPr>
              <w:t xml:space="preserve">彙整模型切片進行血管狹窄程度分析</w:t>
            </w:r>
          </w:p>
          <w:p w:rsidR="00000000" w:rsidDel="00000000" w:rsidP="00000000" w:rsidRDefault="00000000" w:rsidRPr="00000000" w14:paraId="00000083">
            <w:pPr>
              <w:numPr>
                <w:ilvl w:val="0"/>
                <w:numId w:val="8"/>
              </w:numPr>
              <w:ind w:left="720" w:hanging="360"/>
              <w:rPr>
                <w:rFonts w:ascii="DFKai-SB" w:cs="DFKai-SB" w:eastAsia="DFKai-SB" w:hAnsi="DFKai-SB"/>
                <w:color w:val="000000"/>
                <w:sz w:val="24"/>
                <w:szCs w:val="24"/>
              </w:rPr>
            </w:pPr>
            <w:r w:rsidDel="00000000" w:rsidR="00000000" w:rsidRPr="00000000">
              <w:rPr>
                <w:rFonts w:ascii="DFKai-SB" w:cs="DFKai-SB" w:eastAsia="DFKai-SB" w:hAnsi="DFKai-SB"/>
                <w:color w:val="000000"/>
                <w:sz w:val="24"/>
                <w:szCs w:val="24"/>
                <w:rtl w:val="0"/>
              </w:rPr>
              <w:t xml:space="preserve">彙整顯影劑變化圖進行血流分析</w:t>
            </w:r>
          </w:p>
        </w:tc>
      </w:tr>
      <w:tr>
        <w:trPr>
          <w:cantSplit w:val="0"/>
          <w:trHeight w:val="1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4">
            <w:pPr>
              <w:jc w:val="center"/>
              <w:rPr>
                <w:rFonts w:ascii="DFKai-SB" w:cs="DFKai-SB" w:eastAsia="DFKai-SB" w:hAnsi="DFKai-SB"/>
                <w:sz w:val="24"/>
                <w:szCs w:val="24"/>
              </w:rPr>
            </w:pPr>
            <w:r w:rsidDel="00000000" w:rsidR="00000000" w:rsidRPr="00000000">
              <w:rPr>
                <w:rFonts w:ascii="DFKai-SB" w:cs="DFKai-SB" w:eastAsia="DFKai-SB" w:hAnsi="DFKai-SB"/>
                <w:color w:val="000000"/>
                <w:sz w:val="24"/>
                <w:szCs w:val="24"/>
                <w:rtl w:val="0"/>
              </w:rPr>
              <w:t xml:space="preserve">Cloud Compare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jc w:val="center"/>
              <w:rPr>
                <w:rFonts w:ascii="DFKai-SB" w:cs="DFKai-SB" w:eastAsia="DFKai-SB" w:hAnsi="DFKai-SB"/>
                <w:sz w:val="24"/>
                <w:szCs w:val="24"/>
              </w:rPr>
            </w:pPr>
            <w:r w:rsidDel="00000000" w:rsidR="00000000" w:rsidRPr="00000000">
              <w:rPr>
                <w:rFonts w:ascii="DFKai-SB" w:cs="DFKai-SB" w:eastAsia="DFKai-SB" w:hAnsi="DFKai-SB"/>
                <w:color w:val="000000"/>
                <w:sz w:val="24"/>
                <w:szCs w:val="24"/>
                <w:rtl w:val="0"/>
              </w:rPr>
              <w:t xml:space="preserve">呈現血管三維點雲模型</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jc w:val="center"/>
              <w:rPr>
                <w:rFonts w:ascii="DFKai-SB" w:cs="DFKai-SB" w:eastAsia="DFKai-SB" w:hAnsi="DFKai-SB"/>
                <w:sz w:val="24"/>
                <w:szCs w:val="24"/>
              </w:rPr>
            </w:pPr>
            <w:r w:rsidDel="00000000" w:rsidR="00000000" w:rsidRPr="00000000">
              <w:rPr>
                <w:rFonts w:ascii="DFKai-SB" w:cs="DFKai-SB" w:eastAsia="DFKai-SB" w:hAnsi="DFKai-SB"/>
                <w:color w:val="000000"/>
                <w:sz w:val="24"/>
                <w:szCs w:val="24"/>
                <w:rtl w:val="0"/>
              </w:rPr>
              <w:t xml:space="preserve">ITK-snap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jc w:val="center"/>
              <w:rPr>
                <w:rFonts w:ascii="DFKai-SB" w:cs="DFKai-SB" w:eastAsia="DFKai-SB" w:hAnsi="DFKai-SB"/>
                <w:sz w:val="24"/>
                <w:szCs w:val="24"/>
              </w:rPr>
            </w:pPr>
            <w:r w:rsidDel="00000000" w:rsidR="00000000" w:rsidRPr="00000000">
              <w:rPr>
                <w:rFonts w:ascii="DFKai-SB" w:cs="DFKai-SB" w:eastAsia="DFKai-SB" w:hAnsi="DFKai-SB"/>
                <w:color w:val="000000"/>
                <w:sz w:val="24"/>
                <w:szCs w:val="24"/>
                <w:rtl w:val="0"/>
              </w:rPr>
              <w:t xml:space="preserve">三維圖像分割與描繪</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line="240" w:lineRule="auto"/>
              <w:jc w:val="center"/>
              <w:rPr>
                <w:rFonts w:ascii="DFKai-SB" w:cs="DFKai-SB" w:eastAsia="DFKai-SB" w:hAnsi="DFKai-SB"/>
                <w:color w:val="000000"/>
                <w:sz w:val="24"/>
                <w:szCs w:val="24"/>
              </w:rPr>
            </w:pPr>
            <w:r w:rsidDel="00000000" w:rsidR="00000000" w:rsidRPr="00000000">
              <w:rPr>
                <w:rFonts w:ascii="DFKai-SB" w:cs="DFKai-SB" w:eastAsia="DFKai-SB" w:hAnsi="DFKai-SB"/>
                <w:color w:val="000000"/>
                <w:sz w:val="24"/>
                <w:szCs w:val="24"/>
                <w:rtl w:val="0"/>
              </w:rPr>
              <w:t xml:space="preserve">Apache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jc w:val="center"/>
              <w:rPr>
                <w:rFonts w:ascii="DFKai-SB" w:cs="DFKai-SB" w:eastAsia="DFKai-SB" w:hAnsi="DFKai-SB"/>
                <w:color w:val="000000"/>
                <w:sz w:val="24"/>
                <w:szCs w:val="24"/>
              </w:rPr>
            </w:pPr>
            <w:r w:rsidDel="00000000" w:rsidR="00000000" w:rsidRPr="00000000">
              <w:rPr>
                <w:rFonts w:ascii="DFKai-SB" w:cs="DFKai-SB" w:eastAsia="DFKai-SB" w:hAnsi="DFKai-SB"/>
                <w:color w:val="000000"/>
                <w:sz w:val="24"/>
                <w:szCs w:val="24"/>
                <w:rtl w:val="0"/>
              </w:rPr>
              <w:t xml:space="preserve">建立本地實體IP與Web端聯繫</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line="240" w:lineRule="auto"/>
              <w:jc w:val="center"/>
              <w:rPr>
                <w:rFonts w:ascii="DFKai-SB" w:cs="DFKai-SB" w:eastAsia="DFKai-SB" w:hAnsi="DFKai-SB"/>
                <w:color w:val="000000"/>
                <w:sz w:val="24"/>
                <w:szCs w:val="24"/>
              </w:rPr>
            </w:pPr>
            <w:r w:rsidDel="00000000" w:rsidR="00000000" w:rsidRPr="00000000">
              <w:rPr>
                <w:rFonts w:ascii="DFKai-SB" w:cs="DFKai-SB" w:eastAsia="DFKai-SB" w:hAnsi="DFKai-SB"/>
                <w:color w:val="000000"/>
                <w:sz w:val="24"/>
                <w:szCs w:val="24"/>
                <w:rtl w:val="0"/>
              </w:rPr>
              <w:t xml:space="preserve">Clinical trial proccesor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jc w:val="center"/>
              <w:rPr>
                <w:rFonts w:ascii="DFKai-SB" w:cs="DFKai-SB" w:eastAsia="DFKai-SB" w:hAnsi="DFKai-SB"/>
                <w:color w:val="000000"/>
                <w:sz w:val="24"/>
                <w:szCs w:val="24"/>
              </w:rPr>
            </w:pPr>
            <w:r w:rsidDel="00000000" w:rsidR="00000000" w:rsidRPr="00000000">
              <w:rPr>
                <w:rFonts w:ascii="DFKai-SB" w:cs="DFKai-SB" w:eastAsia="DFKai-SB" w:hAnsi="DFKai-SB"/>
                <w:color w:val="000000"/>
                <w:sz w:val="24"/>
                <w:szCs w:val="24"/>
                <w:rtl w:val="0"/>
              </w:rPr>
              <w:t xml:space="preserve">將病患影像進行去識別化</w:t>
            </w:r>
          </w:p>
        </w:tc>
      </w:tr>
    </w:tbl>
    <w:p w:rsidR="00000000" w:rsidDel="00000000" w:rsidP="00000000" w:rsidRDefault="00000000" w:rsidRPr="00000000" w14:paraId="0000008C">
      <w:pPr>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系統運行硬體環境</w:t>
      </w:r>
    </w:p>
    <w:tbl>
      <w:tblPr>
        <w:tblStyle w:val="Table2"/>
        <w:tblW w:w="6237.0" w:type="dxa"/>
        <w:jc w:val="left"/>
        <w:tblInd w:w="416.0" w:type="dxa"/>
        <w:tblLayout w:type="fixed"/>
        <w:tblLook w:val="0400"/>
      </w:tblPr>
      <w:tblGrid>
        <w:gridCol w:w="2551"/>
        <w:gridCol w:w="3686"/>
        <w:tblGridChange w:id="0">
          <w:tblGrid>
            <w:gridCol w:w="2551"/>
            <w:gridCol w:w="3686"/>
          </w:tblGrid>
        </w:tblGridChange>
      </w:tblGrid>
      <w:tr>
        <w:trPr>
          <w:cantSplit w:val="0"/>
          <w:trHeight w:val="3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jc w:val="center"/>
              <w:rPr>
                <w:rFonts w:ascii="PMingLiu" w:cs="PMingLiu" w:eastAsia="PMingLiu" w:hAnsi="PMingLiu"/>
                <w:sz w:val="24"/>
                <w:szCs w:val="24"/>
              </w:rPr>
            </w:pPr>
            <w:r w:rsidDel="00000000" w:rsidR="00000000" w:rsidRPr="00000000">
              <w:rPr>
                <w:rFonts w:ascii="DFKai-SB" w:cs="DFKai-SB" w:eastAsia="DFKai-SB" w:hAnsi="DFKai-SB"/>
                <w:b w:val="1"/>
                <w:color w:val="000000"/>
                <w:sz w:val="24"/>
                <w:szCs w:val="24"/>
                <w:rtl w:val="0"/>
              </w:rPr>
              <w:t xml:space="preserve">項目名稱</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jc w:val="center"/>
              <w:rPr>
                <w:rFonts w:ascii="PMingLiu" w:cs="PMingLiu" w:eastAsia="PMingLiu" w:hAnsi="PMingLiu"/>
                <w:sz w:val="24"/>
                <w:szCs w:val="24"/>
              </w:rPr>
            </w:pPr>
            <w:r w:rsidDel="00000000" w:rsidR="00000000" w:rsidRPr="00000000">
              <w:rPr>
                <w:rFonts w:ascii="DFKai-SB" w:cs="DFKai-SB" w:eastAsia="DFKai-SB" w:hAnsi="DFKai-SB"/>
                <w:b w:val="1"/>
                <w:color w:val="000000"/>
                <w:sz w:val="24"/>
                <w:szCs w:val="24"/>
                <w:rtl w:val="0"/>
              </w:rPr>
              <w:t xml:space="preserve">規格與用途簡述</w:t>
            </w:r>
            <w:r w:rsidDel="00000000" w:rsidR="00000000" w:rsidRPr="00000000">
              <w:rPr>
                <w:rtl w:val="0"/>
              </w:rPr>
            </w:r>
          </w:p>
        </w:tc>
      </w:tr>
      <w:tr>
        <w:trPr>
          <w:cantSplit w:val="0"/>
          <w:trHeight w:val="3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jc w:val="center"/>
              <w:rPr>
                <w:rFonts w:ascii="PMingLiu" w:cs="PMingLiu" w:eastAsia="PMingLiu" w:hAnsi="PMingLiu"/>
                <w:sz w:val="24"/>
                <w:szCs w:val="24"/>
              </w:rPr>
            </w:pPr>
            <w:r w:rsidDel="00000000" w:rsidR="00000000" w:rsidRPr="00000000">
              <w:rPr>
                <w:rFonts w:ascii="DFKai-SB" w:cs="DFKai-SB" w:eastAsia="DFKai-SB" w:hAnsi="DFKai-SB"/>
                <w:color w:val="000000"/>
                <w:sz w:val="24"/>
                <w:szCs w:val="24"/>
                <w:rtl w:val="0"/>
              </w:rPr>
              <w:t xml:space="preserve">處理器</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jc w:val="center"/>
              <w:rPr>
                <w:rFonts w:ascii="PMingLiu" w:cs="PMingLiu" w:eastAsia="PMingLiu" w:hAnsi="PMingLiu"/>
                <w:sz w:val="24"/>
                <w:szCs w:val="24"/>
              </w:rPr>
            </w:pPr>
            <w:r w:rsidDel="00000000" w:rsidR="00000000" w:rsidRPr="00000000">
              <w:rPr>
                <w:rFonts w:ascii="DFKai-SB" w:cs="DFKai-SB" w:eastAsia="DFKai-SB" w:hAnsi="DFKai-SB"/>
                <w:color w:val="000000"/>
                <w:sz w:val="24"/>
                <w:szCs w:val="24"/>
                <w:rtl w:val="0"/>
              </w:rPr>
              <w:t xml:space="preserve">Intel® Core™ i7 處理器</w:t>
            </w:r>
            <w:r w:rsidDel="00000000" w:rsidR="00000000" w:rsidRPr="00000000">
              <w:rPr>
                <w:rtl w:val="0"/>
              </w:rPr>
            </w:r>
          </w:p>
        </w:tc>
      </w:tr>
      <w:tr>
        <w:trPr>
          <w:cantSplit w:val="0"/>
          <w:trHeight w:val="16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jc w:val="center"/>
              <w:rPr>
                <w:rFonts w:ascii="PMingLiu" w:cs="PMingLiu" w:eastAsia="PMingLiu" w:hAnsi="PMingLiu"/>
                <w:sz w:val="24"/>
                <w:szCs w:val="24"/>
              </w:rPr>
            </w:pPr>
            <w:r w:rsidDel="00000000" w:rsidR="00000000" w:rsidRPr="00000000">
              <w:rPr>
                <w:rFonts w:ascii="DFKai-SB" w:cs="DFKai-SB" w:eastAsia="DFKai-SB" w:hAnsi="DFKai-SB"/>
                <w:color w:val="000000"/>
                <w:sz w:val="24"/>
                <w:szCs w:val="24"/>
                <w:rtl w:val="0"/>
              </w:rPr>
              <w:t xml:space="preserve">作業系統</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jc w:val="center"/>
              <w:rPr>
                <w:rFonts w:ascii="PMingLiu" w:cs="PMingLiu" w:eastAsia="PMingLiu" w:hAnsi="PMingLiu"/>
                <w:sz w:val="24"/>
                <w:szCs w:val="24"/>
              </w:rPr>
            </w:pPr>
            <w:r w:rsidDel="00000000" w:rsidR="00000000" w:rsidRPr="00000000">
              <w:rPr>
                <w:rFonts w:ascii="DFKai-SB" w:cs="DFKai-SB" w:eastAsia="DFKai-SB" w:hAnsi="DFKai-SB"/>
                <w:color w:val="000000"/>
                <w:sz w:val="24"/>
                <w:szCs w:val="24"/>
                <w:rtl w:val="0"/>
              </w:rPr>
              <w:t xml:space="preserve">Windows 10以上</w:t>
            </w:r>
            <w:r w:rsidDel="00000000" w:rsidR="00000000" w:rsidRPr="00000000">
              <w:rPr>
                <w:rtl w:val="0"/>
              </w:rPr>
            </w:r>
          </w:p>
        </w:tc>
      </w:tr>
      <w:tr>
        <w:trPr>
          <w:cantSplit w:val="0"/>
          <w:trHeight w:val="24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jc w:val="center"/>
              <w:rPr>
                <w:rFonts w:ascii="PMingLiu" w:cs="PMingLiu" w:eastAsia="PMingLiu" w:hAnsi="PMingLiu"/>
                <w:sz w:val="24"/>
                <w:szCs w:val="24"/>
              </w:rPr>
            </w:pPr>
            <w:r w:rsidDel="00000000" w:rsidR="00000000" w:rsidRPr="00000000">
              <w:rPr>
                <w:rFonts w:ascii="DFKai-SB" w:cs="DFKai-SB" w:eastAsia="DFKai-SB" w:hAnsi="DFKai-SB"/>
                <w:color w:val="000000"/>
                <w:sz w:val="24"/>
                <w:szCs w:val="24"/>
                <w:rtl w:val="0"/>
              </w:rPr>
              <w:t xml:space="preserve">記憶體</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jc w:val="center"/>
              <w:rPr>
                <w:rFonts w:ascii="PMingLiu" w:cs="PMingLiu" w:eastAsia="PMingLiu" w:hAnsi="PMingLiu"/>
                <w:sz w:val="24"/>
                <w:szCs w:val="24"/>
              </w:rPr>
            </w:pPr>
            <w:r w:rsidDel="00000000" w:rsidR="00000000" w:rsidRPr="00000000">
              <w:rPr>
                <w:rFonts w:ascii="DFKai-SB" w:cs="DFKai-SB" w:eastAsia="DFKai-SB" w:hAnsi="DFKai-SB"/>
                <w:color w:val="000000"/>
                <w:sz w:val="24"/>
                <w:szCs w:val="24"/>
                <w:rtl w:val="0"/>
              </w:rPr>
              <w:t xml:space="preserve">8.00GB以上</w:t>
            </w:r>
            <w:r w:rsidDel="00000000" w:rsidR="00000000" w:rsidRPr="00000000">
              <w:rPr>
                <w:rtl w:val="0"/>
              </w:rPr>
            </w:r>
          </w:p>
        </w:tc>
      </w:tr>
    </w:tbl>
    <w:p w:rsidR="00000000" w:rsidDel="00000000" w:rsidP="00000000" w:rsidRDefault="00000000" w:rsidRPr="00000000" w14:paraId="00000096">
      <w:pPr>
        <w:spacing w:line="240" w:lineRule="auto"/>
        <w:rPr>
          <w:rFonts w:ascii="DFKai-SB" w:cs="DFKai-SB" w:eastAsia="DFKai-SB" w:hAnsi="DFKai-SB"/>
          <w:color w:val="000000"/>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系統運行軟體環境</w:t>
      </w:r>
    </w:p>
    <w:p w:rsidR="00000000" w:rsidDel="00000000" w:rsidP="00000000" w:rsidRDefault="00000000" w:rsidRPr="00000000" w14:paraId="00000098">
      <w:pPr>
        <w:spacing w:line="240" w:lineRule="auto"/>
        <w:rPr>
          <w:rFonts w:ascii="PMingLiu" w:cs="PMingLiu" w:eastAsia="PMingLiu" w:hAnsi="PMingLiu"/>
          <w:sz w:val="24"/>
          <w:szCs w:val="24"/>
        </w:rPr>
      </w:pPr>
      <w:r w:rsidDel="00000000" w:rsidR="00000000" w:rsidRPr="00000000">
        <w:rPr>
          <w:rFonts w:ascii="DFKai-SB" w:cs="DFKai-SB" w:eastAsia="DFKai-SB" w:hAnsi="DFKai-SB"/>
          <w:sz w:val="24"/>
          <w:szCs w:val="24"/>
          <w:rtl w:val="0"/>
        </w:rPr>
        <w:t xml:space="preserve">　　</w:t>
      </w:r>
      <w:r w:rsidDel="00000000" w:rsidR="00000000" w:rsidRPr="00000000">
        <w:rPr>
          <w:rFonts w:ascii="DFKai-SB" w:cs="DFKai-SB" w:eastAsia="DFKai-SB" w:hAnsi="DFKai-SB"/>
          <w:color w:val="000000"/>
          <w:sz w:val="24"/>
          <w:szCs w:val="24"/>
          <w:rtl w:val="0"/>
        </w:rPr>
        <w:t xml:space="preserve">本系統建置環境需建置於Microsoft Windows 11之系統。</w:t>
      </w:r>
      <w:r w:rsidDel="00000000" w:rsidR="00000000" w:rsidRPr="00000000">
        <w:rPr>
          <w:rtl w:val="0"/>
        </w:rPr>
      </w:r>
    </w:p>
    <w:p w:rsidR="00000000" w:rsidDel="00000000" w:rsidP="00000000" w:rsidRDefault="00000000" w:rsidRPr="00000000" w14:paraId="00000099">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9A">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9B">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9C">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9D">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9E">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9F">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A0">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A1">
      <w:pPr>
        <w:pStyle w:val="Heading1"/>
        <w:rPr>
          <w:rFonts w:ascii="DFKai-SB" w:cs="DFKai-SB" w:eastAsia="DFKai-SB" w:hAnsi="DFKai-SB"/>
          <w:sz w:val="22"/>
          <w:szCs w:val="22"/>
        </w:rPr>
      </w:pPr>
      <w:bookmarkStart w:colFirst="0" w:colLast="0" w:name="_heading=h.26in1rg" w:id="12"/>
      <w:bookmarkEnd w:id="12"/>
      <w:r w:rsidDel="00000000" w:rsidR="00000000" w:rsidRPr="00000000">
        <w:rPr>
          <w:rFonts w:ascii="DFKai-SB" w:cs="DFKai-SB" w:eastAsia="DFKai-SB" w:hAnsi="DFKai-SB"/>
          <w:b w:val="1"/>
          <w:sz w:val="32"/>
          <w:szCs w:val="32"/>
          <w:rtl w:val="0"/>
        </w:rPr>
        <w:t xml:space="preserve">3 需求概述</w:t>
      </w:r>
      <w:r w:rsidDel="00000000" w:rsidR="00000000" w:rsidRPr="00000000">
        <w:rPr>
          <w:rtl w:val="0"/>
        </w:rPr>
      </w:r>
    </w:p>
    <w:p w:rsidR="00000000" w:rsidDel="00000000" w:rsidP="00000000" w:rsidRDefault="00000000" w:rsidRPr="00000000" w14:paraId="000000A2">
      <w:pPr>
        <w:pStyle w:val="Heading2"/>
        <w:rPr>
          <w:rFonts w:ascii="DFKai-SB" w:cs="DFKai-SB" w:eastAsia="DFKai-SB" w:hAnsi="DFKai-SB"/>
          <w:b w:val="1"/>
          <w:color w:val="000000"/>
          <w:sz w:val="28"/>
          <w:szCs w:val="28"/>
        </w:rPr>
      </w:pPr>
      <w:bookmarkStart w:colFirst="0" w:colLast="0" w:name="_heading=h.lnxbz9" w:id="13"/>
      <w:bookmarkEnd w:id="13"/>
      <w:r w:rsidDel="00000000" w:rsidR="00000000" w:rsidRPr="00000000">
        <w:rPr>
          <w:rFonts w:ascii="DFKai-SB" w:cs="DFKai-SB" w:eastAsia="DFKai-SB" w:hAnsi="DFKai-SB"/>
          <w:b w:val="1"/>
          <w:color w:val="000000"/>
          <w:sz w:val="28"/>
          <w:szCs w:val="28"/>
          <w:rtl w:val="0"/>
        </w:rPr>
        <w:t xml:space="preserve">3.1 功能需求</w:t>
      </w:r>
    </w:p>
    <w:p w:rsidR="00000000" w:rsidDel="00000000" w:rsidP="00000000" w:rsidRDefault="00000000" w:rsidRPr="00000000" w14:paraId="000000A3">
      <w:pPr>
        <w:jc w:val="center"/>
        <w:rPr>
          <w:rFonts w:ascii="DFKai-SB" w:cs="DFKai-SB" w:eastAsia="DFKai-SB" w:hAnsi="DFKai-SB"/>
          <w:sz w:val="24"/>
          <w:szCs w:val="24"/>
        </w:rPr>
      </w:pPr>
      <w:r w:rsidDel="00000000" w:rsidR="00000000" w:rsidRPr="00000000">
        <w:rPr>
          <w:rFonts w:ascii="DFKai-SB" w:cs="DFKai-SB" w:eastAsia="DFKai-SB" w:hAnsi="DFKai-SB"/>
          <w:sz w:val="24"/>
          <w:szCs w:val="24"/>
        </w:rPr>
        <w:drawing>
          <wp:inline distB="0" distT="0" distL="0" distR="0">
            <wp:extent cx="4631481" cy="7041349"/>
            <wp:effectExtent b="0" l="0" r="0" t="0"/>
            <wp:docPr descr="一張含有 文字, 電子用品 的圖片&#10;&#10;自動產生的描述" id="5" name="image1.png"/>
            <a:graphic>
              <a:graphicData uri="http://schemas.openxmlformats.org/drawingml/2006/picture">
                <pic:pic>
                  <pic:nvPicPr>
                    <pic:cNvPr descr="一張含有 文字, 電子用品 的圖片&#10;&#10;自動產生的描述" id="0" name="image1.png"/>
                    <pic:cNvPicPr preferRelativeResize="0"/>
                  </pic:nvPicPr>
                  <pic:blipFill>
                    <a:blip r:embed="rId22"/>
                    <a:srcRect b="0" l="0" r="0" t="0"/>
                    <a:stretch>
                      <a:fillRect/>
                    </a:stretch>
                  </pic:blipFill>
                  <pic:spPr>
                    <a:xfrm>
                      <a:off x="0" y="0"/>
                      <a:ext cx="4631481" cy="7041349"/>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圖1：系統活動圖</w:t>
      </w:r>
    </w:p>
    <w:p w:rsidR="00000000" w:rsidDel="00000000" w:rsidP="00000000" w:rsidRDefault="00000000" w:rsidRPr="00000000" w14:paraId="000000A5">
      <w:pPr>
        <w:pStyle w:val="Heading2"/>
        <w:rPr>
          <w:rFonts w:ascii="DFKai-SB" w:cs="DFKai-SB" w:eastAsia="DFKai-SB" w:hAnsi="DFKai-SB"/>
          <w:b w:val="1"/>
          <w:color w:val="000000"/>
          <w:sz w:val="28"/>
          <w:szCs w:val="28"/>
        </w:rPr>
      </w:pPr>
      <w:bookmarkStart w:colFirst="0" w:colLast="0" w:name="_heading=h.35nkun2" w:id="14"/>
      <w:bookmarkEnd w:id="14"/>
      <w:r w:rsidDel="00000000" w:rsidR="00000000" w:rsidRPr="00000000">
        <w:rPr>
          <w:rFonts w:ascii="DFKai-SB" w:cs="DFKai-SB" w:eastAsia="DFKai-SB" w:hAnsi="DFKai-SB"/>
          <w:b w:val="1"/>
          <w:color w:val="000000"/>
          <w:sz w:val="28"/>
          <w:szCs w:val="28"/>
          <w:rtl w:val="0"/>
        </w:rPr>
        <w:t xml:space="preserve">3.2 介面需求</w:t>
      </w:r>
    </w:p>
    <w:p w:rsidR="00000000" w:rsidDel="00000000" w:rsidP="00000000" w:rsidRDefault="00000000" w:rsidRPr="00000000" w14:paraId="000000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Apache：為OpenSource的HTTP伺服器軟體，安裝簡單、功能完善，以Apache作為伺服器端的網頁伺服器軟體。</w:t>
      </w:r>
    </w:p>
    <w:p w:rsidR="00000000" w:rsidDel="00000000" w:rsidP="00000000" w:rsidRDefault="00000000" w:rsidRPr="00000000" w14:paraId="000000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PHP：為一種電腦上的腳本語言，主要是設計成處理動態網頁，用於伺服器端腳本處理，不過也可以命令列執行，或者產生獨立的圖形使用者介面程式。</w:t>
      </w:r>
    </w:p>
    <w:p w:rsidR="00000000" w:rsidDel="00000000" w:rsidP="00000000" w:rsidRDefault="00000000" w:rsidRPr="00000000" w14:paraId="000000A8">
      <w:pPr>
        <w:pStyle w:val="Heading2"/>
        <w:rPr>
          <w:rFonts w:ascii="DFKai-SB" w:cs="DFKai-SB" w:eastAsia="DFKai-SB" w:hAnsi="DFKai-SB"/>
          <w:b w:val="1"/>
          <w:sz w:val="28"/>
          <w:szCs w:val="28"/>
        </w:rPr>
      </w:pPr>
      <w:bookmarkStart w:colFirst="0" w:colLast="0" w:name="_heading=h.1ksv4uv" w:id="15"/>
      <w:bookmarkEnd w:id="15"/>
      <w:r w:rsidDel="00000000" w:rsidR="00000000" w:rsidRPr="00000000">
        <w:rPr>
          <w:rFonts w:ascii="DFKai-SB" w:cs="DFKai-SB" w:eastAsia="DFKai-SB" w:hAnsi="DFKai-SB"/>
          <w:b w:val="1"/>
          <w:sz w:val="28"/>
          <w:szCs w:val="28"/>
          <w:rtl w:val="0"/>
        </w:rPr>
        <w:t xml:space="preserve">3.3 其他需求</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介面環境需求</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於主畫面應明確標註子系統的進入路徑，避免發生使用者找不到欲使用之功能及項目，造成使用者的不便。</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點擊按鈕大小與間隔應確保一定的數值，尤其是確認資料按鈕，避免發生誤觸而送出錯誤資料的狀況。</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介面應具有引導使用者完成資料上傳等項目。</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8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回應時間需求</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在使用者或是系統管理員進行操作時，每次操作應盡量於數秒內反應，便於系統監測各種異常狀況的發生。</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更新處理時間：當有接收到新的操作，即進行更新輸入資料的動作。</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資料傳送時間：於短時間內完成，避免使用者長時間等待。</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安全性需求</w:t>
      </w:r>
    </w:p>
    <w:p w:rsidR="00000000" w:rsidDel="00000000" w:rsidP="00000000" w:rsidRDefault="00000000" w:rsidRPr="00000000" w14:paraId="000000B4">
      <w:pPr>
        <w:rPr>
          <w:rFonts w:ascii="DFKai-SB" w:cs="DFKai-SB" w:eastAsia="DFKai-SB" w:hAnsi="DFKai-SB"/>
          <w:color w:val="000000"/>
          <w:sz w:val="24"/>
          <w:szCs w:val="24"/>
        </w:rPr>
      </w:pPr>
      <w:r w:rsidDel="00000000" w:rsidR="00000000" w:rsidRPr="00000000">
        <w:rPr>
          <w:rFonts w:ascii="DFKai-SB" w:cs="DFKai-SB" w:eastAsia="DFKai-SB" w:hAnsi="DFKai-SB"/>
          <w:sz w:val="24"/>
          <w:szCs w:val="24"/>
          <w:rtl w:val="0"/>
        </w:rPr>
        <w:t xml:space="preserve">　　</w:t>
      </w:r>
      <w:r w:rsidDel="00000000" w:rsidR="00000000" w:rsidRPr="00000000">
        <w:rPr>
          <w:rFonts w:ascii="DFKai-SB" w:cs="DFKai-SB" w:eastAsia="DFKai-SB" w:hAnsi="DFKai-SB"/>
          <w:color w:val="000000"/>
          <w:sz w:val="24"/>
          <w:szCs w:val="24"/>
          <w:rtl w:val="0"/>
        </w:rPr>
        <w:t xml:space="preserve">系統需要嚴格的權限管理功能，各功能模組需有相對應的權限與角色方可進入，以防止錯誤操作或是不明傳輸對系統和使用者造成威脅。</w:t>
      </w:r>
    </w:p>
    <w:p w:rsidR="00000000" w:rsidDel="00000000" w:rsidP="00000000" w:rsidRDefault="00000000" w:rsidRPr="00000000" w14:paraId="000000B5">
      <w:pPr>
        <w:rPr>
          <w:rFonts w:ascii="DFKai-SB" w:cs="DFKai-SB" w:eastAsia="DFKai-SB" w:hAnsi="DFKai-SB"/>
          <w:color w:val="000000"/>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可靠性需求</w:t>
      </w:r>
    </w:p>
    <w:p w:rsidR="00000000" w:rsidDel="00000000" w:rsidP="00000000" w:rsidRDefault="00000000" w:rsidRPr="00000000" w14:paraId="000000B7">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系統所提供之功能需讓每個使用者在使用上擁有相同品質和權力，不因任何不確定因素如使用人數及使用時間而改變。</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numPr>
          <w:ilvl w:val="0"/>
          <w:numId w:val="10"/>
        </w:numPr>
        <w:ind w:left="360" w:hanging="360"/>
        <w:rPr>
          <w:rFonts w:ascii="DFKai-SB" w:cs="DFKai-SB" w:eastAsia="DFKai-SB" w:hAnsi="DFKai-SB"/>
          <w:b w:val="1"/>
        </w:rPr>
      </w:pPr>
      <w:bookmarkStart w:colFirst="0" w:colLast="0" w:name="_heading=h.44sinio" w:id="16"/>
      <w:bookmarkEnd w:id="16"/>
      <w:r w:rsidDel="00000000" w:rsidR="00000000" w:rsidRPr="00000000">
        <w:rPr>
          <w:rFonts w:ascii="DFKai-SB" w:cs="DFKai-SB" w:eastAsia="DFKai-SB" w:hAnsi="DFKai-SB"/>
          <w:b w:val="1"/>
          <w:rtl w:val="0"/>
        </w:rPr>
        <w:t xml:space="preserve">需求規格回溯與版本管理</w:t>
      </w:r>
    </w:p>
    <w:p w:rsidR="00000000" w:rsidDel="00000000" w:rsidP="00000000" w:rsidRDefault="00000000" w:rsidRPr="00000000" w14:paraId="000000BA">
      <w:pPr>
        <w:pStyle w:val="Heading2"/>
        <w:rPr>
          <w:rFonts w:ascii="DFKai-SB" w:cs="DFKai-SB" w:eastAsia="DFKai-SB" w:hAnsi="DFKai-SB"/>
          <w:b w:val="1"/>
          <w:sz w:val="28"/>
          <w:szCs w:val="28"/>
        </w:rPr>
      </w:pPr>
      <w:bookmarkStart w:colFirst="0" w:colLast="0" w:name="_heading=h.2jxsxqh" w:id="17"/>
      <w:bookmarkEnd w:id="17"/>
      <w:r w:rsidDel="00000000" w:rsidR="00000000" w:rsidRPr="00000000">
        <w:rPr>
          <w:rFonts w:ascii="DFKai-SB" w:cs="DFKai-SB" w:eastAsia="DFKai-SB" w:hAnsi="DFKai-SB"/>
          <w:b w:val="1"/>
          <w:color w:val="000000"/>
          <w:sz w:val="28"/>
          <w:szCs w:val="28"/>
          <w:rtl w:val="0"/>
        </w:rPr>
        <w:t xml:space="preserve">4.1 </w:t>
      </w:r>
      <w:r w:rsidDel="00000000" w:rsidR="00000000" w:rsidRPr="00000000">
        <w:rPr>
          <w:rFonts w:ascii="DFKai-SB" w:cs="DFKai-SB" w:eastAsia="DFKai-SB" w:hAnsi="DFKai-SB"/>
          <w:b w:val="1"/>
          <w:sz w:val="28"/>
          <w:szCs w:val="28"/>
          <w:rtl w:val="0"/>
        </w:rPr>
        <w:t xml:space="preserve">需求規格回溯</w:t>
      </w:r>
    </w:p>
    <w:p w:rsidR="00000000" w:rsidDel="00000000" w:rsidP="00000000" w:rsidRDefault="00000000" w:rsidRPr="00000000" w14:paraId="000000BB">
      <w:pPr>
        <w:rPr>
          <w:rFonts w:ascii="DFKai-SB" w:cs="DFKai-SB" w:eastAsia="DFKai-SB" w:hAnsi="DFKai-SB"/>
          <w:color w:val="000000"/>
          <w:sz w:val="24"/>
          <w:szCs w:val="24"/>
        </w:rPr>
      </w:pPr>
      <w:r w:rsidDel="00000000" w:rsidR="00000000" w:rsidRPr="00000000">
        <w:rPr>
          <w:rFonts w:ascii="DFKai-SB" w:cs="DFKai-SB" w:eastAsia="DFKai-SB" w:hAnsi="DFKai-SB"/>
          <w:sz w:val="24"/>
          <w:szCs w:val="24"/>
          <w:rtl w:val="0"/>
        </w:rPr>
        <w:t xml:space="preserve">　　</w:t>
      </w:r>
      <w:r w:rsidDel="00000000" w:rsidR="00000000" w:rsidRPr="00000000">
        <w:rPr>
          <w:rFonts w:ascii="DFKai-SB" w:cs="DFKai-SB" w:eastAsia="DFKai-SB" w:hAnsi="DFKai-SB"/>
          <w:color w:val="000000"/>
          <w:sz w:val="24"/>
          <w:szCs w:val="24"/>
          <w:rtl w:val="0"/>
        </w:rPr>
        <w:t xml:space="preserve">需求規格書可以用在評估軟體產品是否達成當初擬定的使用者需求，除此之外，當產品交付給客戶後，也可以藉此作為往後軟體測試驗收時的數據。因此在研究系統及考量使用者需求，並在分析出系統功能後，將所有的使用者需求彙整，以作為未來軟體測試驗收時進行是否符合的驗證比對。</w:t>
      </w:r>
    </w:p>
    <w:p w:rsidR="00000000" w:rsidDel="00000000" w:rsidP="00000000" w:rsidRDefault="00000000" w:rsidRPr="00000000" w14:paraId="000000BC">
      <w:pPr>
        <w:rPr>
          <w:rFonts w:ascii="DFKai-SB" w:cs="DFKai-SB" w:eastAsia="DFKai-SB" w:hAnsi="DFKai-SB"/>
          <w:color w:val="000000"/>
          <w:sz w:val="24"/>
          <w:szCs w:val="24"/>
        </w:rPr>
      </w:pPr>
      <w:r w:rsidDel="00000000" w:rsidR="00000000" w:rsidRPr="00000000">
        <w:rPr>
          <w:rFonts w:ascii="DFKai-SB" w:cs="DFKai-SB" w:eastAsia="DFKai-SB" w:hAnsi="DFKai-SB"/>
          <w:color w:val="000000"/>
          <w:sz w:val="24"/>
          <w:szCs w:val="24"/>
          <w:rtl w:val="0"/>
        </w:rPr>
        <w:t xml:space="preserve">以下功能回溯圖為幫助日後方便撰寫相關文件架構：</w:t>
      </w:r>
    </w:p>
    <w:p w:rsidR="00000000" w:rsidDel="00000000" w:rsidP="00000000" w:rsidRDefault="00000000" w:rsidRPr="00000000" w14:paraId="000000BD">
      <w:pPr>
        <w:jc w:val="center"/>
        <w:rPr>
          <w:rFonts w:ascii="PMingLiu" w:cs="PMingLiu" w:eastAsia="PMingLiu" w:hAnsi="PMingLiu"/>
          <w:sz w:val="20"/>
          <w:szCs w:val="20"/>
        </w:rPr>
      </w:pPr>
      <w:r w:rsidDel="00000000" w:rsidR="00000000" w:rsidRPr="00000000">
        <w:rPr>
          <w:rFonts w:ascii="PMingLiu" w:cs="PMingLiu" w:eastAsia="PMingLiu" w:hAnsi="PMingLiu"/>
          <w:sz w:val="20"/>
          <w:szCs w:val="20"/>
        </w:rPr>
        <w:drawing>
          <wp:inline distB="0" distT="0" distL="0" distR="0">
            <wp:extent cx="4742560" cy="4829227"/>
            <wp:effectExtent b="0" l="0" r="0" t="0"/>
            <wp:docPr id="7"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742560" cy="4829227"/>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圖2：系統功能回溯圖</w:t>
      </w:r>
    </w:p>
    <w:p w:rsidR="00000000" w:rsidDel="00000000" w:rsidP="00000000" w:rsidRDefault="00000000" w:rsidRPr="00000000" w14:paraId="000000BF">
      <w:pPr>
        <w:pStyle w:val="Heading2"/>
        <w:rPr>
          <w:rFonts w:ascii="DFKai-SB" w:cs="DFKai-SB" w:eastAsia="DFKai-SB" w:hAnsi="DFKai-SB"/>
          <w:b w:val="1"/>
          <w:sz w:val="28"/>
          <w:szCs w:val="28"/>
        </w:rPr>
      </w:pPr>
      <w:bookmarkStart w:colFirst="0" w:colLast="0" w:name="_heading=h.z337ya" w:id="18"/>
      <w:bookmarkEnd w:id="18"/>
      <w:r w:rsidDel="00000000" w:rsidR="00000000" w:rsidRPr="00000000">
        <w:rPr>
          <w:rFonts w:ascii="DFKai-SB" w:cs="DFKai-SB" w:eastAsia="DFKai-SB" w:hAnsi="DFKai-SB"/>
          <w:b w:val="1"/>
          <w:sz w:val="28"/>
          <w:szCs w:val="28"/>
          <w:rtl w:val="0"/>
        </w:rPr>
        <w:t xml:space="preserve">4.2 版本管理</w:t>
      </w:r>
    </w:p>
    <w:p w:rsidR="00000000" w:rsidDel="00000000" w:rsidP="00000000" w:rsidRDefault="00000000" w:rsidRPr="00000000" w14:paraId="000000C0">
      <w:pPr>
        <w:spacing w:after="200" w:before="20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針對每次的討論後彙整他人之意見，檢視自身評估及需求分析之欠缺及改良後，用此表紀錄修改部分，以便於未來能更加方便確認系統各方面是否到位。</w:t>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3467"/>
        <w:gridCol w:w="4140"/>
        <w:tblGridChange w:id="0">
          <w:tblGrid>
            <w:gridCol w:w="1408"/>
            <w:gridCol w:w="3467"/>
            <w:gridCol w:w="41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jc w:val="center"/>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版本號</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jc w:val="center"/>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修改部分</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jc w:val="center"/>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修改內容</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全文件</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進行系統初步規劃</w:t>
            </w:r>
          </w:p>
        </w:tc>
      </w:tr>
      <w:tr>
        <w:trPr>
          <w:cantSplit w:val="0"/>
          <w:trHeight w:val="5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1.1 規格目的</w:t>
            </w:r>
          </w:p>
          <w:p w:rsidR="00000000" w:rsidDel="00000000" w:rsidP="00000000" w:rsidRDefault="00000000" w:rsidRPr="00000000" w14:paraId="000000C9">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 系統概述 </w:t>
              <w:br w:type="textWrapping"/>
              <w:t xml:space="preserve">3 需求概述</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明確解釋系統需求及功能的制定，並提高系統可行度</w:t>
            </w:r>
          </w:p>
        </w:tc>
      </w:tr>
      <w:tr>
        <w:trPr>
          <w:cantSplit w:val="0"/>
          <w:trHeight w:val="78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3.1 功能需求</w:t>
            </w:r>
          </w:p>
          <w:p w:rsidR="00000000" w:rsidDel="00000000" w:rsidP="00000000" w:rsidRDefault="00000000" w:rsidRPr="00000000" w14:paraId="000000CD">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4.1 需求規格回溯</w:t>
            </w:r>
          </w:p>
          <w:p w:rsidR="00000000" w:rsidDel="00000000" w:rsidP="00000000" w:rsidRDefault="00000000" w:rsidRPr="00000000" w14:paraId="000000CE">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5.1 資料流程圖</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確立需求後更動圖表內容</w:t>
            </w:r>
          </w:p>
        </w:tc>
      </w:tr>
      <w:tr>
        <w:trPr>
          <w:cantSplit w:val="0"/>
          <w:trHeight w:val="16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2.1</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1.1 規格目的</w:t>
            </w:r>
          </w:p>
          <w:p w:rsidR="00000000" w:rsidDel="00000000" w:rsidP="00000000" w:rsidRDefault="00000000" w:rsidRPr="00000000" w14:paraId="000000D2">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 系統概述 </w:t>
            </w:r>
          </w:p>
        </w:tc>
        <w:tc>
          <w:tcPr>
            <w:shd w:fill="auto" w:val="clear"/>
            <w:tcMar>
              <w:top w:w="100.0" w:type="dxa"/>
              <w:left w:w="100.0" w:type="dxa"/>
              <w:bottom w:w="100.0" w:type="dxa"/>
              <w:right w:w="100.0" w:type="dxa"/>
            </w:tcM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針對系統及需求多加描述</w:t>
            </w:r>
          </w:p>
        </w:tc>
      </w:tr>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3.1 功能需求</w:t>
            </w:r>
          </w:p>
          <w:p w:rsidR="00000000" w:rsidDel="00000000" w:rsidP="00000000" w:rsidRDefault="00000000" w:rsidRPr="00000000" w14:paraId="000000D6">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4.1 需求規格回溯</w:t>
            </w:r>
          </w:p>
          <w:p w:rsidR="00000000" w:rsidDel="00000000" w:rsidP="00000000" w:rsidRDefault="00000000" w:rsidRPr="00000000" w14:paraId="000000D7">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5.1 資料流程圖</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更動圖表內容及輸入輸出資料</w:t>
            </w:r>
          </w:p>
        </w:tc>
      </w:tr>
      <w:tr>
        <w:trPr>
          <w:cantSplit w:val="0"/>
          <w:trHeight w:val="40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全文件</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對系統與子系統進行細分</w:t>
            </w:r>
          </w:p>
        </w:tc>
      </w:tr>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3.1 功能需求</w:t>
            </w:r>
          </w:p>
          <w:p w:rsidR="00000000" w:rsidDel="00000000" w:rsidP="00000000" w:rsidRDefault="00000000" w:rsidRPr="00000000" w14:paraId="000000DE">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4.1 需求規格回溯</w:t>
            </w:r>
          </w:p>
          <w:p w:rsidR="00000000" w:rsidDel="00000000" w:rsidP="00000000" w:rsidRDefault="00000000" w:rsidRPr="00000000" w14:paraId="000000DF">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5.1 資料流程圖</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更動圖表內容及輸入輸出資料</w:t>
            </w:r>
          </w:p>
        </w:tc>
      </w:tr>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2.4　系統架構</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補充說明各子系統的功能與搭配關係</w:t>
            </w:r>
          </w:p>
        </w:tc>
      </w:tr>
    </w:tbl>
    <w:p w:rsidR="00000000" w:rsidDel="00000000" w:rsidP="00000000" w:rsidRDefault="00000000" w:rsidRPr="00000000" w14:paraId="000000E4">
      <w:pPr>
        <w:pStyle w:val="Heading1"/>
        <w:rPr>
          <w:rFonts w:ascii="DFKai-SB" w:cs="DFKai-SB" w:eastAsia="DFKai-SB" w:hAnsi="DFKai-SB"/>
          <w:b w:val="1"/>
        </w:rPr>
      </w:pPr>
      <w:bookmarkStart w:colFirst="0" w:colLast="0" w:name="_heading=h.3j2qqm3" w:id="19"/>
      <w:bookmarkEnd w:id="19"/>
      <w:r w:rsidDel="00000000" w:rsidR="00000000" w:rsidRPr="00000000">
        <w:rPr>
          <w:rFonts w:ascii="DFKai-SB" w:cs="DFKai-SB" w:eastAsia="DFKai-SB" w:hAnsi="DFKai-SB"/>
          <w:b w:val="1"/>
          <w:rtl w:val="0"/>
        </w:rPr>
        <w:t xml:space="preserve">5 附錄</w:t>
      </w:r>
    </w:p>
    <w:p w:rsidR="00000000" w:rsidDel="00000000" w:rsidP="00000000" w:rsidRDefault="00000000" w:rsidRPr="00000000" w14:paraId="000000E5">
      <w:pPr>
        <w:pStyle w:val="Heading2"/>
        <w:rPr>
          <w:rFonts w:ascii="DFKai-SB" w:cs="DFKai-SB" w:eastAsia="DFKai-SB" w:hAnsi="DFKai-SB"/>
          <w:b w:val="1"/>
          <w:sz w:val="28"/>
          <w:szCs w:val="28"/>
        </w:rPr>
      </w:pPr>
      <w:bookmarkStart w:colFirst="0" w:colLast="0" w:name="_heading=h.1y810tw" w:id="20"/>
      <w:bookmarkEnd w:id="20"/>
      <w:r w:rsidDel="00000000" w:rsidR="00000000" w:rsidRPr="00000000">
        <w:rPr>
          <w:rFonts w:ascii="DFKai-SB" w:cs="DFKai-SB" w:eastAsia="DFKai-SB" w:hAnsi="DFKai-SB"/>
          <w:b w:val="1"/>
          <w:sz w:val="28"/>
          <w:szCs w:val="28"/>
          <w:rtl w:val="0"/>
        </w:rPr>
        <w:t xml:space="preserve">5.1 資料流程圖</w:t>
      </w:r>
    </w:p>
    <w:p w:rsidR="00000000" w:rsidDel="00000000" w:rsidP="00000000" w:rsidRDefault="00000000" w:rsidRPr="00000000" w14:paraId="000000E6">
      <w:pPr>
        <w:jc w:val="center"/>
        <w:rPr/>
      </w:pPr>
      <w:r w:rsidDel="00000000" w:rsidR="00000000" w:rsidRPr="00000000">
        <w:rPr/>
        <w:drawing>
          <wp:inline distB="0" distT="0" distL="0" distR="0">
            <wp:extent cx="5733415" cy="2021840"/>
            <wp:effectExtent b="0" l="0" r="0" t="0"/>
            <wp:docPr id="6"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33415" cy="202184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圖3：系統資料流程圖</w:t>
      </w:r>
    </w:p>
    <w:p w:rsidR="00000000" w:rsidDel="00000000" w:rsidP="00000000" w:rsidRDefault="00000000" w:rsidRPr="00000000" w14:paraId="000000E8">
      <w:pPr>
        <w:pStyle w:val="Heading2"/>
        <w:rPr>
          <w:rFonts w:ascii="DFKai-SB" w:cs="DFKai-SB" w:eastAsia="DFKai-SB" w:hAnsi="DFKai-SB"/>
          <w:b w:val="1"/>
          <w:sz w:val="28"/>
          <w:szCs w:val="28"/>
        </w:rPr>
      </w:pPr>
      <w:bookmarkStart w:colFirst="0" w:colLast="0" w:name="_heading=h.4i7ojhp" w:id="21"/>
      <w:bookmarkEnd w:id="21"/>
      <w:r w:rsidDel="00000000" w:rsidR="00000000" w:rsidRPr="00000000">
        <w:rPr>
          <w:rFonts w:ascii="DFKai-SB" w:cs="DFKai-SB" w:eastAsia="DFKai-SB" w:hAnsi="DFKai-SB"/>
          <w:b w:val="1"/>
          <w:sz w:val="28"/>
          <w:szCs w:val="28"/>
          <w:rtl w:val="0"/>
        </w:rPr>
        <w:t xml:space="preserve">5.2 資料流項目</w:t>
      </w:r>
    </w:p>
    <w:p w:rsidR="00000000" w:rsidDel="00000000" w:rsidP="00000000" w:rsidRDefault="00000000" w:rsidRPr="00000000" w14:paraId="000000E9">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使用者、檢測資料、檢測結果、系統介面</w:t>
      </w:r>
    </w:p>
    <w:sectPr>
      <w:footerReference r:id="rId25"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FKai-SB"/>
  <w:font w:name="PMingLiu"/>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jc w:val="center"/>
      <w:rPr>
        <w:rFonts w:ascii="DFKai-SB" w:cs="DFKai-SB" w:eastAsia="DFKai-SB" w:hAnsi="DFKai-SB"/>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456" w:hanging="456"/>
      </w:pPr>
      <w:rPr/>
    </w:lvl>
    <w:lvl w:ilvl="1">
      <w:start w:val="4"/>
      <w:numFmt w:val="decimal"/>
      <w:lvlText w:val="%1.%2"/>
      <w:lvlJc w:val="left"/>
      <w:pPr>
        <w:ind w:left="456" w:hanging="456"/>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
    <w:lvl w:ilvl="0">
      <w:start w:val="1"/>
      <w:numFmt w:val="decimal"/>
      <w:lvlText w:val="%1."/>
      <w:lvlJc w:val="left"/>
      <w:pPr>
        <w:ind w:left="360" w:hanging="360"/>
      </w:pPr>
      <w:rPr>
        <w:rFonts w:ascii="DFKai-SB" w:cs="DFKai-SB" w:eastAsia="DFKai-SB" w:hAnsi="DFKai-SB"/>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3">
    <w:lvl w:ilvl="0">
      <w:start w:val="1"/>
      <w:numFmt w:val="decimal"/>
      <w:lvlText w:val="%1."/>
      <w:lvlJc w:val="left"/>
      <w:pPr>
        <w:ind w:left="564" w:hanging="564"/>
      </w:pPr>
      <w:rPr/>
    </w:lvl>
    <w:lvl w:ilvl="1">
      <w:start w:val="1"/>
      <w:numFmt w:val="decimal"/>
      <w:lvlText w:val="%1.%2"/>
      <w:lvlJc w:val="left"/>
      <w:pPr>
        <w:ind w:left="564" w:hanging="564"/>
      </w:pPr>
      <w:rPr/>
    </w:lvl>
    <w:lvl w:ilvl="2">
      <w:start w:val="1"/>
      <w:numFmt w:val="decimal"/>
      <w:lvlText w:val="%1.%2.%3"/>
      <w:lvlJc w:val="left"/>
      <w:pPr>
        <w:ind w:left="564" w:hanging="564"/>
      </w:pPr>
      <w:rPr/>
    </w:lvl>
    <w:lvl w:ilvl="3">
      <w:start w:val="1"/>
      <w:numFmt w:val="decimal"/>
      <w:lvlText w:val="%1.%2.%3.%4"/>
      <w:lvlJc w:val="left"/>
      <w:pPr>
        <w:ind w:left="564" w:hanging="564"/>
      </w:pPr>
      <w:rPr/>
    </w:lvl>
    <w:lvl w:ilvl="4">
      <w:start w:val="1"/>
      <w:numFmt w:val="decimal"/>
      <w:lvlText w:val="%1.%2.%3.%4.%5"/>
      <w:lvlJc w:val="left"/>
      <w:pPr>
        <w:ind w:left="564" w:hanging="564"/>
      </w:pPr>
      <w:rPr/>
    </w:lvl>
    <w:lvl w:ilvl="5">
      <w:start w:val="1"/>
      <w:numFmt w:val="decimal"/>
      <w:lvlText w:val="%1.%2.%3.%4.%5.%6"/>
      <w:lvlJc w:val="left"/>
      <w:pPr>
        <w:ind w:left="564" w:hanging="564"/>
      </w:pPr>
      <w:rPr/>
    </w:lvl>
    <w:lvl w:ilvl="6">
      <w:start w:val="1"/>
      <w:numFmt w:val="decimal"/>
      <w:lvlText w:val="%1.%2.%3.%4.%5.%6.%7"/>
      <w:lvlJc w:val="left"/>
      <w:pPr>
        <w:ind w:left="564" w:hanging="564"/>
      </w:pPr>
      <w:rPr/>
    </w:lvl>
    <w:lvl w:ilvl="7">
      <w:start w:val="1"/>
      <w:numFmt w:val="decimal"/>
      <w:lvlText w:val="%1.%2.%3.%4.%5.%6.%7.%8"/>
      <w:lvlJc w:val="left"/>
      <w:pPr>
        <w:ind w:left="564" w:hanging="564"/>
      </w:pPr>
      <w:rPr/>
    </w:lvl>
    <w:lvl w:ilvl="8">
      <w:start w:val="1"/>
      <w:numFmt w:val="decimal"/>
      <w:lvlText w:val="%1.%2.%3.%4.%5.%6.%7.%8.%9"/>
      <w:lvlJc w:val="left"/>
      <w:pPr>
        <w:ind w:left="564" w:hanging="564"/>
      </w:pPr>
      <w:rPr/>
    </w:lvl>
  </w:abstractNum>
  <w:abstractNum w:abstractNumId="4">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5">
    <w:lvl w:ilvl="0">
      <w:start w:val="1"/>
      <w:numFmt w:val="decimal"/>
      <w:lvlText w:val="%1."/>
      <w:lvlJc w:val="left"/>
      <w:pPr>
        <w:ind w:left="564" w:hanging="564"/>
      </w:pPr>
      <w:rPr>
        <w:rFonts w:ascii="DFKai-SB" w:cs="DFKai-SB" w:eastAsia="DFKai-SB" w:hAnsi="DFKai-SB"/>
      </w:rPr>
    </w:lvl>
    <w:lvl w:ilvl="1">
      <w:start w:val="1"/>
      <w:numFmt w:val="decimal"/>
      <w:lvlText w:val="%1.%2"/>
      <w:lvlJc w:val="left"/>
      <w:pPr>
        <w:ind w:left="564" w:hanging="564"/>
      </w:pPr>
      <w:rPr/>
    </w:lvl>
    <w:lvl w:ilvl="2">
      <w:start w:val="1"/>
      <w:numFmt w:val="decimal"/>
      <w:lvlText w:val="%1.%2.%3"/>
      <w:lvlJc w:val="left"/>
      <w:pPr>
        <w:ind w:left="564" w:hanging="564"/>
      </w:pPr>
      <w:rPr/>
    </w:lvl>
    <w:lvl w:ilvl="3">
      <w:start w:val="1"/>
      <w:numFmt w:val="decimal"/>
      <w:lvlText w:val="%1.%2.%3.%4"/>
      <w:lvlJc w:val="left"/>
      <w:pPr>
        <w:ind w:left="564" w:hanging="564"/>
      </w:pPr>
      <w:rPr/>
    </w:lvl>
    <w:lvl w:ilvl="4">
      <w:start w:val="1"/>
      <w:numFmt w:val="decimal"/>
      <w:lvlText w:val="%1.%2.%3.%4.%5"/>
      <w:lvlJc w:val="left"/>
      <w:pPr>
        <w:ind w:left="564" w:hanging="564"/>
      </w:pPr>
      <w:rPr/>
    </w:lvl>
    <w:lvl w:ilvl="5">
      <w:start w:val="1"/>
      <w:numFmt w:val="decimal"/>
      <w:lvlText w:val="%1.%2.%3.%4.%5.%6"/>
      <w:lvlJc w:val="left"/>
      <w:pPr>
        <w:ind w:left="564" w:hanging="564"/>
      </w:pPr>
      <w:rPr/>
    </w:lvl>
    <w:lvl w:ilvl="6">
      <w:start w:val="1"/>
      <w:numFmt w:val="decimal"/>
      <w:lvlText w:val="%1.%2.%3.%4.%5.%6.%7"/>
      <w:lvlJc w:val="left"/>
      <w:pPr>
        <w:ind w:left="564" w:hanging="564"/>
      </w:pPr>
      <w:rPr/>
    </w:lvl>
    <w:lvl w:ilvl="7">
      <w:start w:val="1"/>
      <w:numFmt w:val="decimal"/>
      <w:lvlText w:val="%1.%2.%3.%4.%5.%6.%7.%8"/>
      <w:lvlJc w:val="left"/>
      <w:pPr>
        <w:ind w:left="564" w:hanging="564"/>
      </w:pPr>
      <w:rPr/>
    </w:lvl>
    <w:lvl w:ilvl="8">
      <w:start w:val="1"/>
      <w:numFmt w:val="decimal"/>
      <w:lvlText w:val="%1.%2.%3.%4.%5.%6.%7.%8.%9"/>
      <w:lvlJc w:val="left"/>
      <w:pPr>
        <w:ind w:left="564" w:hanging="564"/>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7">
    <w:lvl w:ilvl="0">
      <w:start w:val="1"/>
      <w:numFmt w:val="decimal"/>
      <w:lvlText w:val="%1."/>
      <w:lvlJc w:val="left"/>
      <w:pPr>
        <w:ind w:left="564" w:hanging="564"/>
      </w:pPr>
      <w:rPr>
        <w:rFonts w:ascii="DFKai-SB" w:cs="DFKai-SB" w:eastAsia="DFKai-SB" w:hAnsi="DFKai-SB"/>
      </w:rPr>
    </w:lvl>
    <w:lvl w:ilvl="1">
      <w:start w:val="1"/>
      <w:numFmt w:val="decimal"/>
      <w:lvlText w:val="%1.%2"/>
      <w:lvlJc w:val="left"/>
      <w:pPr>
        <w:ind w:left="564" w:hanging="564"/>
      </w:pPr>
      <w:rPr/>
    </w:lvl>
    <w:lvl w:ilvl="2">
      <w:start w:val="1"/>
      <w:numFmt w:val="decimal"/>
      <w:lvlText w:val="%1.%2.%3"/>
      <w:lvlJc w:val="left"/>
      <w:pPr>
        <w:ind w:left="564" w:hanging="564"/>
      </w:pPr>
      <w:rPr/>
    </w:lvl>
    <w:lvl w:ilvl="3">
      <w:start w:val="1"/>
      <w:numFmt w:val="decimal"/>
      <w:lvlText w:val="%1.%2.%3.%4"/>
      <w:lvlJc w:val="left"/>
      <w:pPr>
        <w:ind w:left="564" w:hanging="564"/>
      </w:pPr>
      <w:rPr/>
    </w:lvl>
    <w:lvl w:ilvl="4">
      <w:start w:val="1"/>
      <w:numFmt w:val="decimal"/>
      <w:lvlText w:val="%1.%2.%3.%4.%5"/>
      <w:lvlJc w:val="left"/>
      <w:pPr>
        <w:ind w:left="564" w:hanging="564"/>
      </w:pPr>
      <w:rPr/>
    </w:lvl>
    <w:lvl w:ilvl="5">
      <w:start w:val="1"/>
      <w:numFmt w:val="decimal"/>
      <w:lvlText w:val="%1.%2.%3.%4.%5.%6"/>
      <w:lvlJc w:val="left"/>
      <w:pPr>
        <w:ind w:left="564" w:hanging="564"/>
      </w:pPr>
      <w:rPr/>
    </w:lvl>
    <w:lvl w:ilvl="6">
      <w:start w:val="1"/>
      <w:numFmt w:val="decimal"/>
      <w:lvlText w:val="%1.%2.%3.%4.%5.%6.%7"/>
      <w:lvlJc w:val="left"/>
      <w:pPr>
        <w:ind w:left="564" w:hanging="564"/>
      </w:pPr>
      <w:rPr/>
    </w:lvl>
    <w:lvl w:ilvl="7">
      <w:start w:val="1"/>
      <w:numFmt w:val="decimal"/>
      <w:lvlText w:val="%1.%2.%3.%4.%5.%6.%7.%8"/>
      <w:lvlJc w:val="left"/>
      <w:pPr>
        <w:ind w:left="564" w:hanging="564"/>
      </w:pPr>
      <w:rPr/>
    </w:lvl>
    <w:lvl w:ilvl="8">
      <w:start w:val="1"/>
      <w:numFmt w:val="decimal"/>
      <w:lvlText w:val="%1.%2.%3.%4.%5.%6.%7.%8.%9"/>
      <w:lvlJc w:val="left"/>
      <w:pPr>
        <w:ind w:left="564" w:hanging="564"/>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10">
    <w:lvl w:ilvl="0">
      <w:start w:val="4"/>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11">
    <w:lvl w:ilvl="0">
      <w:start w:val="1"/>
      <w:numFmt w:val="decimal"/>
      <w:lvlText w:val="[%1] "/>
      <w:lvlJc w:val="left"/>
      <w:pPr>
        <w:ind w:left="1735" w:hanging="360"/>
      </w:pPr>
      <w:rPr>
        <w:b w:val="0"/>
        <w:u w:val="none"/>
      </w:rPr>
    </w:lvl>
    <w:lvl w:ilvl="1">
      <w:start w:val="1"/>
      <w:numFmt w:val="lowerLetter"/>
      <w:lvlText w:val="%2."/>
      <w:lvlJc w:val="left"/>
      <w:pPr>
        <w:ind w:left="2455" w:hanging="360"/>
      </w:pPr>
      <w:rPr>
        <w:u w:val="none"/>
      </w:rPr>
    </w:lvl>
    <w:lvl w:ilvl="2">
      <w:start w:val="1"/>
      <w:numFmt w:val="lowerRoman"/>
      <w:lvlText w:val="%3."/>
      <w:lvlJc w:val="right"/>
      <w:pPr>
        <w:ind w:left="3175" w:hanging="360"/>
      </w:pPr>
      <w:rPr>
        <w:u w:val="none"/>
      </w:rPr>
    </w:lvl>
    <w:lvl w:ilvl="3">
      <w:start w:val="1"/>
      <w:numFmt w:val="decimal"/>
      <w:lvlText w:val="%4."/>
      <w:lvlJc w:val="left"/>
      <w:pPr>
        <w:ind w:left="3895" w:hanging="360"/>
      </w:pPr>
      <w:rPr>
        <w:u w:val="none"/>
      </w:rPr>
    </w:lvl>
    <w:lvl w:ilvl="4">
      <w:start w:val="1"/>
      <w:numFmt w:val="lowerLetter"/>
      <w:lvlText w:val="%5."/>
      <w:lvlJc w:val="left"/>
      <w:pPr>
        <w:ind w:left="4615" w:hanging="360"/>
      </w:pPr>
      <w:rPr>
        <w:u w:val="none"/>
      </w:rPr>
    </w:lvl>
    <w:lvl w:ilvl="5">
      <w:start w:val="1"/>
      <w:numFmt w:val="lowerRoman"/>
      <w:lvlText w:val="%6."/>
      <w:lvlJc w:val="right"/>
      <w:pPr>
        <w:ind w:left="5335" w:hanging="360"/>
      </w:pPr>
      <w:rPr>
        <w:u w:val="none"/>
      </w:rPr>
    </w:lvl>
    <w:lvl w:ilvl="6">
      <w:start w:val="1"/>
      <w:numFmt w:val="decimal"/>
      <w:lvlText w:val="%7."/>
      <w:lvlJc w:val="left"/>
      <w:pPr>
        <w:ind w:left="6055" w:hanging="360"/>
      </w:pPr>
      <w:rPr>
        <w:u w:val="none"/>
      </w:rPr>
    </w:lvl>
    <w:lvl w:ilvl="7">
      <w:start w:val="1"/>
      <w:numFmt w:val="lowerLetter"/>
      <w:lvlText w:val="%8."/>
      <w:lvlJc w:val="left"/>
      <w:pPr>
        <w:ind w:left="6775" w:hanging="360"/>
      </w:pPr>
      <w:rPr>
        <w:u w:val="none"/>
      </w:rPr>
    </w:lvl>
    <w:lvl w:ilvl="8">
      <w:start w:val="1"/>
      <w:numFmt w:val="lowerRoman"/>
      <w:lvlText w:val="%9."/>
      <w:lvlJc w:val="right"/>
      <w:pPr>
        <w:ind w:left="7495"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rsid w:val="009E083A"/>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link w:val="20"/>
    <w:uiPriority w:val="9"/>
    <w:unhideWhenUsed w:val="1"/>
    <w:qFormat w:val="1"/>
    <w:pPr>
      <w:keepNext w:val="1"/>
      <w:keepLines w:val="1"/>
      <w:spacing w:after="120" w:before="360"/>
      <w:outlineLvl w:val="1"/>
    </w:pPr>
    <w:rPr>
      <w:sz w:val="32"/>
      <w:szCs w:val="32"/>
    </w:rPr>
  </w:style>
  <w:style w:type="paragraph" w:styleId="3">
    <w:name w:val="heading 3"/>
    <w:basedOn w:val="a"/>
    <w:next w:val="a"/>
    <w:link w:val="30"/>
    <w:uiPriority w:val="9"/>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character" w:styleId="a6">
    <w:name w:val="Hyperlink"/>
    <w:basedOn w:val="a0"/>
    <w:uiPriority w:val="99"/>
    <w:unhideWhenUsed w:val="1"/>
    <w:rsid w:val="00DA287D"/>
    <w:rPr>
      <w:color w:val="0000ff" w:themeColor="hyperlink"/>
      <w:u w:val="single"/>
    </w:rPr>
  </w:style>
  <w:style w:type="character" w:styleId="a7">
    <w:name w:val="Unresolved Mention"/>
    <w:basedOn w:val="a0"/>
    <w:uiPriority w:val="99"/>
    <w:semiHidden w:val="1"/>
    <w:unhideWhenUsed w:val="1"/>
    <w:rsid w:val="00DA287D"/>
    <w:rPr>
      <w:color w:val="605e5c"/>
      <w:shd w:color="auto" w:fill="e1dfdd" w:val="clear"/>
    </w:rPr>
  </w:style>
  <w:style w:type="character" w:styleId="a8">
    <w:name w:val="FollowedHyperlink"/>
    <w:basedOn w:val="a0"/>
    <w:uiPriority w:val="99"/>
    <w:semiHidden w:val="1"/>
    <w:unhideWhenUsed w:val="1"/>
    <w:rsid w:val="00DA287D"/>
    <w:rPr>
      <w:color w:val="800080" w:themeColor="followedHyperlink"/>
      <w:u w:val="single"/>
    </w:rPr>
  </w:style>
  <w:style w:type="paragraph" w:styleId="a9">
    <w:name w:val="List Paragraph"/>
    <w:basedOn w:val="a"/>
    <w:uiPriority w:val="34"/>
    <w:qFormat w:val="1"/>
    <w:rsid w:val="00F12D2E"/>
    <w:pPr>
      <w:ind w:left="480" w:leftChars="200"/>
    </w:pPr>
  </w:style>
  <w:style w:type="paragraph" w:styleId="Web">
    <w:name w:val="Normal (Web)"/>
    <w:basedOn w:val="a"/>
    <w:uiPriority w:val="99"/>
    <w:unhideWhenUsed w:val="1"/>
    <w:rsid w:val="004D71E2"/>
    <w:pPr>
      <w:spacing w:after="100" w:afterAutospacing="1" w:before="100" w:beforeAutospacing="1" w:line="240" w:lineRule="auto"/>
    </w:pPr>
    <w:rPr>
      <w:rFonts w:ascii="新細明體" w:cs="新細明體" w:eastAsia="新細明體" w:hAnsi="新細明體"/>
      <w:sz w:val="24"/>
      <w:szCs w:val="24"/>
      <w:lang w:val="en-US"/>
    </w:rPr>
  </w:style>
  <w:style w:type="paragraph" w:styleId="10">
    <w:name w:val="toc 1"/>
    <w:basedOn w:val="a"/>
    <w:next w:val="a"/>
    <w:autoRedefine w:val="1"/>
    <w:uiPriority w:val="39"/>
    <w:unhideWhenUsed w:val="1"/>
    <w:rsid w:val="006727C8"/>
    <w:pPr>
      <w:tabs>
        <w:tab w:val="right" w:pos="9019"/>
      </w:tabs>
      <w:spacing w:before="240"/>
    </w:pPr>
    <w:rPr>
      <w:rFonts w:ascii="標楷體" w:cs="標楷體" w:eastAsia="標楷體" w:hAnsi="標楷體"/>
      <w:b w:val="1"/>
      <w:bCs w:val="1"/>
      <w:noProof w:val="1"/>
      <w:sz w:val="28"/>
      <w:szCs w:val="28"/>
    </w:rPr>
  </w:style>
  <w:style w:type="paragraph" w:styleId="21">
    <w:name w:val="toc 2"/>
    <w:basedOn w:val="a"/>
    <w:next w:val="a"/>
    <w:autoRedefine w:val="1"/>
    <w:uiPriority w:val="39"/>
    <w:unhideWhenUsed w:val="1"/>
    <w:rsid w:val="006727C8"/>
    <w:pPr>
      <w:tabs>
        <w:tab w:val="left" w:pos="980"/>
        <w:tab w:val="right" w:pos="9019"/>
      </w:tabs>
      <w:ind w:left="440" w:leftChars="200"/>
    </w:pPr>
  </w:style>
  <w:style w:type="character" w:styleId="20" w:customStyle="1">
    <w:name w:val="標題 2 字元"/>
    <w:basedOn w:val="a0"/>
    <w:link w:val="2"/>
    <w:uiPriority w:val="9"/>
    <w:rsid w:val="009512FD"/>
    <w:rPr>
      <w:sz w:val="32"/>
      <w:szCs w:val="32"/>
    </w:rPr>
  </w:style>
  <w:style w:type="character" w:styleId="30" w:customStyle="1">
    <w:name w:val="標題 3 字元"/>
    <w:basedOn w:val="a0"/>
    <w:link w:val="3"/>
    <w:uiPriority w:val="9"/>
    <w:rsid w:val="002C1150"/>
    <w:rPr>
      <w:color w:val="434343"/>
      <w:sz w:val="28"/>
      <w:szCs w:val="28"/>
    </w:rPr>
  </w:style>
  <w:style w:type="paragraph" w:styleId="aa">
    <w:name w:val="TOC Heading"/>
    <w:basedOn w:val="1"/>
    <w:next w:val="a"/>
    <w:uiPriority w:val="39"/>
    <w:unhideWhenUsed w:val="1"/>
    <w:qFormat w:val="1"/>
    <w:rsid w:val="00817C05"/>
    <w:pPr>
      <w:spacing w:after="0" w:before="240" w:line="259" w:lineRule="auto"/>
      <w:outlineLvl w:val="9"/>
    </w:pPr>
    <w:rPr>
      <w:rFonts w:asciiTheme="majorHAnsi" w:cstheme="majorBidi" w:eastAsiaTheme="majorEastAsia" w:hAnsiTheme="majorHAnsi"/>
      <w:color w:val="365f91" w:themeColor="accent1" w:themeShade="0000BF"/>
      <w:sz w:val="32"/>
      <w:szCs w:val="32"/>
      <w:lang w:val="en-US"/>
    </w:rPr>
  </w:style>
  <w:style w:type="paragraph" w:styleId="31">
    <w:name w:val="toc 3"/>
    <w:basedOn w:val="a"/>
    <w:next w:val="a"/>
    <w:autoRedefine w:val="1"/>
    <w:uiPriority w:val="39"/>
    <w:unhideWhenUsed w:val="1"/>
    <w:rsid w:val="00817C05"/>
    <w:pPr>
      <w:spacing w:after="100" w:line="259" w:lineRule="auto"/>
      <w:ind w:left="440"/>
    </w:pPr>
    <w:rPr>
      <w:rFonts w:cs="Times New Roman" w:asciiTheme="minorHAnsi" w:hAnsiTheme="minorHAnsi"/>
      <w:lang w:val="en-US"/>
    </w:rPr>
  </w:style>
  <w:style w:type="paragraph" w:styleId="ab">
    <w:name w:val="header"/>
    <w:basedOn w:val="a"/>
    <w:link w:val="ac"/>
    <w:uiPriority w:val="99"/>
    <w:unhideWhenUsed w:val="1"/>
    <w:rsid w:val="00FE4C6C"/>
    <w:pPr>
      <w:tabs>
        <w:tab w:val="center" w:pos="4153"/>
        <w:tab w:val="right" w:pos="8306"/>
      </w:tabs>
      <w:snapToGrid w:val="0"/>
    </w:pPr>
    <w:rPr>
      <w:sz w:val="20"/>
      <w:szCs w:val="20"/>
    </w:rPr>
  </w:style>
  <w:style w:type="character" w:styleId="ac" w:customStyle="1">
    <w:name w:val="頁首 字元"/>
    <w:basedOn w:val="a0"/>
    <w:link w:val="ab"/>
    <w:uiPriority w:val="99"/>
    <w:rsid w:val="00FE4C6C"/>
    <w:rPr>
      <w:sz w:val="20"/>
      <w:szCs w:val="20"/>
    </w:rPr>
  </w:style>
  <w:style w:type="paragraph" w:styleId="ad">
    <w:name w:val="footer"/>
    <w:basedOn w:val="a"/>
    <w:link w:val="ae"/>
    <w:uiPriority w:val="99"/>
    <w:unhideWhenUsed w:val="1"/>
    <w:rsid w:val="00FE4C6C"/>
    <w:pPr>
      <w:tabs>
        <w:tab w:val="center" w:pos="4153"/>
        <w:tab w:val="right" w:pos="8306"/>
      </w:tabs>
      <w:snapToGrid w:val="0"/>
    </w:pPr>
    <w:rPr>
      <w:sz w:val="20"/>
      <w:szCs w:val="20"/>
    </w:rPr>
  </w:style>
  <w:style w:type="character" w:styleId="ae" w:customStyle="1">
    <w:name w:val="頁尾 字元"/>
    <w:basedOn w:val="a0"/>
    <w:link w:val="ad"/>
    <w:uiPriority w:val="99"/>
    <w:rsid w:val="00FE4C6C"/>
    <w:rPr>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qims.amegroups.com/article/view/50255/html" TargetMode="External"/><Relationship Id="rId22" Type="http://schemas.openxmlformats.org/officeDocument/2006/relationships/image" Target="media/image1.png"/><Relationship Id="rId21" Type="http://schemas.openxmlformats.org/officeDocument/2006/relationships/hyperlink" Target="https://www.sciencedirect.com/science/article/pii/S1361841522002389?via%3Dihub" TargetMode="External"/><Relationship Id="rId24"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chranelibrary.com/cdsr/doi/10.1002/14651858.CD013189/full"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nlinelibrary.wiley.com/doi/full/10.1002/1522-2594%28200009%2944%3A3%3C466%3A%3AAID-MRM18%3E3.0.CO%3B2-M?sid=nlm%3Apubmed" TargetMode="External"/><Relationship Id="rId8" Type="http://schemas.openxmlformats.org/officeDocument/2006/relationships/hyperlink" Target="https://pubs.rsna.org/doi/10.1148/radiol.12120971" TargetMode="External"/><Relationship Id="rId11" Type="http://schemas.openxmlformats.org/officeDocument/2006/relationships/hyperlink" Target="https://www.frontiersin.org/articles/10.3389/fninf.2019.00061/full" TargetMode="External"/><Relationship Id="rId10" Type="http://schemas.openxmlformats.org/officeDocument/2006/relationships/hyperlink" Target="https://www.ahajournals.org/doi/10.1161/STROKEAHA.119.027076" TargetMode="External"/><Relationship Id="rId13" Type="http://schemas.openxmlformats.org/officeDocument/2006/relationships/hyperlink" Target="https://www.frontiersin.org/articles/10.3389/fmed.2020.00220/full" TargetMode="External"/><Relationship Id="rId12" Type="http://schemas.openxmlformats.org/officeDocument/2006/relationships/hyperlink" Target="https://bmcophthalmol.biomedcentral.com/articles/10.1186/s12886-020-01382-4" TargetMode="External"/><Relationship Id="rId15" Type="http://schemas.openxmlformats.org/officeDocument/2006/relationships/hyperlink" Target="http://www.ajnr.org/content/41/2/200" TargetMode="External"/><Relationship Id="rId14" Type="http://schemas.openxmlformats.org/officeDocument/2006/relationships/hyperlink" Target="http://www.ajnr.org/content/41/11/2034" TargetMode="External"/><Relationship Id="rId17" Type="http://schemas.openxmlformats.org/officeDocument/2006/relationships/hyperlink" Target="https://pubmed.ncbi.nlm.nih.gov/35364575/" TargetMode="External"/><Relationship Id="rId16" Type="http://schemas.openxmlformats.org/officeDocument/2006/relationships/hyperlink" Target="https://www.j-stroke.org/journal/view.php?doi=10.5853/jos.2020.05064" TargetMode="External"/><Relationship Id="rId19" Type="http://schemas.openxmlformats.org/officeDocument/2006/relationships/hyperlink" Target="https://www.ahajournals.org/doi/suppl/10.1161/STROKEAHA.120.030092" TargetMode="External"/><Relationship Id="rId18" Type="http://schemas.openxmlformats.org/officeDocument/2006/relationships/hyperlink" Target="https://link.springer.com/article/10.1007/s10278-020-00328-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virRE/KPnECRVKOLbODNPsqo0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4VGVmNXB2Sk9KLUREdDdablo3N25NRGNNMWozTnBX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2023-01-11T05:43:00Z</dcterms:created>
  <dc:creator>Justine Huang</dc:creator>
</cp:coreProperties>
</file>