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13A6673" wp14:editId="3878FCCE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BD8" w:rsidRDefault="00637BD8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637BD8" w:rsidRPr="00D22B8B" w:rsidRDefault="00417963" w:rsidP="00533AC0">
                            <w:pPr>
                              <w:pStyle w:val="Subtitle"/>
                            </w:pPr>
                            <w:r>
                              <w:t>Tutorial 15</w:t>
                            </w:r>
                            <w:r w:rsidR="008E1B0E">
                              <w:t xml:space="preserve"> – </w:t>
                            </w:r>
                            <w:r>
                              <w:t>Updating entries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637BD8" w:rsidRDefault="00637BD8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637BD8" w:rsidRPr="00D22B8B" w:rsidRDefault="00417963" w:rsidP="00533AC0">
                      <w:pPr>
                        <w:pStyle w:val="Subtitle"/>
                      </w:pPr>
                      <w:r>
                        <w:t>Tutorial 15</w:t>
                      </w:r>
                      <w:r w:rsidR="008E1B0E">
                        <w:t xml:space="preserve"> – </w:t>
                      </w:r>
                      <w:r>
                        <w:t>Updating entries</w:t>
                      </w:r>
                      <w:bookmarkStart w:id="1" w:name="_GoBack"/>
                      <w:bookmarkEnd w:id="1"/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 xml:space="preserve">The objective of this exercise is to </w:t>
      </w:r>
      <w:r w:rsidR="0018161C">
        <w:t>update the data entries in the mock data.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3777D5" w:rsidRDefault="0018161C" w:rsidP="00C707CB">
      <w:pPr>
        <w:pStyle w:val="ListParagraph"/>
        <w:numPr>
          <w:ilvl w:val="0"/>
          <w:numId w:val="12"/>
        </w:numPr>
        <w:spacing w:after="200"/>
      </w:pPr>
      <w:r>
        <w:t>For this tutorial we will use the Mock data.</w:t>
      </w:r>
    </w:p>
    <w:p w:rsidR="00533AC0" w:rsidRDefault="0096616F" w:rsidP="0096616F">
      <w:pPr>
        <w:pStyle w:val="Heading1"/>
      </w:pPr>
      <w:r>
        <w:t xml:space="preserve">Task 1: </w:t>
      </w:r>
      <w:r w:rsidR="0018161C">
        <w:t>Create the Update handler</w:t>
      </w:r>
    </w:p>
    <w:p w:rsidR="0018161C" w:rsidRDefault="0018161C" w:rsidP="0018161C">
      <w:r>
        <w:t xml:space="preserve">In the </w:t>
      </w:r>
      <w:proofErr w:type="spellStart"/>
      <w:r>
        <w:t>productList.controller</w:t>
      </w:r>
      <w:proofErr w:type="spellEnd"/>
      <w:r>
        <w:t xml:space="preserve"> file, add a function that would handle the updating of entries, also create a button in the </w:t>
      </w:r>
      <w:proofErr w:type="spellStart"/>
      <w:r>
        <w:t>productlist</w:t>
      </w:r>
      <w:proofErr w:type="spellEnd"/>
      <w:r>
        <w:t xml:space="preserve"> view that would call this function.</w:t>
      </w:r>
    </w:p>
    <w:p w:rsidR="0018161C" w:rsidRDefault="0018161C" w:rsidP="0018161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UpdateEntry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:rsidR="0018161C" w:rsidRDefault="0018161C" w:rsidP="0018161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8161C" w:rsidRDefault="0018161C" w:rsidP="0018161C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18161C" w:rsidRDefault="0018161C" w:rsidP="0018161C">
      <w:r>
        <w:t>Button in the view;</w:t>
      </w:r>
    </w:p>
    <w:p w:rsidR="0018161C" w:rsidRDefault="0018161C" w:rsidP="0018161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</w:rPr>
        <w:t>Ubutton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18161C" w:rsidRDefault="0018161C" w:rsidP="0018161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"Edit"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18161C" w:rsidRDefault="0018161C" w:rsidP="0018161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oController.UpdateEntry</w:t>
      </w:r>
      <w:proofErr w:type="spellEnd"/>
    </w:p>
    <w:p w:rsidR="0018161C" w:rsidRDefault="0018161C" w:rsidP="0018161C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18161C" w:rsidRDefault="0018161C" w:rsidP="0018161C">
      <w:pPr>
        <w:pStyle w:val="Heading1"/>
      </w:pPr>
      <w:r>
        <w:t xml:space="preserve">Task 2: </w:t>
      </w:r>
      <w:r w:rsidR="00C60250">
        <w:t>Create Dialog</w:t>
      </w:r>
    </w:p>
    <w:p w:rsidR="00C60250" w:rsidRDefault="00C60250" w:rsidP="00C60250">
      <w:r>
        <w:t xml:space="preserve">Create a Dialog similar to the dialog used in the Create </w:t>
      </w:r>
      <w:proofErr w:type="gramStart"/>
      <w:r>
        <w:t>entry  tutorial</w:t>
      </w:r>
      <w:proofErr w:type="gramEnd"/>
      <w:r>
        <w:t>.</w:t>
      </w:r>
    </w:p>
    <w:p w:rsidR="00C60250" w:rsidRPr="00DE6709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</w:rPr>
        <w:t>updateDialog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 w:rsidR="00DE6709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="00DE6709">
        <w:rPr>
          <w:rFonts w:ascii="Consolas" w:eastAsiaTheme="minorHAnsi" w:hAnsi="Consolas" w:cs="Consolas"/>
          <w:color w:val="000000"/>
          <w:sz w:val="20"/>
          <w:szCs w:val="20"/>
        </w:rPr>
        <w:t>sap.m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.Dialog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UpdateE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,{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"Edit Product Entry"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sap.m.DialogType.Message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verticalScrolling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:[],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buttons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 []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C60250" w:rsidRDefault="00C60250" w:rsidP="00C60250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</w:rPr>
        <w:t>updateDialog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.open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60250" w:rsidRDefault="00C60250" w:rsidP="00C60250">
      <w:proofErr w:type="gramStart"/>
      <w:r>
        <w:t>copy</w:t>
      </w:r>
      <w:proofErr w:type="gramEnd"/>
      <w:r>
        <w:t xml:space="preserve"> the contents of the create dialog into the content of the Dialog.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:[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 name"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 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"Category 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"Supplier 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Sup_id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"Quantity per Unit"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QpU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}),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"Unit price"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Unit_p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"Units in stock"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"stock"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"Units on 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"Reorder level"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"Discontinued"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C60250" w:rsidRDefault="00C60250" w:rsidP="00C6025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CheckBox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'dis'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C60250" w:rsidRDefault="00C60250" w:rsidP="00C60250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],</w:t>
      </w:r>
    </w:p>
    <w:p w:rsidR="00C60250" w:rsidRDefault="00DE6709" w:rsidP="00C60250">
      <w:r>
        <w:t>Add the value of the selected item to each input field.</w:t>
      </w:r>
    </w:p>
    <w:p w:rsidR="00DE6709" w:rsidRDefault="00DE6709" w:rsidP="00DE6709">
      <w:r>
        <w:t>First get</w:t>
      </w:r>
      <w:r w:rsidRPr="00DE6709">
        <w:t xml:space="preserve"> </w:t>
      </w:r>
      <w:r>
        <w:t>the selected item</w:t>
      </w:r>
      <w:r>
        <w:t>, use the code created in tutorial 13.</w:t>
      </w:r>
    </w:p>
    <w:p w:rsidR="00DE6709" w:rsidRDefault="00DE6709" w:rsidP="00DE6709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Productslist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getSelectedItem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DE6709" w:rsidRDefault="00DE6709" w:rsidP="00DE6709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path1 = name.oBindingContexts.data1.sPath;</w:t>
      </w:r>
    </w:p>
    <w:p w:rsidR="00DE6709" w:rsidRDefault="00DE6709" w:rsidP="00DE6709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item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(path1);</w:t>
      </w:r>
    </w:p>
    <w:p w:rsidR="00DE6709" w:rsidRDefault="00DE6709" w:rsidP="00DE6709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item);</w:t>
      </w:r>
    </w:p>
    <w:p w:rsidR="00DE6709" w:rsidRDefault="00DE6709" w:rsidP="00C60250"/>
    <w:p w:rsidR="00C60250" w:rsidRDefault="004A5F02" w:rsidP="00C60250">
      <w:proofErr w:type="gramStart"/>
      <w:r>
        <w:t>to</w:t>
      </w:r>
      <w:proofErr w:type="gramEnd"/>
      <w:r>
        <w:t xml:space="preserve"> get the specific element use item.&lt;element&gt;. Make sure you use </w:t>
      </w:r>
      <w:r>
        <w:t>the correct name.</w:t>
      </w:r>
    </w:p>
    <w:p w:rsidR="004A5F02" w:rsidRDefault="004A5F02" w:rsidP="00C60250">
      <w:proofErr w:type="gramStart"/>
      <w:r>
        <w:lastRenderedPageBreak/>
        <w:t>ex</w:t>
      </w:r>
      <w:proofErr w:type="gramEnd"/>
    </w:p>
    <w:p w:rsidR="004A5F02" w:rsidRDefault="00BF7B47" w:rsidP="00C60250">
      <w:proofErr w:type="gramStart"/>
      <w:r>
        <w:t>value</w:t>
      </w:r>
      <w:proofErr w:type="gramEnd"/>
      <w:r>
        <w:t xml:space="preserve">: </w:t>
      </w:r>
      <w:proofErr w:type="spellStart"/>
      <w:r>
        <w:t>item.P</w:t>
      </w:r>
      <w:r w:rsidR="004A5F02">
        <w:t>roductName</w:t>
      </w:r>
      <w:proofErr w:type="spellEnd"/>
    </w:p>
    <w:p w:rsidR="004A5F02" w:rsidRDefault="004A5F02" w:rsidP="004A5F0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4A5F02" w:rsidRDefault="004A5F02" w:rsidP="004A5F0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4A5F02" w:rsidRDefault="004A5F02" w:rsidP="004A5F0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4A5F02" w:rsidRDefault="004A5F02" w:rsidP="004A5F0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item.ProductName</w:t>
      </w:r>
      <w:proofErr w:type="spellEnd"/>
    </w:p>
    <w:p w:rsidR="004A5F02" w:rsidRDefault="004A5F02" w:rsidP="004A5F02"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4A5F02" w:rsidRDefault="004A5F02" w:rsidP="00C60250">
      <w:proofErr w:type="gramStart"/>
      <w:r>
        <w:t>if</w:t>
      </w:r>
      <w:proofErr w:type="gramEnd"/>
      <w:r>
        <w:t xml:space="preserve"> you get any errors, double check the spelling of all the items, inspect the item in the console to double check.</w:t>
      </w:r>
    </w:p>
    <w:p w:rsidR="004A5F02" w:rsidRDefault="004A5F02" w:rsidP="00C60250">
      <w:pPr>
        <w:rPr>
          <w:noProof/>
        </w:rPr>
      </w:pPr>
      <w:r>
        <w:rPr>
          <w:noProof/>
        </w:rPr>
        <w:drawing>
          <wp:inline distT="0" distB="0" distL="0" distR="0" wp14:anchorId="4F221134" wp14:editId="7AC273CA">
            <wp:extent cx="2686050" cy="2676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F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E3D6DA" wp14:editId="5252BE1E">
            <wp:extent cx="1762125" cy="295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:[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 name"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item.ProductName</w:t>
      </w:r>
      <w:proofErr w:type="spellEnd"/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 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item.ProductID</w:t>
      </w:r>
      <w:proofErr w:type="spellEnd"/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"Category 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item.CategoryID</w:t>
      </w:r>
      <w:proofErr w:type="spellEnd"/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"Supplier 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Sup_id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item.SupplierID</w:t>
      </w:r>
      <w:proofErr w:type="spellEnd"/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"Quantity per Unit"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QpU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item.QuantityPerUnit</w:t>
      </w:r>
      <w:proofErr w:type="spellEnd"/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}),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"Unit price"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Unit_p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item.UnitPrice</w:t>
      </w:r>
      <w:proofErr w:type="spellEnd"/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"Units in stock"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"stock"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item.UnitsInStock</w:t>
      </w:r>
      <w:proofErr w:type="spellEnd"/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"Units on 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item.UnitsOnOrder</w:t>
      </w:r>
      <w:proofErr w:type="spellEnd"/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"Reorder level"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item.ReorderLevel</w:t>
      </w:r>
      <w:proofErr w:type="spellEnd"/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"Discontinued"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sap.m.CheckBox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'dis'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,{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selected: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item.Discontinued</w:t>
      </w:r>
      <w:proofErr w:type="spellEnd"/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</w:t>
      </w:r>
    </w:p>
    <w:p w:rsidR="004A5F02" w:rsidRDefault="00BF7B47" w:rsidP="00BF7B47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],</w:t>
      </w:r>
    </w:p>
    <w:p w:rsidR="00BF7B47" w:rsidRDefault="00BF7B47" w:rsidP="00BF7B47">
      <w:pPr>
        <w:pStyle w:val="Heading1"/>
      </w:pPr>
      <w:r>
        <w:t>Task 3: Cancel button</w:t>
      </w:r>
    </w:p>
    <w:p w:rsidR="00BF7B47" w:rsidRDefault="00BF7B47" w:rsidP="00BF7B47">
      <w:r>
        <w:t>The cancel button can be copied from the Create function. Just change the id and dialog name.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buttons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 [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sap.m.ButtonType.Back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</w:rPr>
        <w:t>updateDialog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UpdateE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).destroy();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</w:t>
      </w:r>
    </w:p>
    <w:p w:rsidR="00BF7B47" w:rsidRDefault="00BF7B47" w:rsidP="00BF7B47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]</w:t>
      </w:r>
    </w:p>
    <w:p w:rsidR="00BF7B47" w:rsidRDefault="00BF7B47" w:rsidP="00BF7B47">
      <w:r>
        <w:rPr>
          <w:noProof/>
        </w:rPr>
        <w:lastRenderedPageBreak/>
        <w:drawing>
          <wp:inline distT="0" distB="0" distL="0" distR="0" wp14:anchorId="6BE4F4A3" wp14:editId="498A0B6C">
            <wp:extent cx="4495800" cy="659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47" w:rsidRDefault="00BF7B47" w:rsidP="00BF7B47">
      <w:pPr>
        <w:pStyle w:val="Heading1"/>
      </w:pPr>
      <w:r>
        <w:t>Task 4: Save changes button</w:t>
      </w:r>
    </w:p>
    <w:p w:rsidR="00BF7B47" w:rsidRDefault="00BF7B47" w:rsidP="00BF7B47">
      <w:r>
        <w:t xml:space="preserve">Add a button that would call a function that saves the </w:t>
      </w:r>
      <w:r>
        <w:t>changes when pressed</w:t>
      </w:r>
      <w:r>
        <w:t>.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"save changes"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BF7B47" w:rsidRDefault="00BF7B47" w:rsidP="00BF7B4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BF7B47" w:rsidRDefault="00BF7B47" w:rsidP="00BF7B47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</w:t>
      </w:r>
    </w:p>
    <w:p w:rsidR="00BF7B47" w:rsidRDefault="00BF7B47" w:rsidP="00BF7B47">
      <w:pPr>
        <w:pStyle w:val="Heading1"/>
      </w:pPr>
      <w:r>
        <w:t xml:space="preserve">Task 5: Updating </w:t>
      </w:r>
      <w:proofErr w:type="spellStart"/>
      <w:r>
        <w:t>Datamodel</w:t>
      </w:r>
      <w:proofErr w:type="spellEnd"/>
    </w:p>
    <w:p w:rsidR="00BF7B47" w:rsidRDefault="007620D1" w:rsidP="00BF7B47">
      <w:r>
        <w:t>Copy the function used to create a new entry.</w:t>
      </w:r>
    </w:p>
    <w:p w:rsidR="007620D1" w:rsidRDefault="007620D1" w:rsidP="007620D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{};</w:t>
      </w:r>
    </w:p>
    <w:p w:rsidR="007620D1" w:rsidRDefault="007620D1" w:rsidP="007620D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620D1" w:rsidRDefault="007620D1" w:rsidP="007620D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newEntry.ProductID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620D1" w:rsidRDefault="007620D1" w:rsidP="007620D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newEntry.CategoryID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620D1" w:rsidRDefault="007620D1" w:rsidP="007620D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newEntry.SupplierID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Sup_id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620D1" w:rsidRDefault="007620D1" w:rsidP="007620D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newEntry.QuantityPerUnit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QpU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620D1" w:rsidRDefault="007620D1" w:rsidP="007620D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newEntry.UnitPrice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Unit_p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620D1" w:rsidRDefault="007620D1" w:rsidP="007620D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newEntry.UnitsInStock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"stock"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620D1" w:rsidRDefault="007620D1" w:rsidP="007620D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newEntry.UnitsOnOrder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620D1" w:rsidRDefault="007620D1" w:rsidP="007620D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newEntry.ReorderLevel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620D1" w:rsidRDefault="007620D1" w:rsidP="007620D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newEntry.Discontinued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"dis"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getSelected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620D1" w:rsidRDefault="007620D1" w:rsidP="007620D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).create(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'/Products'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620D1" w:rsidRDefault="007620D1" w:rsidP="007620D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).refresh();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7620D1" w:rsidRDefault="007620D1" w:rsidP="007620D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7620D1" w:rsidRDefault="007620D1" w:rsidP="007620D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CreateDialog.close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620D1" w:rsidRDefault="007620D1" w:rsidP="007620D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7620D1" w:rsidRDefault="007620D1" w:rsidP="007620D1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CreateE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).destroy();</w:t>
      </w:r>
    </w:p>
    <w:p w:rsidR="007620D1" w:rsidRDefault="002A745B" w:rsidP="007620D1">
      <w:r>
        <w:t>M</w:t>
      </w:r>
      <w:r w:rsidR="007620D1">
        <w:t>ake the following changes</w:t>
      </w:r>
      <w:r>
        <w:t>;</w:t>
      </w:r>
    </w:p>
    <w:p w:rsidR="007620D1" w:rsidRDefault="002A745B" w:rsidP="007620D1">
      <w:r>
        <w:t>Change the create method to an update method.</w:t>
      </w:r>
    </w:p>
    <w:p w:rsidR="002A745B" w:rsidRDefault="002A745B" w:rsidP="007620D1">
      <w:r>
        <w:t xml:space="preserve">Point the method to the path of the selected row, </w:t>
      </w:r>
      <w:proofErr w:type="spellStart"/>
      <w:r>
        <w:t>eg</w:t>
      </w:r>
      <w:proofErr w:type="spellEnd"/>
      <w:r>
        <w:t xml:space="preserve"> use path1.</w:t>
      </w:r>
    </w:p>
    <w:p w:rsidR="002A745B" w:rsidRDefault="002A745B" w:rsidP="007620D1">
      <w:r>
        <w:t xml:space="preserve">Change the dialog name to </w:t>
      </w:r>
      <w:proofErr w:type="spellStart"/>
      <w:r>
        <w:t>updateDialog</w:t>
      </w:r>
      <w:proofErr w:type="spellEnd"/>
      <w:r>
        <w:t xml:space="preserve"> and the id to </w:t>
      </w:r>
      <w:proofErr w:type="spellStart"/>
      <w:r>
        <w:t>UpdateE</w:t>
      </w:r>
      <w:proofErr w:type="spellEnd"/>
      <w:r>
        <w:t>.</w:t>
      </w:r>
    </w:p>
    <w:p w:rsidR="002A745B" w:rsidRDefault="002A745B" w:rsidP="002A745B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).update(path1,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2A745B" w:rsidRDefault="002A745B" w:rsidP="002A745B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2A745B" w:rsidRDefault="002A745B" w:rsidP="002A745B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).refresh();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2A745B" w:rsidRDefault="002A745B" w:rsidP="002A745B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2A745B" w:rsidRDefault="002A745B" w:rsidP="002A745B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</w:rPr>
        <w:t>updateDialog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2A745B" w:rsidRDefault="002A745B" w:rsidP="002A745B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2A745B" w:rsidRDefault="002A745B" w:rsidP="002A745B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UpdateE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).destroy();</w:t>
      </w:r>
    </w:p>
    <w:p w:rsidR="002A745B" w:rsidRDefault="002A745B" w:rsidP="002A745B">
      <w:r>
        <w:t>Save and run your application.</w:t>
      </w:r>
    </w:p>
    <w:p w:rsidR="002A745B" w:rsidRDefault="007966E0" w:rsidP="007966E0">
      <w:pPr>
        <w:pStyle w:val="Heading2"/>
      </w:pPr>
      <w:r>
        <w:t>The final Update function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UpdateEntry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Productslist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getSelectedItem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path1 = name.oBindingContexts.data1.sPath;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item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(path1);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item);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updateDialog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sap.m.Dialog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UpdateE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,{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"Edit Product Entry"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sap.m.DialogType.Message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verticalScrolling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:[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 name"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item.ProductName</w:t>
      </w:r>
      <w:proofErr w:type="spellEnd"/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 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item.ProductID</w:t>
      </w:r>
      <w:proofErr w:type="spellEnd"/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"Category 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item.CategoryID</w:t>
      </w:r>
      <w:proofErr w:type="spellEnd"/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"Supplier 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Sup_id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item.SupplierID</w:t>
      </w:r>
      <w:proofErr w:type="spellEnd"/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"Quantity per Unit"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QpU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item.QuantityPerUnit</w:t>
      </w:r>
      <w:proofErr w:type="spellEnd"/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}),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"Unit price"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Unit_p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item.UnitPrice</w:t>
      </w:r>
      <w:proofErr w:type="spellEnd"/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"Units in stock"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"stock"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item.UnitsInStock</w:t>
      </w:r>
      <w:proofErr w:type="spellEnd"/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"Units on 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item.UnitsOnOrder</w:t>
      </w:r>
      <w:proofErr w:type="spellEnd"/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"Reorder level"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value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item.ReorderLevel</w:t>
      </w:r>
      <w:proofErr w:type="spellEnd"/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"Discontinued"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sap.m.CheckBox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'dis'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,{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selected: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item.Discontinued</w:t>
      </w:r>
      <w:proofErr w:type="spellEnd"/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],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buttons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 [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sap.m.ButtonType.Back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updateDialog.close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UpdateE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).destroy();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"save changes"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{};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newEntry.ProductID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newEntry.CategoryID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newEntry.SupplierID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Sup_id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newEntry.QuantityPerUnit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QpU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newEntry.UnitPrice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Unit_p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newEntry.UnitsInStock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"stock"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newEntry.UnitsOnOrder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newEntry.ReorderLevel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newEntry.Discontinued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"dis"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getSelected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).update(path1,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).refresh();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updateDialog.close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UpdateE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).destroy();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]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  <w:bookmarkStart w:id="0" w:name="_GoBack"/>
      <w:bookmarkEnd w:id="0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966E0" w:rsidRDefault="007966E0" w:rsidP="007966E0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updateDialog.open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7966E0" w:rsidRPr="007966E0" w:rsidRDefault="007966E0" w:rsidP="007966E0"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sectPr w:rsidR="007966E0" w:rsidRPr="007966E0" w:rsidSect="00D72033">
      <w:headerReference w:type="default" r:id="rId11"/>
      <w:footerReference w:type="even" r:id="rId12"/>
      <w:footerReference w:type="default" r:id="rId13"/>
      <w:headerReference w:type="first" r:id="rId14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F86" w:rsidRDefault="009A6F86">
      <w:r>
        <w:separator/>
      </w:r>
    </w:p>
  </w:endnote>
  <w:endnote w:type="continuationSeparator" w:id="0">
    <w:p w:rsidR="009A6F86" w:rsidRDefault="009A6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637BD8" w:rsidRDefault="00637BD8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3371D6DB" wp14:editId="314C4EA6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E52A1D" w:rsidRDefault="00637BD8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966E0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9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637BD8" w:rsidRPr="00E52A1D" w:rsidRDefault="00637BD8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7966E0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9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F86" w:rsidRDefault="009A6F86">
      <w:r>
        <w:separator/>
      </w:r>
    </w:p>
  </w:footnote>
  <w:footnote w:type="continuationSeparator" w:id="0">
    <w:p w:rsidR="009A6F86" w:rsidRDefault="009A6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5ADC9A61" wp14:editId="5C1B6197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8161C">
                            <w:rPr>
                              <w:noProof/>
                              <w:sz w:val="16"/>
                              <w:szCs w:val="16"/>
                            </w:rPr>
                            <w:t>16 July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637BD8" w:rsidRPr="00D72033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637BD8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18161C">
                      <w:rPr>
                        <w:noProof/>
                        <w:sz w:val="16"/>
                        <w:szCs w:val="16"/>
                      </w:rPr>
                      <w:t>16 July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637BD8" w:rsidRPr="00D72033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217BBC58" wp14:editId="22F5315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7720DE5" wp14:editId="4D8BF0FE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740265" w:rsidRDefault="00637BD8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637BD8" w:rsidRPr="00740265" w:rsidRDefault="00637BD8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0CA92235" wp14:editId="4F920E3D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5092E"/>
    <w:multiLevelType w:val="hybridMultilevel"/>
    <w:tmpl w:val="9A60EAA6"/>
    <w:lvl w:ilvl="0" w:tplc="4F0606D0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97BFF"/>
    <w:multiLevelType w:val="hybridMultilevel"/>
    <w:tmpl w:val="247641DE"/>
    <w:lvl w:ilvl="0" w:tplc="A6FCC1F4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053A1"/>
    <w:rsid w:val="00024754"/>
    <w:rsid w:val="0003347F"/>
    <w:rsid w:val="00045AF0"/>
    <w:rsid w:val="00063AEE"/>
    <w:rsid w:val="00076010"/>
    <w:rsid w:val="000A1920"/>
    <w:rsid w:val="000B7FE4"/>
    <w:rsid w:val="000C0B75"/>
    <w:rsid w:val="000C1703"/>
    <w:rsid w:val="000D47A5"/>
    <w:rsid w:val="000E6E9E"/>
    <w:rsid w:val="0018161C"/>
    <w:rsid w:val="0018356F"/>
    <w:rsid w:val="001A2824"/>
    <w:rsid w:val="001A4E37"/>
    <w:rsid w:val="001C13E9"/>
    <w:rsid w:val="001C5D1B"/>
    <w:rsid w:val="001E2148"/>
    <w:rsid w:val="001E7740"/>
    <w:rsid w:val="002300EB"/>
    <w:rsid w:val="0023148A"/>
    <w:rsid w:val="002A6AFC"/>
    <w:rsid w:val="002A745B"/>
    <w:rsid w:val="002F7A8C"/>
    <w:rsid w:val="003061E5"/>
    <w:rsid w:val="00336731"/>
    <w:rsid w:val="00343ED2"/>
    <w:rsid w:val="00346D57"/>
    <w:rsid w:val="00360B31"/>
    <w:rsid w:val="00365E35"/>
    <w:rsid w:val="003777D5"/>
    <w:rsid w:val="003C1028"/>
    <w:rsid w:val="003D6B1D"/>
    <w:rsid w:val="003E434B"/>
    <w:rsid w:val="003E5138"/>
    <w:rsid w:val="003E6948"/>
    <w:rsid w:val="003F5DD9"/>
    <w:rsid w:val="0040148C"/>
    <w:rsid w:val="0041225D"/>
    <w:rsid w:val="004147EC"/>
    <w:rsid w:val="00417963"/>
    <w:rsid w:val="00434B07"/>
    <w:rsid w:val="0045551D"/>
    <w:rsid w:val="00455C6D"/>
    <w:rsid w:val="00475491"/>
    <w:rsid w:val="00483712"/>
    <w:rsid w:val="004A5F02"/>
    <w:rsid w:val="004E78CB"/>
    <w:rsid w:val="004F53C7"/>
    <w:rsid w:val="005034CB"/>
    <w:rsid w:val="00520180"/>
    <w:rsid w:val="00526FC0"/>
    <w:rsid w:val="00533AC0"/>
    <w:rsid w:val="00581949"/>
    <w:rsid w:val="0058238B"/>
    <w:rsid w:val="005831CB"/>
    <w:rsid w:val="0058358B"/>
    <w:rsid w:val="00583C9E"/>
    <w:rsid w:val="00597319"/>
    <w:rsid w:val="005C48E0"/>
    <w:rsid w:val="005E6083"/>
    <w:rsid w:val="005F5355"/>
    <w:rsid w:val="00622069"/>
    <w:rsid w:val="00637BD8"/>
    <w:rsid w:val="00644223"/>
    <w:rsid w:val="0065577E"/>
    <w:rsid w:val="0067597B"/>
    <w:rsid w:val="006B2F89"/>
    <w:rsid w:val="006D109D"/>
    <w:rsid w:val="00700FC2"/>
    <w:rsid w:val="00702E52"/>
    <w:rsid w:val="00740265"/>
    <w:rsid w:val="00752E20"/>
    <w:rsid w:val="00753158"/>
    <w:rsid w:val="007620D1"/>
    <w:rsid w:val="0076465F"/>
    <w:rsid w:val="007770B4"/>
    <w:rsid w:val="0078498F"/>
    <w:rsid w:val="00786C1B"/>
    <w:rsid w:val="0079264A"/>
    <w:rsid w:val="00792834"/>
    <w:rsid w:val="00793F25"/>
    <w:rsid w:val="007966E0"/>
    <w:rsid w:val="00871452"/>
    <w:rsid w:val="0087777A"/>
    <w:rsid w:val="00887F57"/>
    <w:rsid w:val="0089565F"/>
    <w:rsid w:val="00895A04"/>
    <w:rsid w:val="008A549B"/>
    <w:rsid w:val="008C0110"/>
    <w:rsid w:val="008E1B0E"/>
    <w:rsid w:val="008F5399"/>
    <w:rsid w:val="00901DFC"/>
    <w:rsid w:val="0096616F"/>
    <w:rsid w:val="00974A64"/>
    <w:rsid w:val="00981620"/>
    <w:rsid w:val="00996418"/>
    <w:rsid w:val="009A6F86"/>
    <w:rsid w:val="009B599B"/>
    <w:rsid w:val="009E0D00"/>
    <w:rsid w:val="009E234D"/>
    <w:rsid w:val="009E7886"/>
    <w:rsid w:val="00A0699F"/>
    <w:rsid w:val="00A12968"/>
    <w:rsid w:val="00A15A80"/>
    <w:rsid w:val="00A463D6"/>
    <w:rsid w:val="00A62C62"/>
    <w:rsid w:val="00A93B47"/>
    <w:rsid w:val="00A961EC"/>
    <w:rsid w:val="00AC1843"/>
    <w:rsid w:val="00AD6EAC"/>
    <w:rsid w:val="00B702FC"/>
    <w:rsid w:val="00B75358"/>
    <w:rsid w:val="00B75C8B"/>
    <w:rsid w:val="00B8497D"/>
    <w:rsid w:val="00B86AA4"/>
    <w:rsid w:val="00BD6BC1"/>
    <w:rsid w:val="00BD6CFE"/>
    <w:rsid w:val="00BF7A9B"/>
    <w:rsid w:val="00BF7B47"/>
    <w:rsid w:val="00C33E31"/>
    <w:rsid w:val="00C345E3"/>
    <w:rsid w:val="00C34700"/>
    <w:rsid w:val="00C60250"/>
    <w:rsid w:val="00C6302C"/>
    <w:rsid w:val="00C707CB"/>
    <w:rsid w:val="00C75496"/>
    <w:rsid w:val="00C8646B"/>
    <w:rsid w:val="00C97507"/>
    <w:rsid w:val="00CB1ADB"/>
    <w:rsid w:val="00CC4037"/>
    <w:rsid w:val="00CD4226"/>
    <w:rsid w:val="00CF7EBE"/>
    <w:rsid w:val="00D125F5"/>
    <w:rsid w:val="00D22B8B"/>
    <w:rsid w:val="00D23A85"/>
    <w:rsid w:val="00D353FC"/>
    <w:rsid w:val="00D3669C"/>
    <w:rsid w:val="00D46126"/>
    <w:rsid w:val="00D664C0"/>
    <w:rsid w:val="00D67DC3"/>
    <w:rsid w:val="00D7033A"/>
    <w:rsid w:val="00D72033"/>
    <w:rsid w:val="00D844B8"/>
    <w:rsid w:val="00DB1016"/>
    <w:rsid w:val="00DC0754"/>
    <w:rsid w:val="00DC639A"/>
    <w:rsid w:val="00DE6709"/>
    <w:rsid w:val="00DF4DA4"/>
    <w:rsid w:val="00E171FC"/>
    <w:rsid w:val="00E22ED7"/>
    <w:rsid w:val="00E52A1D"/>
    <w:rsid w:val="00E54B93"/>
    <w:rsid w:val="00E71F1C"/>
    <w:rsid w:val="00E778CC"/>
    <w:rsid w:val="00E91D62"/>
    <w:rsid w:val="00E9359D"/>
    <w:rsid w:val="00EC5FCB"/>
    <w:rsid w:val="00F02EDF"/>
    <w:rsid w:val="00F068BD"/>
    <w:rsid w:val="00F1621E"/>
    <w:rsid w:val="00F50039"/>
    <w:rsid w:val="00F55D12"/>
    <w:rsid w:val="00F57E09"/>
    <w:rsid w:val="00F67A82"/>
    <w:rsid w:val="00F76D15"/>
    <w:rsid w:val="00F76ED4"/>
    <w:rsid w:val="00F92620"/>
    <w:rsid w:val="00F93436"/>
    <w:rsid w:val="00F94ABA"/>
    <w:rsid w:val="00FA62A7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66</TotalTime>
  <Pages>9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9640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5</cp:revision>
  <cp:lastPrinted>2013-11-01T06:31:00Z</cp:lastPrinted>
  <dcterms:created xsi:type="dcterms:W3CDTF">2015-07-16T08:22:00Z</dcterms:created>
  <dcterms:modified xsi:type="dcterms:W3CDTF">2015-07-16T09:29:00Z</dcterms:modified>
</cp:coreProperties>
</file>