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2EF1" w14:textId="77777777" w:rsidR="008E042B" w:rsidRDefault="008E042B" w:rsidP="008E042B">
      <w:pPr>
        <w:spacing w:after="0" w:line="480" w:lineRule="auto"/>
        <w:jc w:val="center"/>
        <w:rPr>
          <w:rFonts w:ascii="Arial" w:eastAsia="Times New Roman" w:hAnsi="Arial" w:cs="Arial"/>
          <w:b/>
          <w:bCs/>
          <w:sz w:val="24"/>
          <w:szCs w:val="24"/>
        </w:rPr>
      </w:pPr>
      <w:r>
        <w:rPr>
          <w:rFonts w:ascii="Arial" w:eastAsia="Times New Roman" w:hAnsi="Arial" w:cs="Arial"/>
          <w:b/>
          <w:bCs/>
          <w:sz w:val="24"/>
          <w:szCs w:val="24"/>
        </w:rPr>
        <w:t>RESULTS AND DISCUSSION</w:t>
      </w:r>
    </w:p>
    <w:p w14:paraId="4ED18155" w14:textId="77777777" w:rsidR="008E042B" w:rsidRDefault="008E042B" w:rsidP="008E042B">
      <w:pPr>
        <w:spacing w:after="0" w:line="480" w:lineRule="auto"/>
        <w:jc w:val="both"/>
        <w:rPr>
          <w:rFonts w:ascii="Arial" w:eastAsia="Times New Roman" w:hAnsi="Arial" w:cs="Arial"/>
          <w:sz w:val="24"/>
          <w:szCs w:val="24"/>
        </w:rPr>
      </w:pPr>
      <w:r>
        <w:rPr>
          <w:rFonts w:ascii="Arial" w:eastAsia="Times New Roman" w:hAnsi="Arial" w:cs="Arial"/>
          <w:b/>
          <w:bCs/>
          <w:sz w:val="24"/>
          <w:szCs w:val="24"/>
        </w:rPr>
        <w:tab/>
      </w:r>
      <w:r w:rsidRPr="001D34C4">
        <w:rPr>
          <w:rFonts w:ascii="Arial" w:eastAsia="Times New Roman" w:hAnsi="Arial" w:cs="Arial"/>
          <w:sz w:val="24"/>
          <w:szCs w:val="24"/>
        </w:rPr>
        <w:t>This chapter</w:t>
      </w:r>
      <w:r>
        <w:rPr>
          <w:rFonts w:ascii="Arial" w:eastAsia="Times New Roman" w:hAnsi="Arial" w:cs="Arial"/>
          <w:sz w:val="24"/>
          <w:szCs w:val="24"/>
        </w:rPr>
        <w:t xml:space="preserve"> presents the results of the study in the sequence of the statement of the problem. The discussion includes the presentation, analysis, and interpretation of the data from the respondents using the methods discussed in the previous chapter.</w:t>
      </w:r>
    </w:p>
    <w:p w14:paraId="565B730B" w14:textId="77777777" w:rsidR="008E042B" w:rsidRPr="001D34C4" w:rsidRDefault="008E042B" w:rsidP="008E042B">
      <w:pPr>
        <w:pStyle w:val="ListParagraph"/>
        <w:numPr>
          <w:ilvl w:val="0"/>
          <w:numId w:val="1"/>
        </w:numPr>
        <w:spacing w:after="0" w:line="480" w:lineRule="auto"/>
        <w:jc w:val="both"/>
        <w:rPr>
          <w:rFonts w:ascii="Arial" w:eastAsia="Times New Roman" w:hAnsi="Arial" w:cs="Arial"/>
          <w:b/>
          <w:bCs/>
          <w:sz w:val="24"/>
          <w:szCs w:val="24"/>
        </w:rPr>
      </w:pPr>
      <w:r w:rsidRPr="001D34C4">
        <w:rPr>
          <w:rFonts w:ascii="Arial" w:eastAsia="Times New Roman" w:hAnsi="Arial" w:cs="Arial"/>
          <w:b/>
          <w:bCs/>
          <w:sz w:val="24"/>
          <w:szCs w:val="24"/>
        </w:rPr>
        <w:t>What is the level of satisfaction of Junior High School, Senior High School, and College Students in terms of</w:t>
      </w:r>
      <w:r>
        <w:rPr>
          <w:rFonts w:ascii="Arial" w:eastAsia="Times New Roman" w:hAnsi="Arial" w:cs="Arial"/>
          <w:b/>
          <w:bCs/>
          <w:sz w:val="24"/>
          <w:szCs w:val="24"/>
        </w:rPr>
        <w:t xml:space="preserve"> </w:t>
      </w:r>
      <w:r w:rsidRPr="001D34C4">
        <w:rPr>
          <w:rFonts w:ascii="Arial" w:eastAsia="Times New Roman" w:hAnsi="Arial" w:cs="Arial"/>
          <w:b/>
          <w:bCs/>
          <w:sz w:val="24"/>
          <w:szCs w:val="24"/>
        </w:rPr>
        <w:t>Tangibility,</w:t>
      </w:r>
      <w:r>
        <w:rPr>
          <w:rFonts w:ascii="Arial" w:eastAsia="Times New Roman" w:hAnsi="Arial" w:cs="Arial"/>
          <w:b/>
          <w:bCs/>
          <w:sz w:val="24"/>
          <w:szCs w:val="24"/>
        </w:rPr>
        <w:t xml:space="preserve"> </w:t>
      </w:r>
      <w:r w:rsidRPr="001D34C4">
        <w:rPr>
          <w:rFonts w:ascii="Arial" w:eastAsia="Times New Roman" w:hAnsi="Arial" w:cs="Arial"/>
          <w:b/>
          <w:bCs/>
          <w:sz w:val="24"/>
          <w:szCs w:val="24"/>
        </w:rPr>
        <w:t>Reliability,</w:t>
      </w:r>
      <w:r>
        <w:rPr>
          <w:rFonts w:ascii="Arial" w:eastAsia="Times New Roman" w:hAnsi="Arial" w:cs="Arial"/>
          <w:b/>
          <w:bCs/>
          <w:sz w:val="24"/>
          <w:szCs w:val="24"/>
        </w:rPr>
        <w:t xml:space="preserve"> </w:t>
      </w:r>
      <w:r w:rsidRPr="001D34C4">
        <w:rPr>
          <w:rFonts w:ascii="Arial" w:eastAsia="Times New Roman" w:hAnsi="Arial" w:cs="Arial"/>
          <w:b/>
          <w:bCs/>
          <w:sz w:val="24"/>
          <w:szCs w:val="24"/>
        </w:rPr>
        <w:t>Responsiveness,</w:t>
      </w:r>
      <w:r>
        <w:rPr>
          <w:rFonts w:ascii="Arial" w:eastAsia="Times New Roman" w:hAnsi="Arial" w:cs="Arial"/>
          <w:b/>
          <w:bCs/>
          <w:sz w:val="24"/>
          <w:szCs w:val="24"/>
        </w:rPr>
        <w:t xml:space="preserve"> </w:t>
      </w:r>
      <w:r w:rsidRPr="001D34C4">
        <w:rPr>
          <w:rFonts w:ascii="Arial" w:eastAsia="Times New Roman" w:hAnsi="Arial" w:cs="Arial"/>
          <w:b/>
          <w:bCs/>
          <w:sz w:val="24"/>
          <w:szCs w:val="24"/>
        </w:rPr>
        <w:t>Assurance, and</w:t>
      </w:r>
      <w:r>
        <w:rPr>
          <w:rFonts w:ascii="Arial" w:eastAsia="Times New Roman" w:hAnsi="Arial" w:cs="Arial"/>
          <w:b/>
          <w:bCs/>
          <w:sz w:val="24"/>
          <w:szCs w:val="24"/>
        </w:rPr>
        <w:t xml:space="preserve"> </w:t>
      </w:r>
      <w:r w:rsidRPr="001D34C4">
        <w:rPr>
          <w:rFonts w:ascii="Arial" w:eastAsia="Times New Roman" w:hAnsi="Arial" w:cs="Arial"/>
          <w:b/>
          <w:bCs/>
          <w:sz w:val="24"/>
          <w:szCs w:val="24"/>
        </w:rPr>
        <w:t>Empathy?</w:t>
      </w:r>
    </w:p>
    <w:p w14:paraId="0D594CAF"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t>Table 1.</w:t>
      </w:r>
    </w:p>
    <w:p w14:paraId="35DF8754"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t>Respondents’ level of satisfaction in terms of Tangibility</w:t>
      </w:r>
    </w:p>
    <w:tbl>
      <w:tblPr>
        <w:tblStyle w:val="TableGrid"/>
        <w:tblW w:w="0" w:type="auto"/>
        <w:tblInd w:w="720" w:type="dxa"/>
        <w:tblLook w:val="04A0" w:firstRow="1" w:lastRow="0" w:firstColumn="1" w:lastColumn="0" w:noHBand="0" w:noVBand="1"/>
      </w:tblPr>
      <w:tblGrid>
        <w:gridCol w:w="4443"/>
        <w:gridCol w:w="1296"/>
        <w:gridCol w:w="2891"/>
      </w:tblGrid>
      <w:tr w:rsidR="008E042B" w14:paraId="53A413D3" w14:textId="77777777" w:rsidTr="00A60704">
        <w:trPr>
          <w:trHeight w:val="494"/>
        </w:trPr>
        <w:tc>
          <w:tcPr>
            <w:tcW w:w="4443" w:type="dxa"/>
            <w:vAlign w:val="center"/>
          </w:tcPr>
          <w:p w14:paraId="5B576C5E"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Tangibility</w:t>
            </w:r>
          </w:p>
        </w:tc>
        <w:tc>
          <w:tcPr>
            <w:tcW w:w="1296" w:type="dxa"/>
            <w:vAlign w:val="center"/>
          </w:tcPr>
          <w:p w14:paraId="43E53D98"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Weighted Mean</w:t>
            </w:r>
          </w:p>
        </w:tc>
        <w:tc>
          <w:tcPr>
            <w:tcW w:w="2891" w:type="dxa"/>
            <w:vAlign w:val="center"/>
          </w:tcPr>
          <w:p w14:paraId="4C78DC31"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Verbal Interpretation</w:t>
            </w:r>
          </w:p>
        </w:tc>
      </w:tr>
      <w:tr w:rsidR="008E042B" w14:paraId="736F483F" w14:textId="77777777" w:rsidTr="00A60704">
        <w:tc>
          <w:tcPr>
            <w:tcW w:w="4443" w:type="dxa"/>
            <w:vAlign w:val="center"/>
          </w:tcPr>
          <w:p w14:paraId="58995F31" w14:textId="77777777" w:rsidR="008E042B" w:rsidRPr="00C8333B" w:rsidRDefault="008E042B" w:rsidP="00A60704">
            <w:pPr>
              <w:pStyle w:val="ListParagraph"/>
              <w:ind w:left="0"/>
              <w:jc w:val="center"/>
              <w:rPr>
                <w:rFonts w:ascii="Arial" w:eastAsia="Times New Roman" w:hAnsi="Arial" w:cs="Arial"/>
              </w:rPr>
            </w:pPr>
            <w:r w:rsidRPr="00C8333B">
              <w:rPr>
                <w:rFonts w:ascii="Arial" w:hAnsi="Arial" w:cs="Arial"/>
              </w:rPr>
              <w:t>Provides quality instructional delivery and materials that address multiple intelligence aligned with the institution’s Philosophy, Vision, Mission, Goals, Objectives, and Core Values.</w:t>
            </w:r>
          </w:p>
        </w:tc>
        <w:tc>
          <w:tcPr>
            <w:tcW w:w="1296" w:type="dxa"/>
            <w:vAlign w:val="center"/>
          </w:tcPr>
          <w:p w14:paraId="0EE5B6F7"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hAnsi="Arial" w:cs="Arial"/>
              </w:rPr>
              <w:t>4.00</w:t>
            </w:r>
          </w:p>
        </w:tc>
        <w:tc>
          <w:tcPr>
            <w:tcW w:w="2891" w:type="dxa"/>
            <w:vAlign w:val="center"/>
          </w:tcPr>
          <w:p w14:paraId="1DA8E53E"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eastAsia="Times New Roman" w:hAnsi="Arial" w:cs="Arial"/>
              </w:rPr>
              <w:t>Very Satisfactory</w:t>
            </w:r>
          </w:p>
        </w:tc>
      </w:tr>
      <w:tr w:rsidR="008E042B" w14:paraId="22049AF1" w14:textId="77777777" w:rsidTr="00A60704">
        <w:tc>
          <w:tcPr>
            <w:tcW w:w="4443" w:type="dxa"/>
            <w:vAlign w:val="center"/>
          </w:tcPr>
          <w:p w14:paraId="0F339918" w14:textId="77777777" w:rsidR="008E042B" w:rsidRPr="00C8333B" w:rsidRDefault="008E042B" w:rsidP="00A60704">
            <w:pPr>
              <w:pStyle w:val="ListParagraph"/>
              <w:ind w:left="0"/>
              <w:jc w:val="center"/>
              <w:rPr>
                <w:rFonts w:ascii="Arial" w:eastAsia="Times New Roman" w:hAnsi="Arial" w:cs="Arial"/>
              </w:rPr>
            </w:pPr>
            <w:r w:rsidRPr="00C8333B">
              <w:rPr>
                <w:rFonts w:ascii="Arial" w:hAnsi="Arial" w:cs="Arial"/>
              </w:rPr>
              <w:t>Maintains proper dress code and grooming of teachers.</w:t>
            </w:r>
          </w:p>
        </w:tc>
        <w:tc>
          <w:tcPr>
            <w:tcW w:w="1296" w:type="dxa"/>
            <w:vAlign w:val="center"/>
          </w:tcPr>
          <w:p w14:paraId="4984D91A"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hAnsi="Arial" w:cs="Arial"/>
              </w:rPr>
              <w:t>4.19</w:t>
            </w:r>
          </w:p>
        </w:tc>
        <w:tc>
          <w:tcPr>
            <w:tcW w:w="2891" w:type="dxa"/>
            <w:vAlign w:val="center"/>
          </w:tcPr>
          <w:p w14:paraId="08899ACF"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eastAsia="Times New Roman" w:hAnsi="Arial" w:cs="Arial"/>
              </w:rPr>
              <w:t>Very Satisfactory</w:t>
            </w:r>
          </w:p>
        </w:tc>
      </w:tr>
      <w:tr w:rsidR="008E042B" w14:paraId="3AFE9573" w14:textId="77777777" w:rsidTr="00A60704">
        <w:tc>
          <w:tcPr>
            <w:tcW w:w="4443" w:type="dxa"/>
            <w:vAlign w:val="center"/>
          </w:tcPr>
          <w:p w14:paraId="25B8DBAE" w14:textId="77777777" w:rsidR="008E042B" w:rsidRPr="00C8333B" w:rsidRDefault="008E042B" w:rsidP="00A60704">
            <w:pPr>
              <w:pStyle w:val="ListParagraph"/>
              <w:ind w:left="0"/>
              <w:jc w:val="center"/>
              <w:rPr>
                <w:rFonts w:ascii="Arial" w:eastAsia="Times New Roman" w:hAnsi="Arial" w:cs="Arial"/>
              </w:rPr>
            </w:pPr>
            <w:r w:rsidRPr="00C8333B">
              <w:rPr>
                <w:rFonts w:ascii="Arial" w:hAnsi="Arial" w:cs="Arial"/>
              </w:rPr>
              <w:t>Manages the virtual classroom platform, clear and comfortable workspace free of distractions, and provides the appropriate equipment for the delivery of instructions.</w:t>
            </w:r>
          </w:p>
        </w:tc>
        <w:tc>
          <w:tcPr>
            <w:tcW w:w="1296" w:type="dxa"/>
            <w:vAlign w:val="center"/>
          </w:tcPr>
          <w:p w14:paraId="3FD06AAB"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hAnsi="Arial" w:cs="Arial"/>
              </w:rPr>
              <w:t>3.94</w:t>
            </w:r>
          </w:p>
        </w:tc>
        <w:tc>
          <w:tcPr>
            <w:tcW w:w="2891" w:type="dxa"/>
            <w:vAlign w:val="center"/>
          </w:tcPr>
          <w:p w14:paraId="3998EE66"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eastAsia="Times New Roman" w:hAnsi="Arial" w:cs="Arial"/>
              </w:rPr>
              <w:t>Very Satisfactory</w:t>
            </w:r>
          </w:p>
        </w:tc>
      </w:tr>
      <w:tr w:rsidR="008E042B" w14:paraId="0FEC91AF" w14:textId="77777777" w:rsidTr="00A60704">
        <w:trPr>
          <w:trHeight w:val="305"/>
        </w:trPr>
        <w:tc>
          <w:tcPr>
            <w:tcW w:w="4443" w:type="dxa"/>
            <w:vAlign w:val="center"/>
          </w:tcPr>
          <w:p w14:paraId="53B820D0" w14:textId="77777777" w:rsidR="008E042B" w:rsidRPr="00C8333B" w:rsidRDefault="008E042B" w:rsidP="00A60704">
            <w:pPr>
              <w:pStyle w:val="ListParagraph"/>
              <w:ind w:left="0"/>
              <w:jc w:val="center"/>
              <w:rPr>
                <w:rFonts w:ascii="Arial" w:hAnsi="Arial" w:cs="Arial"/>
              </w:rPr>
            </w:pPr>
            <w:r w:rsidRPr="00C8333B">
              <w:rPr>
                <w:rFonts w:ascii="Arial" w:hAnsi="Arial" w:cs="Arial"/>
              </w:rPr>
              <w:t>Overall Weighted Mean</w:t>
            </w:r>
          </w:p>
        </w:tc>
        <w:tc>
          <w:tcPr>
            <w:tcW w:w="1296" w:type="dxa"/>
            <w:vAlign w:val="center"/>
          </w:tcPr>
          <w:p w14:paraId="59CFA2B4" w14:textId="77777777" w:rsidR="008E042B" w:rsidRPr="00C8333B" w:rsidRDefault="008E042B" w:rsidP="00A60704">
            <w:pPr>
              <w:pStyle w:val="ListParagraph"/>
              <w:ind w:left="0"/>
              <w:jc w:val="center"/>
              <w:rPr>
                <w:rFonts w:ascii="Arial" w:hAnsi="Arial" w:cs="Arial"/>
              </w:rPr>
            </w:pPr>
            <w:r w:rsidRPr="00C8333B">
              <w:rPr>
                <w:rFonts w:ascii="Arial" w:hAnsi="Arial" w:cs="Arial"/>
              </w:rPr>
              <w:t>4.04</w:t>
            </w:r>
          </w:p>
        </w:tc>
        <w:tc>
          <w:tcPr>
            <w:tcW w:w="2891" w:type="dxa"/>
            <w:vAlign w:val="center"/>
          </w:tcPr>
          <w:p w14:paraId="0DA1B6C0" w14:textId="77777777" w:rsidR="008E042B" w:rsidRPr="00C8333B" w:rsidRDefault="008E042B" w:rsidP="00A60704">
            <w:pPr>
              <w:pStyle w:val="ListParagraph"/>
              <w:ind w:left="0"/>
              <w:jc w:val="center"/>
              <w:rPr>
                <w:rFonts w:ascii="Arial" w:eastAsia="Times New Roman" w:hAnsi="Arial" w:cs="Arial"/>
              </w:rPr>
            </w:pPr>
            <w:r w:rsidRPr="00C8333B">
              <w:rPr>
                <w:rFonts w:ascii="Arial" w:eastAsia="Times New Roman" w:hAnsi="Arial" w:cs="Arial"/>
              </w:rPr>
              <w:t>Very Satisfactory</w:t>
            </w:r>
          </w:p>
        </w:tc>
      </w:tr>
    </w:tbl>
    <w:p w14:paraId="019DA751" w14:textId="77777777" w:rsidR="008E042B" w:rsidRDefault="008E042B" w:rsidP="008E042B">
      <w:pPr>
        <w:pStyle w:val="ListParagraph"/>
        <w:spacing w:after="0" w:line="480" w:lineRule="auto"/>
        <w:jc w:val="center"/>
        <w:rPr>
          <w:rFonts w:ascii="Arial" w:eastAsia="Times New Roman" w:hAnsi="Arial" w:cs="Arial"/>
          <w:sz w:val="24"/>
          <w:szCs w:val="24"/>
        </w:rPr>
      </w:pPr>
    </w:p>
    <w:p w14:paraId="18287F82" w14:textId="77777777" w:rsidR="008E042B" w:rsidRDefault="008E042B" w:rsidP="008E042B">
      <w:pPr>
        <w:spacing w:after="0" w:line="480" w:lineRule="auto"/>
        <w:ind w:left="720"/>
        <w:jc w:val="both"/>
        <w:rPr>
          <w:rFonts w:ascii="Arial" w:eastAsia="Times New Roman" w:hAnsi="Arial" w:cs="Arial"/>
          <w:sz w:val="24"/>
          <w:szCs w:val="24"/>
        </w:rPr>
      </w:pPr>
      <w:r w:rsidRPr="00C8333B">
        <w:rPr>
          <w:rFonts w:ascii="Arial" w:eastAsia="Times New Roman" w:hAnsi="Arial" w:cs="Arial"/>
          <w:sz w:val="24"/>
          <w:szCs w:val="24"/>
        </w:rPr>
        <w:t xml:space="preserve">Table 2 </w:t>
      </w:r>
      <w:r>
        <w:rPr>
          <w:rFonts w:ascii="Arial" w:eastAsia="Times New Roman" w:hAnsi="Arial" w:cs="Arial"/>
          <w:sz w:val="24"/>
          <w:szCs w:val="24"/>
        </w:rPr>
        <w:t>exhibited</w:t>
      </w:r>
      <w:r w:rsidRPr="00C8333B">
        <w:rPr>
          <w:rFonts w:ascii="Arial" w:eastAsia="Times New Roman" w:hAnsi="Arial" w:cs="Arial"/>
          <w:sz w:val="24"/>
          <w:szCs w:val="24"/>
        </w:rPr>
        <w:t xml:space="preserve"> the respondents’ evaluation in terms of </w:t>
      </w:r>
      <w:r>
        <w:rPr>
          <w:rFonts w:ascii="Arial" w:eastAsia="Times New Roman" w:hAnsi="Arial" w:cs="Arial"/>
          <w:sz w:val="24"/>
          <w:szCs w:val="24"/>
        </w:rPr>
        <w:t>tangibility</w:t>
      </w:r>
      <w:r w:rsidRPr="00C8333B">
        <w:rPr>
          <w:rFonts w:ascii="Arial" w:eastAsia="Times New Roman" w:hAnsi="Arial" w:cs="Arial"/>
          <w:sz w:val="24"/>
          <w:szCs w:val="24"/>
        </w:rPr>
        <w:t xml:space="preserve">. According to results, </w:t>
      </w:r>
      <w:r>
        <w:rPr>
          <w:rFonts w:ascii="Arial" w:eastAsia="Times New Roman" w:hAnsi="Arial" w:cs="Arial"/>
          <w:sz w:val="24"/>
          <w:szCs w:val="24"/>
        </w:rPr>
        <w:t>the students are satisfied because their instructors d</w:t>
      </w:r>
      <w:r w:rsidRPr="00C8333B">
        <w:rPr>
          <w:rFonts w:ascii="Arial" w:eastAsia="Times New Roman" w:hAnsi="Arial" w:cs="Arial"/>
          <w:sz w:val="24"/>
          <w:szCs w:val="24"/>
        </w:rPr>
        <w:t xml:space="preserve">eliver high-quality training and resources that target different intelligences in accordance with the institution's </w:t>
      </w:r>
      <w:r>
        <w:rPr>
          <w:rFonts w:ascii="Arial" w:eastAsia="Times New Roman" w:hAnsi="Arial" w:cs="Arial"/>
          <w:sz w:val="24"/>
          <w:szCs w:val="24"/>
        </w:rPr>
        <w:t>PVMGOCV.</w:t>
      </w:r>
      <w:r w:rsidRPr="00C8333B">
        <w:rPr>
          <w:rFonts w:ascii="Arial" w:eastAsia="Times New Roman" w:hAnsi="Arial" w:cs="Arial"/>
          <w:sz w:val="24"/>
          <w:szCs w:val="24"/>
        </w:rPr>
        <w:t xml:space="preserve"> Maintains a professional appearance and grooming for instructors. Manages the virtual classroom platform, maintains a clear and distraction-free </w:t>
      </w:r>
      <w:proofErr w:type="gramStart"/>
      <w:r w:rsidRPr="00C8333B">
        <w:rPr>
          <w:rFonts w:ascii="Arial" w:eastAsia="Times New Roman" w:hAnsi="Arial" w:cs="Arial"/>
          <w:sz w:val="24"/>
          <w:szCs w:val="24"/>
        </w:rPr>
        <w:t>workstation</w:t>
      </w:r>
      <w:proofErr w:type="gramEnd"/>
      <w:r w:rsidRPr="00C8333B">
        <w:rPr>
          <w:rFonts w:ascii="Arial" w:eastAsia="Times New Roman" w:hAnsi="Arial" w:cs="Arial"/>
          <w:sz w:val="24"/>
          <w:szCs w:val="24"/>
        </w:rPr>
        <w:t xml:space="preserve"> and supplies the necessary equipment for instruction delivery</w:t>
      </w:r>
      <w:r>
        <w:rPr>
          <w:rFonts w:ascii="Arial" w:eastAsia="Times New Roman" w:hAnsi="Arial" w:cs="Arial"/>
          <w:sz w:val="24"/>
          <w:szCs w:val="24"/>
        </w:rPr>
        <w:t xml:space="preserve"> w</w:t>
      </w:r>
      <w:r w:rsidRPr="00C8333B">
        <w:rPr>
          <w:rFonts w:ascii="Arial" w:eastAsia="Times New Roman" w:hAnsi="Arial" w:cs="Arial"/>
          <w:sz w:val="24"/>
          <w:szCs w:val="24"/>
        </w:rPr>
        <w:t>ith</w:t>
      </w:r>
      <w:r>
        <w:rPr>
          <w:rFonts w:ascii="Arial" w:eastAsia="Times New Roman" w:hAnsi="Arial" w:cs="Arial"/>
          <w:sz w:val="24"/>
          <w:szCs w:val="24"/>
        </w:rPr>
        <w:t xml:space="preserve"> weighted means o</w:t>
      </w:r>
      <w:r w:rsidRPr="00C8333B">
        <w:rPr>
          <w:rFonts w:ascii="Arial" w:eastAsia="Times New Roman" w:hAnsi="Arial" w:cs="Arial"/>
          <w:sz w:val="24"/>
          <w:szCs w:val="24"/>
        </w:rPr>
        <w:t>f 4.</w:t>
      </w:r>
      <w:r>
        <w:rPr>
          <w:rFonts w:ascii="Arial" w:eastAsia="Times New Roman" w:hAnsi="Arial" w:cs="Arial"/>
          <w:sz w:val="24"/>
          <w:szCs w:val="24"/>
        </w:rPr>
        <w:t>00</w:t>
      </w:r>
      <w:r w:rsidRPr="00C8333B">
        <w:rPr>
          <w:rFonts w:ascii="Arial" w:eastAsia="Times New Roman" w:hAnsi="Arial" w:cs="Arial"/>
          <w:sz w:val="24"/>
          <w:szCs w:val="24"/>
        </w:rPr>
        <w:t xml:space="preserve">, </w:t>
      </w:r>
      <w:r>
        <w:rPr>
          <w:rFonts w:ascii="Arial" w:eastAsia="Times New Roman" w:hAnsi="Arial" w:cs="Arial"/>
          <w:sz w:val="24"/>
          <w:szCs w:val="24"/>
        </w:rPr>
        <w:t>4.19</w:t>
      </w:r>
      <w:r w:rsidRPr="00C8333B">
        <w:rPr>
          <w:rFonts w:ascii="Arial" w:eastAsia="Times New Roman" w:hAnsi="Arial" w:cs="Arial"/>
          <w:sz w:val="24"/>
          <w:szCs w:val="24"/>
        </w:rPr>
        <w:t>, and 3.9</w:t>
      </w:r>
      <w:r>
        <w:rPr>
          <w:rFonts w:ascii="Arial" w:eastAsia="Times New Roman" w:hAnsi="Arial" w:cs="Arial"/>
          <w:sz w:val="24"/>
          <w:szCs w:val="24"/>
        </w:rPr>
        <w:t>4</w:t>
      </w:r>
      <w:r w:rsidRPr="00C8333B">
        <w:rPr>
          <w:rFonts w:ascii="Arial" w:eastAsia="Times New Roman" w:hAnsi="Arial" w:cs="Arial"/>
          <w:sz w:val="24"/>
          <w:szCs w:val="24"/>
        </w:rPr>
        <w:t>.</w:t>
      </w:r>
    </w:p>
    <w:p w14:paraId="64B050BA"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lastRenderedPageBreak/>
        <w:t>Table 2.</w:t>
      </w:r>
    </w:p>
    <w:p w14:paraId="5B15E53E"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t>Respondents’ level of satisfaction in terms of Reliability</w:t>
      </w:r>
    </w:p>
    <w:tbl>
      <w:tblPr>
        <w:tblStyle w:val="TableGrid"/>
        <w:tblW w:w="0" w:type="auto"/>
        <w:tblInd w:w="720" w:type="dxa"/>
        <w:tblLook w:val="04A0" w:firstRow="1" w:lastRow="0" w:firstColumn="1" w:lastColumn="0" w:noHBand="0" w:noVBand="1"/>
      </w:tblPr>
      <w:tblGrid>
        <w:gridCol w:w="4467"/>
        <w:gridCol w:w="1296"/>
        <w:gridCol w:w="2867"/>
      </w:tblGrid>
      <w:tr w:rsidR="008E042B" w14:paraId="5AD88DF9" w14:textId="77777777" w:rsidTr="00A60704">
        <w:trPr>
          <w:trHeight w:val="494"/>
        </w:trPr>
        <w:tc>
          <w:tcPr>
            <w:tcW w:w="4467" w:type="dxa"/>
            <w:vAlign w:val="center"/>
          </w:tcPr>
          <w:p w14:paraId="720872CE" w14:textId="77777777" w:rsidR="008E042B" w:rsidRPr="00253D49" w:rsidRDefault="008E042B" w:rsidP="00A60704">
            <w:pPr>
              <w:pStyle w:val="ListParagraph"/>
              <w:ind w:left="0"/>
              <w:jc w:val="center"/>
              <w:rPr>
                <w:rFonts w:ascii="Arial" w:eastAsia="Times New Roman" w:hAnsi="Arial" w:cs="Arial"/>
                <w:b/>
                <w:bCs/>
                <w:sz w:val="24"/>
                <w:szCs w:val="24"/>
              </w:rPr>
            </w:pPr>
            <w:r>
              <w:rPr>
                <w:rFonts w:ascii="Arial" w:eastAsia="Times New Roman" w:hAnsi="Arial" w:cs="Arial"/>
                <w:b/>
                <w:bCs/>
                <w:sz w:val="24"/>
                <w:szCs w:val="24"/>
              </w:rPr>
              <w:t>Reliability</w:t>
            </w:r>
          </w:p>
        </w:tc>
        <w:tc>
          <w:tcPr>
            <w:tcW w:w="1296" w:type="dxa"/>
            <w:vAlign w:val="center"/>
          </w:tcPr>
          <w:p w14:paraId="49294FA2"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Weighted Mean</w:t>
            </w:r>
          </w:p>
        </w:tc>
        <w:tc>
          <w:tcPr>
            <w:tcW w:w="2867" w:type="dxa"/>
            <w:vAlign w:val="center"/>
          </w:tcPr>
          <w:p w14:paraId="50E0CB00"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Verbal Interpretation</w:t>
            </w:r>
          </w:p>
        </w:tc>
      </w:tr>
      <w:tr w:rsidR="008E042B" w14:paraId="5DED9AB8" w14:textId="77777777" w:rsidTr="00A60704">
        <w:tc>
          <w:tcPr>
            <w:tcW w:w="4467" w:type="dxa"/>
            <w:vAlign w:val="center"/>
          </w:tcPr>
          <w:p w14:paraId="40CB7488" w14:textId="77777777" w:rsidR="008E042B" w:rsidRPr="00C8333B" w:rsidRDefault="008E042B" w:rsidP="00A60704">
            <w:pPr>
              <w:pStyle w:val="ListParagraph"/>
              <w:ind w:left="0"/>
              <w:jc w:val="center"/>
              <w:rPr>
                <w:rFonts w:ascii="Arial" w:eastAsia="Times New Roman" w:hAnsi="Arial" w:cs="Arial"/>
              </w:rPr>
            </w:pPr>
            <w:r w:rsidRPr="00C8333B">
              <w:rPr>
                <w:rFonts w:ascii="Arial" w:hAnsi="Arial" w:cs="Arial"/>
              </w:rPr>
              <w:t>Implements and follows the Department of Education and Commission on Higher Education curriculum standards and competencies.</w:t>
            </w:r>
          </w:p>
        </w:tc>
        <w:tc>
          <w:tcPr>
            <w:tcW w:w="1296" w:type="dxa"/>
            <w:vAlign w:val="center"/>
          </w:tcPr>
          <w:p w14:paraId="58424E89"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hAnsi="Arial" w:cs="Arial"/>
              </w:rPr>
              <w:t>4.21</w:t>
            </w:r>
          </w:p>
        </w:tc>
        <w:tc>
          <w:tcPr>
            <w:tcW w:w="2867" w:type="dxa"/>
            <w:vAlign w:val="center"/>
          </w:tcPr>
          <w:p w14:paraId="02CBC267"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eastAsia="Times New Roman" w:hAnsi="Arial" w:cs="Arial"/>
              </w:rPr>
              <w:t>Very Satisfactory</w:t>
            </w:r>
          </w:p>
        </w:tc>
      </w:tr>
      <w:tr w:rsidR="008E042B" w14:paraId="6ECCFF41" w14:textId="77777777" w:rsidTr="00A60704">
        <w:tc>
          <w:tcPr>
            <w:tcW w:w="4467" w:type="dxa"/>
            <w:vAlign w:val="center"/>
          </w:tcPr>
          <w:p w14:paraId="7F55729D" w14:textId="77777777" w:rsidR="008E042B" w:rsidRPr="00C8333B" w:rsidRDefault="008E042B" w:rsidP="00A60704">
            <w:pPr>
              <w:pStyle w:val="ListParagraph"/>
              <w:ind w:left="0"/>
              <w:jc w:val="center"/>
              <w:rPr>
                <w:rFonts w:ascii="Arial" w:eastAsia="Times New Roman" w:hAnsi="Arial" w:cs="Arial"/>
              </w:rPr>
            </w:pPr>
            <w:r w:rsidRPr="00C8333B">
              <w:rPr>
                <w:rFonts w:ascii="Arial" w:hAnsi="Arial" w:cs="Arial"/>
              </w:rPr>
              <w:t>Delivers quality instructions and assures continuous education and learning opportunities for students.</w:t>
            </w:r>
          </w:p>
        </w:tc>
        <w:tc>
          <w:tcPr>
            <w:tcW w:w="1296" w:type="dxa"/>
            <w:vAlign w:val="center"/>
          </w:tcPr>
          <w:p w14:paraId="0C1AE5DA"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hAnsi="Arial" w:cs="Arial"/>
              </w:rPr>
              <w:t>4.06</w:t>
            </w:r>
          </w:p>
        </w:tc>
        <w:tc>
          <w:tcPr>
            <w:tcW w:w="2867" w:type="dxa"/>
            <w:vAlign w:val="center"/>
          </w:tcPr>
          <w:p w14:paraId="7EF09690"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eastAsia="Times New Roman" w:hAnsi="Arial" w:cs="Arial"/>
              </w:rPr>
              <w:t>Very Satisfactory</w:t>
            </w:r>
          </w:p>
        </w:tc>
      </w:tr>
      <w:tr w:rsidR="008E042B" w14:paraId="581A5D14" w14:textId="77777777" w:rsidTr="00A60704">
        <w:tc>
          <w:tcPr>
            <w:tcW w:w="4467" w:type="dxa"/>
            <w:vAlign w:val="center"/>
          </w:tcPr>
          <w:p w14:paraId="49696503" w14:textId="77777777" w:rsidR="008E042B" w:rsidRPr="00C8333B" w:rsidRDefault="008E042B" w:rsidP="00A60704">
            <w:pPr>
              <w:pStyle w:val="ListParagraph"/>
              <w:ind w:left="0"/>
              <w:jc w:val="center"/>
              <w:rPr>
                <w:rFonts w:ascii="Arial" w:eastAsia="Times New Roman" w:hAnsi="Arial" w:cs="Arial"/>
              </w:rPr>
            </w:pPr>
            <w:r w:rsidRPr="00C8333B">
              <w:rPr>
                <w:rFonts w:ascii="Arial" w:hAnsi="Arial" w:cs="Arial"/>
              </w:rPr>
              <w:t>Provides creative, flexible assessment in the new normal in multiple modalities, and assures the fairness of the grading system and monitoring of records.</w:t>
            </w:r>
          </w:p>
        </w:tc>
        <w:tc>
          <w:tcPr>
            <w:tcW w:w="1296" w:type="dxa"/>
            <w:vAlign w:val="center"/>
          </w:tcPr>
          <w:p w14:paraId="6B54FC6E"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hAnsi="Arial" w:cs="Arial"/>
              </w:rPr>
              <w:t>3.99</w:t>
            </w:r>
          </w:p>
        </w:tc>
        <w:tc>
          <w:tcPr>
            <w:tcW w:w="2867" w:type="dxa"/>
            <w:vAlign w:val="center"/>
          </w:tcPr>
          <w:p w14:paraId="3664E7B8"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eastAsia="Times New Roman" w:hAnsi="Arial" w:cs="Arial"/>
              </w:rPr>
              <w:t>Very Satisfactory</w:t>
            </w:r>
          </w:p>
        </w:tc>
      </w:tr>
      <w:tr w:rsidR="008E042B" w14:paraId="39B9E023" w14:textId="77777777" w:rsidTr="00A60704">
        <w:trPr>
          <w:trHeight w:val="305"/>
        </w:trPr>
        <w:tc>
          <w:tcPr>
            <w:tcW w:w="4467" w:type="dxa"/>
            <w:vAlign w:val="center"/>
          </w:tcPr>
          <w:p w14:paraId="06719CF0" w14:textId="77777777" w:rsidR="008E042B" w:rsidRPr="00C8333B" w:rsidRDefault="008E042B" w:rsidP="00A60704">
            <w:pPr>
              <w:pStyle w:val="ListParagraph"/>
              <w:ind w:left="0"/>
              <w:jc w:val="center"/>
              <w:rPr>
                <w:rFonts w:ascii="Arial" w:hAnsi="Arial" w:cs="Arial"/>
              </w:rPr>
            </w:pPr>
            <w:r w:rsidRPr="00C8333B">
              <w:rPr>
                <w:rFonts w:ascii="Arial" w:hAnsi="Arial" w:cs="Arial"/>
              </w:rPr>
              <w:t>Overall Weighted Mean</w:t>
            </w:r>
          </w:p>
        </w:tc>
        <w:tc>
          <w:tcPr>
            <w:tcW w:w="1296" w:type="dxa"/>
            <w:vAlign w:val="center"/>
          </w:tcPr>
          <w:p w14:paraId="4F9E6067" w14:textId="77777777" w:rsidR="008E042B" w:rsidRPr="00C8333B" w:rsidRDefault="008E042B" w:rsidP="00A60704">
            <w:pPr>
              <w:pStyle w:val="ListParagraph"/>
              <w:spacing w:line="480" w:lineRule="auto"/>
              <w:ind w:left="0"/>
              <w:jc w:val="center"/>
              <w:rPr>
                <w:rFonts w:ascii="Arial" w:hAnsi="Arial" w:cs="Arial"/>
              </w:rPr>
            </w:pPr>
            <w:r w:rsidRPr="00C8333B">
              <w:rPr>
                <w:rFonts w:ascii="Arial" w:hAnsi="Arial" w:cs="Arial"/>
              </w:rPr>
              <w:t>4.09</w:t>
            </w:r>
          </w:p>
        </w:tc>
        <w:tc>
          <w:tcPr>
            <w:tcW w:w="2867" w:type="dxa"/>
            <w:vAlign w:val="center"/>
          </w:tcPr>
          <w:p w14:paraId="09E5389F" w14:textId="77777777" w:rsidR="008E042B" w:rsidRPr="00C8333B" w:rsidRDefault="008E042B" w:rsidP="00A60704">
            <w:pPr>
              <w:pStyle w:val="ListParagraph"/>
              <w:spacing w:line="480" w:lineRule="auto"/>
              <w:ind w:left="0"/>
              <w:jc w:val="center"/>
              <w:rPr>
                <w:rFonts w:ascii="Arial" w:eastAsia="Times New Roman" w:hAnsi="Arial" w:cs="Arial"/>
              </w:rPr>
            </w:pPr>
            <w:r w:rsidRPr="00C8333B">
              <w:rPr>
                <w:rFonts w:ascii="Arial" w:eastAsia="Times New Roman" w:hAnsi="Arial" w:cs="Arial"/>
              </w:rPr>
              <w:t>Very Satisfactory</w:t>
            </w:r>
          </w:p>
        </w:tc>
      </w:tr>
    </w:tbl>
    <w:p w14:paraId="2AD87748" w14:textId="77777777" w:rsidR="008E042B" w:rsidRDefault="008E042B" w:rsidP="008E042B">
      <w:pPr>
        <w:pStyle w:val="ListParagraph"/>
        <w:spacing w:after="0" w:line="480" w:lineRule="auto"/>
        <w:jc w:val="center"/>
        <w:rPr>
          <w:rFonts w:ascii="Arial" w:eastAsia="Times New Roman" w:hAnsi="Arial" w:cs="Arial"/>
          <w:sz w:val="24"/>
          <w:szCs w:val="24"/>
        </w:rPr>
      </w:pPr>
    </w:p>
    <w:p w14:paraId="4D64D375" w14:textId="77777777" w:rsidR="008E042B" w:rsidRDefault="008E042B" w:rsidP="008E042B">
      <w:pPr>
        <w:pStyle w:val="ListParagraph"/>
        <w:spacing w:after="0" w:line="480" w:lineRule="auto"/>
        <w:jc w:val="both"/>
        <w:rPr>
          <w:rFonts w:ascii="Arial" w:eastAsia="Times New Roman" w:hAnsi="Arial" w:cs="Arial"/>
          <w:sz w:val="24"/>
          <w:szCs w:val="24"/>
        </w:rPr>
      </w:pPr>
      <w:r>
        <w:rPr>
          <w:rFonts w:ascii="Arial" w:eastAsia="Times New Roman" w:hAnsi="Arial" w:cs="Arial"/>
          <w:sz w:val="24"/>
          <w:szCs w:val="24"/>
        </w:rPr>
        <w:t>Table 2 shows the respondents’ evaluation in terms of reliability. According to the results, all three questions were received very satisfactorily. The students are very satisfied with the implementation of DepEd and CHED curriculum standard and competencies; the academic affairs also give quality instruction; and p</w:t>
      </w:r>
      <w:r w:rsidRPr="00586CDC">
        <w:rPr>
          <w:rFonts w:ascii="Arial" w:eastAsia="Times New Roman" w:hAnsi="Arial" w:cs="Arial"/>
          <w:sz w:val="24"/>
          <w:szCs w:val="24"/>
        </w:rPr>
        <w:t xml:space="preserve">rovides </w:t>
      </w:r>
      <w:r>
        <w:rPr>
          <w:rFonts w:ascii="Arial" w:eastAsia="Times New Roman" w:hAnsi="Arial" w:cs="Arial"/>
          <w:sz w:val="24"/>
          <w:szCs w:val="24"/>
        </w:rPr>
        <w:t xml:space="preserve">an </w:t>
      </w:r>
      <w:r w:rsidRPr="00586CDC">
        <w:rPr>
          <w:rFonts w:ascii="Arial" w:eastAsia="Times New Roman" w:hAnsi="Arial" w:cs="Arial"/>
          <w:sz w:val="24"/>
          <w:szCs w:val="24"/>
        </w:rPr>
        <w:t>innovative, flexible evaluation in the new normal using a variety of modalities, while ensuring the fairness of the grading system and record-keeping</w:t>
      </w:r>
      <w:r>
        <w:rPr>
          <w:rFonts w:ascii="Arial" w:eastAsia="Times New Roman" w:hAnsi="Arial" w:cs="Arial"/>
          <w:sz w:val="24"/>
          <w:szCs w:val="24"/>
        </w:rPr>
        <w:t xml:space="preserve"> with weighted means of 4.21, 4.06, and 3.99</w:t>
      </w:r>
      <w:r w:rsidRPr="00586CDC">
        <w:rPr>
          <w:rFonts w:ascii="Arial" w:eastAsia="Times New Roman" w:hAnsi="Arial" w:cs="Arial"/>
          <w:sz w:val="24"/>
          <w:szCs w:val="24"/>
        </w:rPr>
        <w:t>.</w:t>
      </w:r>
    </w:p>
    <w:p w14:paraId="3011023A"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t>Table 3.</w:t>
      </w:r>
    </w:p>
    <w:p w14:paraId="178F32EE"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t>Respondents’ level of satisfaction in terms of Responsiveness</w:t>
      </w:r>
    </w:p>
    <w:tbl>
      <w:tblPr>
        <w:tblStyle w:val="TableGrid"/>
        <w:tblW w:w="0" w:type="auto"/>
        <w:tblInd w:w="720" w:type="dxa"/>
        <w:tblLook w:val="04A0" w:firstRow="1" w:lastRow="0" w:firstColumn="1" w:lastColumn="0" w:noHBand="0" w:noVBand="1"/>
      </w:tblPr>
      <w:tblGrid>
        <w:gridCol w:w="4534"/>
        <w:gridCol w:w="1296"/>
        <w:gridCol w:w="2800"/>
      </w:tblGrid>
      <w:tr w:rsidR="008E042B" w14:paraId="33DE473C" w14:textId="77777777" w:rsidTr="00A60704">
        <w:trPr>
          <w:trHeight w:val="494"/>
        </w:trPr>
        <w:tc>
          <w:tcPr>
            <w:tcW w:w="4534" w:type="dxa"/>
            <w:vAlign w:val="center"/>
          </w:tcPr>
          <w:p w14:paraId="6BA18F5A" w14:textId="77777777" w:rsidR="008E042B" w:rsidRPr="00253D49" w:rsidRDefault="008E042B" w:rsidP="00A60704">
            <w:pPr>
              <w:pStyle w:val="ListParagraph"/>
              <w:ind w:left="0"/>
              <w:jc w:val="center"/>
              <w:rPr>
                <w:rFonts w:ascii="Arial" w:eastAsia="Times New Roman" w:hAnsi="Arial" w:cs="Arial"/>
                <w:b/>
                <w:bCs/>
                <w:sz w:val="24"/>
                <w:szCs w:val="24"/>
              </w:rPr>
            </w:pPr>
            <w:r>
              <w:rPr>
                <w:rFonts w:ascii="Arial" w:eastAsia="Times New Roman" w:hAnsi="Arial" w:cs="Arial"/>
                <w:b/>
                <w:bCs/>
                <w:sz w:val="24"/>
                <w:szCs w:val="24"/>
              </w:rPr>
              <w:t>Responsiveness</w:t>
            </w:r>
          </w:p>
        </w:tc>
        <w:tc>
          <w:tcPr>
            <w:tcW w:w="1296" w:type="dxa"/>
            <w:vAlign w:val="center"/>
          </w:tcPr>
          <w:p w14:paraId="3005670F"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Weighted Mean</w:t>
            </w:r>
          </w:p>
        </w:tc>
        <w:tc>
          <w:tcPr>
            <w:tcW w:w="2800" w:type="dxa"/>
            <w:vAlign w:val="center"/>
          </w:tcPr>
          <w:p w14:paraId="5A4F6B90"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Verbal Interpretation</w:t>
            </w:r>
          </w:p>
        </w:tc>
      </w:tr>
      <w:tr w:rsidR="008E042B" w14:paraId="3E9F4634" w14:textId="77777777" w:rsidTr="00A60704">
        <w:tc>
          <w:tcPr>
            <w:tcW w:w="4534" w:type="dxa"/>
            <w:vAlign w:val="center"/>
          </w:tcPr>
          <w:p w14:paraId="715F8D0E" w14:textId="77777777" w:rsidR="008E042B" w:rsidRPr="00435453" w:rsidRDefault="008E042B" w:rsidP="00A60704">
            <w:pPr>
              <w:pStyle w:val="ListParagraph"/>
              <w:ind w:left="0"/>
              <w:jc w:val="center"/>
              <w:rPr>
                <w:rFonts w:ascii="Arial" w:eastAsia="Times New Roman" w:hAnsi="Arial" w:cs="Arial"/>
              </w:rPr>
            </w:pPr>
            <w:r w:rsidRPr="00435453">
              <w:rPr>
                <w:rFonts w:ascii="Arial" w:hAnsi="Arial" w:cs="Arial"/>
              </w:rPr>
              <w:t xml:space="preserve">Addresses the concerns of the students </w:t>
            </w:r>
            <w:r>
              <w:rPr>
                <w:rFonts w:ascii="Arial" w:hAnsi="Arial" w:cs="Arial"/>
              </w:rPr>
              <w:t xml:space="preserve">in </w:t>
            </w:r>
            <w:r w:rsidRPr="00435453">
              <w:rPr>
                <w:rFonts w:ascii="Arial" w:hAnsi="Arial" w:cs="Arial"/>
              </w:rPr>
              <w:t>real-time to build connection, motivation</w:t>
            </w:r>
            <w:r>
              <w:rPr>
                <w:rFonts w:ascii="Arial" w:hAnsi="Arial" w:cs="Arial"/>
              </w:rPr>
              <w:t>,</w:t>
            </w:r>
            <w:r w:rsidRPr="00435453">
              <w:rPr>
                <w:rFonts w:ascii="Arial" w:hAnsi="Arial" w:cs="Arial"/>
              </w:rPr>
              <w:t xml:space="preserve"> and student engagement, and offline through phone calls, messenger </w:t>
            </w:r>
            <w:r>
              <w:rPr>
                <w:rFonts w:ascii="Arial" w:hAnsi="Arial" w:cs="Arial"/>
              </w:rPr>
              <w:t>apps</w:t>
            </w:r>
            <w:r w:rsidRPr="00435453">
              <w:rPr>
                <w:rFonts w:ascii="Arial" w:hAnsi="Arial" w:cs="Arial"/>
              </w:rPr>
              <w:t xml:space="preserve">, Facebook </w:t>
            </w:r>
            <w:r>
              <w:rPr>
                <w:rFonts w:ascii="Arial" w:hAnsi="Arial" w:cs="Arial"/>
              </w:rPr>
              <w:t>pages</w:t>
            </w:r>
            <w:r w:rsidRPr="00435453">
              <w:rPr>
                <w:rFonts w:ascii="Arial" w:hAnsi="Arial" w:cs="Arial"/>
              </w:rPr>
              <w:t xml:space="preserve">, and other social media </w:t>
            </w:r>
            <w:r>
              <w:rPr>
                <w:rFonts w:ascii="Arial" w:hAnsi="Arial" w:cs="Arial"/>
              </w:rPr>
              <w:t>platforms</w:t>
            </w:r>
            <w:r w:rsidRPr="00435453">
              <w:rPr>
                <w:rFonts w:ascii="Arial" w:hAnsi="Arial" w:cs="Arial"/>
              </w:rPr>
              <w:t>.</w:t>
            </w:r>
          </w:p>
        </w:tc>
        <w:tc>
          <w:tcPr>
            <w:tcW w:w="1296" w:type="dxa"/>
            <w:vAlign w:val="center"/>
          </w:tcPr>
          <w:p w14:paraId="79B33E21" w14:textId="77777777" w:rsidR="008E042B" w:rsidRPr="00435453" w:rsidRDefault="008E042B" w:rsidP="00A60704">
            <w:pPr>
              <w:pStyle w:val="ListParagraph"/>
              <w:ind w:left="0"/>
              <w:jc w:val="center"/>
              <w:rPr>
                <w:rFonts w:ascii="Arial" w:eastAsia="Times New Roman" w:hAnsi="Arial" w:cs="Arial"/>
              </w:rPr>
            </w:pPr>
            <w:r w:rsidRPr="00435453">
              <w:rPr>
                <w:rFonts w:ascii="Arial" w:hAnsi="Arial" w:cs="Arial"/>
              </w:rPr>
              <w:t>3.95</w:t>
            </w:r>
          </w:p>
        </w:tc>
        <w:tc>
          <w:tcPr>
            <w:tcW w:w="2800" w:type="dxa"/>
            <w:vAlign w:val="center"/>
          </w:tcPr>
          <w:p w14:paraId="6C63757E" w14:textId="77777777" w:rsidR="008E042B" w:rsidRPr="00435453" w:rsidRDefault="008E042B" w:rsidP="00A60704">
            <w:pPr>
              <w:pStyle w:val="ListParagraph"/>
              <w:ind w:left="0"/>
              <w:jc w:val="center"/>
              <w:rPr>
                <w:rFonts w:ascii="Arial" w:eastAsia="Times New Roman" w:hAnsi="Arial" w:cs="Arial"/>
              </w:rPr>
            </w:pPr>
            <w:r w:rsidRPr="00435453">
              <w:rPr>
                <w:rFonts w:ascii="Arial" w:eastAsia="Times New Roman" w:hAnsi="Arial" w:cs="Arial"/>
              </w:rPr>
              <w:t>Very Satisfactory</w:t>
            </w:r>
          </w:p>
        </w:tc>
      </w:tr>
      <w:tr w:rsidR="008E042B" w14:paraId="3F95B520" w14:textId="77777777" w:rsidTr="00A60704">
        <w:tc>
          <w:tcPr>
            <w:tcW w:w="4534" w:type="dxa"/>
            <w:vAlign w:val="center"/>
          </w:tcPr>
          <w:p w14:paraId="7F55143A" w14:textId="77777777" w:rsidR="008E042B" w:rsidRPr="00435453" w:rsidRDefault="008E042B" w:rsidP="00A60704">
            <w:pPr>
              <w:pStyle w:val="ListParagraph"/>
              <w:ind w:left="0"/>
              <w:jc w:val="center"/>
              <w:rPr>
                <w:rFonts w:ascii="Arial" w:hAnsi="Arial" w:cs="Arial"/>
              </w:rPr>
            </w:pPr>
            <w:r w:rsidRPr="00435453">
              <w:rPr>
                <w:rFonts w:ascii="Arial" w:hAnsi="Arial" w:cs="Arial"/>
              </w:rPr>
              <w:lastRenderedPageBreak/>
              <w:t>Exercises due</w:t>
            </w:r>
            <w:r>
              <w:rPr>
                <w:rFonts w:ascii="Arial" w:hAnsi="Arial" w:cs="Arial"/>
              </w:rPr>
              <w:t xml:space="preserve"> to</w:t>
            </w:r>
            <w:r w:rsidRPr="00435453">
              <w:rPr>
                <w:rFonts w:ascii="Arial" w:hAnsi="Arial" w:cs="Arial"/>
              </w:rPr>
              <w:t xml:space="preserve"> considerations and reaches out to students to close student achievement gaps.</w:t>
            </w:r>
          </w:p>
        </w:tc>
        <w:tc>
          <w:tcPr>
            <w:tcW w:w="1296" w:type="dxa"/>
            <w:vAlign w:val="center"/>
          </w:tcPr>
          <w:p w14:paraId="7DF5DF04" w14:textId="77777777" w:rsidR="008E042B" w:rsidRPr="00435453" w:rsidRDefault="008E042B" w:rsidP="00A60704">
            <w:pPr>
              <w:pStyle w:val="ListParagraph"/>
              <w:spacing w:line="480" w:lineRule="auto"/>
              <w:ind w:left="0"/>
              <w:jc w:val="center"/>
              <w:rPr>
                <w:rFonts w:ascii="Arial" w:eastAsia="Times New Roman" w:hAnsi="Arial" w:cs="Arial"/>
              </w:rPr>
            </w:pPr>
            <w:r w:rsidRPr="00435453">
              <w:rPr>
                <w:rFonts w:ascii="Arial" w:hAnsi="Arial" w:cs="Arial"/>
              </w:rPr>
              <w:t>3.93</w:t>
            </w:r>
          </w:p>
        </w:tc>
        <w:tc>
          <w:tcPr>
            <w:tcW w:w="2800" w:type="dxa"/>
            <w:vAlign w:val="center"/>
          </w:tcPr>
          <w:p w14:paraId="5C7996A9" w14:textId="77777777" w:rsidR="008E042B" w:rsidRPr="00435453" w:rsidRDefault="008E042B" w:rsidP="00A60704">
            <w:pPr>
              <w:pStyle w:val="ListParagraph"/>
              <w:spacing w:line="480" w:lineRule="auto"/>
              <w:ind w:left="0"/>
              <w:jc w:val="center"/>
              <w:rPr>
                <w:rFonts w:ascii="Arial" w:eastAsia="Times New Roman" w:hAnsi="Arial" w:cs="Arial"/>
              </w:rPr>
            </w:pPr>
            <w:r w:rsidRPr="00435453">
              <w:rPr>
                <w:rFonts w:ascii="Arial" w:eastAsia="Times New Roman" w:hAnsi="Arial" w:cs="Arial"/>
              </w:rPr>
              <w:t>Very Satisfactory</w:t>
            </w:r>
          </w:p>
        </w:tc>
      </w:tr>
      <w:tr w:rsidR="008E042B" w14:paraId="51DC2B42" w14:textId="77777777" w:rsidTr="00A60704">
        <w:tc>
          <w:tcPr>
            <w:tcW w:w="4534" w:type="dxa"/>
            <w:vAlign w:val="center"/>
          </w:tcPr>
          <w:p w14:paraId="6D525D65" w14:textId="77777777" w:rsidR="008E042B" w:rsidRPr="00435453" w:rsidRDefault="008E042B" w:rsidP="00A60704">
            <w:pPr>
              <w:pStyle w:val="ListParagraph"/>
              <w:ind w:left="0"/>
              <w:jc w:val="center"/>
              <w:rPr>
                <w:rFonts w:ascii="Arial" w:eastAsia="Times New Roman" w:hAnsi="Arial" w:cs="Arial"/>
              </w:rPr>
            </w:pPr>
            <w:r w:rsidRPr="00435453">
              <w:rPr>
                <w:rFonts w:ascii="Arial" w:hAnsi="Arial" w:cs="Arial"/>
              </w:rPr>
              <w:t>Helps students set and achieve academic goals, acquire relevant information and services to make responsible decisions for their future.</w:t>
            </w:r>
          </w:p>
        </w:tc>
        <w:tc>
          <w:tcPr>
            <w:tcW w:w="1296" w:type="dxa"/>
            <w:vAlign w:val="center"/>
          </w:tcPr>
          <w:p w14:paraId="0BD5E48E" w14:textId="77777777" w:rsidR="008E042B" w:rsidRPr="00435453" w:rsidRDefault="008E042B" w:rsidP="00A60704">
            <w:pPr>
              <w:pStyle w:val="ListParagraph"/>
              <w:spacing w:line="480" w:lineRule="auto"/>
              <w:ind w:left="0"/>
              <w:jc w:val="center"/>
              <w:rPr>
                <w:rFonts w:ascii="Arial" w:eastAsia="Times New Roman" w:hAnsi="Arial" w:cs="Arial"/>
              </w:rPr>
            </w:pPr>
            <w:r w:rsidRPr="00435453">
              <w:rPr>
                <w:rFonts w:ascii="Arial" w:hAnsi="Arial" w:cs="Arial"/>
              </w:rPr>
              <w:t>4.04</w:t>
            </w:r>
          </w:p>
        </w:tc>
        <w:tc>
          <w:tcPr>
            <w:tcW w:w="2800" w:type="dxa"/>
            <w:vAlign w:val="center"/>
          </w:tcPr>
          <w:p w14:paraId="27ADCE9D" w14:textId="77777777" w:rsidR="008E042B" w:rsidRPr="00435453" w:rsidRDefault="008E042B" w:rsidP="00A60704">
            <w:pPr>
              <w:pStyle w:val="ListParagraph"/>
              <w:spacing w:line="480" w:lineRule="auto"/>
              <w:ind w:left="0"/>
              <w:jc w:val="center"/>
              <w:rPr>
                <w:rFonts w:ascii="Arial" w:eastAsia="Times New Roman" w:hAnsi="Arial" w:cs="Arial"/>
              </w:rPr>
            </w:pPr>
            <w:r w:rsidRPr="00435453">
              <w:rPr>
                <w:rFonts w:ascii="Arial" w:eastAsia="Times New Roman" w:hAnsi="Arial" w:cs="Arial"/>
              </w:rPr>
              <w:t>Very Satisfactory</w:t>
            </w:r>
          </w:p>
        </w:tc>
      </w:tr>
      <w:tr w:rsidR="008E042B" w14:paraId="57CED561" w14:textId="77777777" w:rsidTr="00A60704">
        <w:trPr>
          <w:trHeight w:val="305"/>
        </w:trPr>
        <w:tc>
          <w:tcPr>
            <w:tcW w:w="4534" w:type="dxa"/>
            <w:vAlign w:val="center"/>
          </w:tcPr>
          <w:p w14:paraId="06747519" w14:textId="77777777" w:rsidR="008E042B" w:rsidRPr="00253D49" w:rsidRDefault="008E042B" w:rsidP="00A60704">
            <w:pPr>
              <w:pStyle w:val="ListParagraph"/>
              <w:ind w:left="0"/>
              <w:jc w:val="center"/>
              <w:rPr>
                <w:rFonts w:ascii="Arial" w:hAnsi="Arial" w:cs="Arial"/>
              </w:rPr>
            </w:pPr>
            <w:r>
              <w:rPr>
                <w:rFonts w:ascii="Arial" w:hAnsi="Arial" w:cs="Arial"/>
              </w:rPr>
              <w:t>Overall Weighted Mean</w:t>
            </w:r>
          </w:p>
        </w:tc>
        <w:tc>
          <w:tcPr>
            <w:tcW w:w="1296" w:type="dxa"/>
            <w:vAlign w:val="center"/>
          </w:tcPr>
          <w:p w14:paraId="3CBCE5B2" w14:textId="77777777" w:rsidR="008E042B" w:rsidRPr="00253D49" w:rsidRDefault="008E042B" w:rsidP="00A60704">
            <w:pPr>
              <w:pStyle w:val="ListParagraph"/>
              <w:spacing w:line="480" w:lineRule="auto"/>
              <w:ind w:left="0"/>
              <w:jc w:val="center"/>
              <w:rPr>
                <w:rFonts w:ascii="Arial" w:hAnsi="Arial" w:cs="Arial"/>
              </w:rPr>
            </w:pPr>
            <w:r>
              <w:rPr>
                <w:rFonts w:ascii="Arial" w:hAnsi="Arial" w:cs="Arial"/>
              </w:rPr>
              <w:t>3.97</w:t>
            </w:r>
          </w:p>
        </w:tc>
        <w:tc>
          <w:tcPr>
            <w:tcW w:w="2800" w:type="dxa"/>
            <w:vAlign w:val="center"/>
          </w:tcPr>
          <w:p w14:paraId="35C4BE8C" w14:textId="77777777" w:rsidR="008E042B" w:rsidRDefault="008E042B" w:rsidP="00A60704">
            <w:pPr>
              <w:pStyle w:val="ListParagraph"/>
              <w:spacing w:line="480" w:lineRule="auto"/>
              <w:ind w:left="0"/>
              <w:jc w:val="center"/>
              <w:rPr>
                <w:rFonts w:ascii="Arial" w:eastAsia="Times New Roman" w:hAnsi="Arial" w:cs="Arial"/>
                <w:sz w:val="24"/>
                <w:szCs w:val="24"/>
              </w:rPr>
            </w:pPr>
            <w:r w:rsidRPr="00CD4838">
              <w:rPr>
                <w:rFonts w:ascii="Arial" w:eastAsia="Times New Roman" w:hAnsi="Arial" w:cs="Arial"/>
                <w:sz w:val="24"/>
                <w:szCs w:val="24"/>
              </w:rPr>
              <w:t>Very Satisfactory</w:t>
            </w:r>
          </w:p>
        </w:tc>
      </w:tr>
    </w:tbl>
    <w:p w14:paraId="34DCBFE2" w14:textId="77777777" w:rsidR="008E042B" w:rsidRDefault="008E042B" w:rsidP="008E042B">
      <w:pPr>
        <w:pStyle w:val="ListParagraph"/>
        <w:spacing w:after="0" w:line="480" w:lineRule="auto"/>
        <w:jc w:val="both"/>
        <w:rPr>
          <w:rFonts w:ascii="Arial" w:eastAsia="Times New Roman" w:hAnsi="Arial" w:cs="Arial"/>
          <w:sz w:val="24"/>
          <w:szCs w:val="24"/>
        </w:rPr>
      </w:pPr>
      <w:r>
        <w:rPr>
          <w:rFonts w:ascii="Arial" w:eastAsia="Times New Roman" w:hAnsi="Arial" w:cs="Arial"/>
          <w:sz w:val="24"/>
          <w:szCs w:val="24"/>
        </w:rPr>
        <w:tab/>
      </w:r>
    </w:p>
    <w:p w14:paraId="13BA0C2F" w14:textId="77777777" w:rsidR="008E042B" w:rsidRDefault="008E042B" w:rsidP="008E042B">
      <w:pPr>
        <w:pStyle w:val="ListParagraph"/>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Table 3 indicates the respondents’ rating in terms of responsiveness. Based on the results, the faculty r</w:t>
      </w:r>
      <w:r w:rsidRPr="001C0664">
        <w:rPr>
          <w:rFonts w:ascii="Arial" w:eastAsia="Times New Roman" w:hAnsi="Arial" w:cs="Arial"/>
          <w:sz w:val="24"/>
          <w:szCs w:val="24"/>
        </w:rPr>
        <w:t xml:space="preserve">esponds to students' issues in </w:t>
      </w:r>
      <w:r>
        <w:rPr>
          <w:rFonts w:ascii="Arial" w:eastAsia="Times New Roman" w:hAnsi="Arial" w:cs="Arial"/>
          <w:sz w:val="24"/>
          <w:szCs w:val="24"/>
        </w:rPr>
        <w:t>real-time</w:t>
      </w:r>
      <w:r w:rsidRPr="001C0664">
        <w:rPr>
          <w:rFonts w:ascii="Arial" w:eastAsia="Times New Roman" w:hAnsi="Arial" w:cs="Arial"/>
          <w:sz w:val="24"/>
          <w:szCs w:val="24"/>
        </w:rPr>
        <w:t xml:space="preserve"> to foster connection, inspiration, and engagement, as well as offline via phone calls, messenger </w:t>
      </w:r>
      <w:r>
        <w:rPr>
          <w:rFonts w:ascii="Arial" w:eastAsia="Times New Roman" w:hAnsi="Arial" w:cs="Arial"/>
          <w:sz w:val="24"/>
          <w:szCs w:val="24"/>
        </w:rPr>
        <w:t>apps</w:t>
      </w:r>
      <w:r w:rsidRPr="001C0664">
        <w:rPr>
          <w:rFonts w:ascii="Arial" w:eastAsia="Times New Roman" w:hAnsi="Arial" w:cs="Arial"/>
          <w:sz w:val="24"/>
          <w:szCs w:val="24"/>
        </w:rPr>
        <w:t xml:space="preserve">, Facebook </w:t>
      </w:r>
      <w:r>
        <w:rPr>
          <w:rFonts w:ascii="Arial" w:eastAsia="Times New Roman" w:hAnsi="Arial" w:cs="Arial"/>
          <w:sz w:val="24"/>
          <w:szCs w:val="24"/>
        </w:rPr>
        <w:t>pages</w:t>
      </w:r>
      <w:r w:rsidRPr="001C0664">
        <w:rPr>
          <w:rFonts w:ascii="Arial" w:eastAsia="Times New Roman" w:hAnsi="Arial" w:cs="Arial"/>
          <w:sz w:val="24"/>
          <w:szCs w:val="24"/>
        </w:rPr>
        <w:t xml:space="preserve">, and other social media platforms. Adheres to due process and seeks out to kids </w:t>
      </w:r>
      <w:r>
        <w:rPr>
          <w:rFonts w:ascii="Arial" w:eastAsia="Times New Roman" w:hAnsi="Arial" w:cs="Arial"/>
          <w:sz w:val="24"/>
          <w:szCs w:val="24"/>
        </w:rPr>
        <w:t>to</w:t>
      </w:r>
      <w:r w:rsidRPr="001C0664">
        <w:rPr>
          <w:rFonts w:ascii="Arial" w:eastAsia="Times New Roman" w:hAnsi="Arial" w:cs="Arial"/>
          <w:sz w:val="24"/>
          <w:szCs w:val="24"/>
        </w:rPr>
        <w:t xml:space="preserve"> close achievement gaps. Assists students in setting and achieving academic goals, acquiring pertinent information and resources, and making responsible future choices.</w:t>
      </w:r>
      <w:r>
        <w:rPr>
          <w:rFonts w:ascii="Arial" w:eastAsia="Times New Roman" w:hAnsi="Arial" w:cs="Arial"/>
          <w:sz w:val="24"/>
          <w:szCs w:val="24"/>
        </w:rPr>
        <w:t xml:space="preserve"> with weighted means of 3.95, 3.93, and 4.04</w:t>
      </w:r>
      <w:r w:rsidRPr="00586CDC">
        <w:rPr>
          <w:rFonts w:ascii="Arial" w:eastAsia="Times New Roman" w:hAnsi="Arial" w:cs="Arial"/>
          <w:sz w:val="24"/>
          <w:szCs w:val="24"/>
        </w:rPr>
        <w:t>.</w:t>
      </w:r>
    </w:p>
    <w:p w14:paraId="63721AB3"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t>Table 4.</w:t>
      </w:r>
    </w:p>
    <w:p w14:paraId="2B7724A3"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t>Respondents’ level of satisfaction in terms of Assurance</w:t>
      </w:r>
    </w:p>
    <w:tbl>
      <w:tblPr>
        <w:tblStyle w:val="TableGrid"/>
        <w:tblW w:w="0" w:type="auto"/>
        <w:tblInd w:w="720" w:type="dxa"/>
        <w:tblLook w:val="04A0" w:firstRow="1" w:lastRow="0" w:firstColumn="1" w:lastColumn="0" w:noHBand="0" w:noVBand="1"/>
      </w:tblPr>
      <w:tblGrid>
        <w:gridCol w:w="4585"/>
        <w:gridCol w:w="1350"/>
        <w:gridCol w:w="2695"/>
      </w:tblGrid>
      <w:tr w:rsidR="008E042B" w14:paraId="23209B6E" w14:textId="77777777" w:rsidTr="00A60704">
        <w:trPr>
          <w:trHeight w:val="494"/>
        </w:trPr>
        <w:tc>
          <w:tcPr>
            <w:tcW w:w="4585" w:type="dxa"/>
            <w:vAlign w:val="center"/>
          </w:tcPr>
          <w:p w14:paraId="14C5525D" w14:textId="77777777" w:rsidR="008E042B" w:rsidRPr="00253D49" w:rsidRDefault="008E042B" w:rsidP="00A60704">
            <w:pPr>
              <w:pStyle w:val="ListParagraph"/>
              <w:ind w:left="0"/>
              <w:jc w:val="center"/>
              <w:rPr>
                <w:rFonts w:ascii="Arial" w:eastAsia="Times New Roman" w:hAnsi="Arial" w:cs="Arial"/>
                <w:b/>
                <w:bCs/>
                <w:sz w:val="24"/>
                <w:szCs w:val="24"/>
              </w:rPr>
            </w:pPr>
            <w:r>
              <w:rPr>
                <w:rFonts w:ascii="Arial" w:eastAsia="Times New Roman" w:hAnsi="Arial" w:cs="Arial"/>
                <w:b/>
                <w:bCs/>
                <w:sz w:val="24"/>
                <w:szCs w:val="24"/>
              </w:rPr>
              <w:t>Assurance</w:t>
            </w:r>
          </w:p>
        </w:tc>
        <w:tc>
          <w:tcPr>
            <w:tcW w:w="1350" w:type="dxa"/>
            <w:vAlign w:val="center"/>
          </w:tcPr>
          <w:p w14:paraId="70F588C2"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Weighted Mean</w:t>
            </w:r>
          </w:p>
        </w:tc>
        <w:tc>
          <w:tcPr>
            <w:tcW w:w="2695" w:type="dxa"/>
            <w:vAlign w:val="center"/>
          </w:tcPr>
          <w:p w14:paraId="168C658D"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Verbal Interpretation</w:t>
            </w:r>
          </w:p>
        </w:tc>
      </w:tr>
      <w:tr w:rsidR="008E042B" w14:paraId="3DC073D8" w14:textId="77777777" w:rsidTr="00A60704">
        <w:tc>
          <w:tcPr>
            <w:tcW w:w="4585" w:type="dxa"/>
            <w:vAlign w:val="center"/>
          </w:tcPr>
          <w:p w14:paraId="34F79032" w14:textId="77777777" w:rsidR="008E042B" w:rsidRPr="00D06DFF" w:rsidRDefault="008E042B" w:rsidP="00A60704">
            <w:pPr>
              <w:pStyle w:val="ListParagraph"/>
              <w:ind w:left="0"/>
              <w:jc w:val="center"/>
              <w:rPr>
                <w:rFonts w:ascii="Arial" w:eastAsia="Times New Roman" w:hAnsi="Arial" w:cs="Arial"/>
              </w:rPr>
            </w:pPr>
            <w:r w:rsidRPr="00D06DFF">
              <w:rPr>
                <w:rFonts w:ascii="Arial" w:hAnsi="Arial" w:cs="Arial"/>
              </w:rPr>
              <w:t>Provides conscientious actions and interventions to identify and remove obstacles that hinder students’ academic progress.</w:t>
            </w:r>
          </w:p>
        </w:tc>
        <w:tc>
          <w:tcPr>
            <w:tcW w:w="1350" w:type="dxa"/>
            <w:vAlign w:val="center"/>
          </w:tcPr>
          <w:p w14:paraId="1863A1B6" w14:textId="77777777" w:rsidR="008E042B" w:rsidRPr="00D06DFF" w:rsidRDefault="008E042B" w:rsidP="00A60704">
            <w:pPr>
              <w:pStyle w:val="ListParagraph"/>
              <w:spacing w:line="480" w:lineRule="auto"/>
              <w:ind w:left="0"/>
              <w:jc w:val="center"/>
              <w:rPr>
                <w:rFonts w:ascii="Arial" w:eastAsia="Times New Roman" w:hAnsi="Arial" w:cs="Arial"/>
              </w:rPr>
            </w:pPr>
            <w:r w:rsidRPr="00D06DFF">
              <w:rPr>
                <w:rFonts w:ascii="Arial" w:hAnsi="Arial" w:cs="Arial"/>
              </w:rPr>
              <w:t>3.86</w:t>
            </w:r>
          </w:p>
        </w:tc>
        <w:tc>
          <w:tcPr>
            <w:tcW w:w="2695" w:type="dxa"/>
            <w:vAlign w:val="center"/>
          </w:tcPr>
          <w:p w14:paraId="413F8AE6" w14:textId="77777777" w:rsidR="008E042B" w:rsidRPr="00D06DFF" w:rsidRDefault="008E042B" w:rsidP="00A60704">
            <w:pPr>
              <w:pStyle w:val="ListParagraph"/>
              <w:spacing w:line="480" w:lineRule="auto"/>
              <w:ind w:left="0"/>
              <w:jc w:val="center"/>
              <w:rPr>
                <w:rFonts w:ascii="Arial" w:eastAsia="Times New Roman" w:hAnsi="Arial" w:cs="Arial"/>
              </w:rPr>
            </w:pPr>
            <w:r w:rsidRPr="00D06DFF">
              <w:rPr>
                <w:rFonts w:ascii="Arial" w:eastAsia="Times New Roman" w:hAnsi="Arial" w:cs="Arial"/>
              </w:rPr>
              <w:t>Very Satisfactory</w:t>
            </w:r>
          </w:p>
        </w:tc>
      </w:tr>
      <w:tr w:rsidR="008E042B" w14:paraId="37C5335F" w14:textId="77777777" w:rsidTr="00A60704">
        <w:tc>
          <w:tcPr>
            <w:tcW w:w="4585" w:type="dxa"/>
            <w:vAlign w:val="center"/>
          </w:tcPr>
          <w:p w14:paraId="1B28FA97" w14:textId="77777777" w:rsidR="008E042B" w:rsidRPr="00D06DFF" w:rsidRDefault="008E042B" w:rsidP="00A60704">
            <w:pPr>
              <w:pStyle w:val="ListParagraph"/>
              <w:ind w:left="0"/>
              <w:jc w:val="center"/>
              <w:rPr>
                <w:rFonts w:ascii="Arial" w:eastAsia="Times New Roman" w:hAnsi="Arial" w:cs="Arial"/>
              </w:rPr>
            </w:pPr>
            <w:r w:rsidRPr="00D06DFF">
              <w:rPr>
                <w:rFonts w:ascii="Arial" w:hAnsi="Arial" w:cs="Arial"/>
              </w:rPr>
              <w:t>Organizes extra-curricular activities to address and develop students’ 21st Century skills, talents, volunteerism, and other passions beyond the classroom.</w:t>
            </w:r>
          </w:p>
        </w:tc>
        <w:tc>
          <w:tcPr>
            <w:tcW w:w="1350" w:type="dxa"/>
            <w:vAlign w:val="center"/>
          </w:tcPr>
          <w:p w14:paraId="0E223386" w14:textId="77777777" w:rsidR="008E042B" w:rsidRPr="00D06DFF" w:rsidRDefault="008E042B" w:rsidP="00A60704">
            <w:pPr>
              <w:pStyle w:val="ListParagraph"/>
              <w:spacing w:line="480" w:lineRule="auto"/>
              <w:ind w:left="0"/>
              <w:jc w:val="center"/>
              <w:rPr>
                <w:rFonts w:ascii="Arial" w:eastAsia="Times New Roman" w:hAnsi="Arial" w:cs="Arial"/>
              </w:rPr>
            </w:pPr>
            <w:r w:rsidRPr="00D06DFF">
              <w:rPr>
                <w:rFonts w:ascii="Arial" w:hAnsi="Arial" w:cs="Arial"/>
              </w:rPr>
              <w:t>3.87</w:t>
            </w:r>
          </w:p>
        </w:tc>
        <w:tc>
          <w:tcPr>
            <w:tcW w:w="2695" w:type="dxa"/>
            <w:vAlign w:val="center"/>
          </w:tcPr>
          <w:p w14:paraId="511F45CA" w14:textId="77777777" w:rsidR="008E042B" w:rsidRPr="00D06DFF" w:rsidRDefault="008E042B" w:rsidP="00A60704">
            <w:pPr>
              <w:pStyle w:val="ListParagraph"/>
              <w:spacing w:line="480" w:lineRule="auto"/>
              <w:ind w:left="0"/>
              <w:jc w:val="center"/>
              <w:rPr>
                <w:rFonts w:ascii="Arial" w:eastAsia="Times New Roman" w:hAnsi="Arial" w:cs="Arial"/>
              </w:rPr>
            </w:pPr>
            <w:r w:rsidRPr="00D06DFF">
              <w:rPr>
                <w:rFonts w:ascii="Arial" w:eastAsia="Times New Roman" w:hAnsi="Arial" w:cs="Arial"/>
              </w:rPr>
              <w:t>Very Satisfactory</w:t>
            </w:r>
          </w:p>
        </w:tc>
      </w:tr>
      <w:tr w:rsidR="008E042B" w14:paraId="10BAF1BC" w14:textId="77777777" w:rsidTr="00A60704">
        <w:tc>
          <w:tcPr>
            <w:tcW w:w="4585" w:type="dxa"/>
            <w:vAlign w:val="center"/>
          </w:tcPr>
          <w:p w14:paraId="235086F3" w14:textId="77777777" w:rsidR="008E042B" w:rsidRPr="00D06DFF" w:rsidRDefault="008E042B" w:rsidP="00A60704">
            <w:pPr>
              <w:pStyle w:val="ListParagraph"/>
              <w:ind w:left="0"/>
              <w:jc w:val="center"/>
              <w:rPr>
                <w:rFonts w:ascii="Arial" w:eastAsia="Times New Roman" w:hAnsi="Arial" w:cs="Arial"/>
              </w:rPr>
            </w:pPr>
            <w:r w:rsidRPr="00D06DFF">
              <w:rPr>
                <w:rFonts w:ascii="Arial" w:hAnsi="Arial" w:cs="Arial"/>
              </w:rPr>
              <w:t>Supports continuing education and professional development of faculties to improve their skills, deepen their knowledge, and innovative approach to teaching.</w:t>
            </w:r>
          </w:p>
        </w:tc>
        <w:tc>
          <w:tcPr>
            <w:tcW w:w="1350" w:type="dxa"/>
            <w:vAlign w:val="center"/>
          </w:tcPr>
          <w:p w14:paraId="6355DE09" w14:textId="77777777" w:rsidR="008E042B" w:rsidRPr="00D06DFF" w:rsidRDefault="008E042B" w:rsidP="00A60704">
            <w:pPr>
              <w:pStyle w:val="ListParagraph"/>
              <w:spacing w:line="480" w:lineRule="auto"/>
              <w:ind w:left="0"/>
              <w:jc w:val="center"/>
              <w:rPr>
                <w:rFonts w:ascii="Arial" w:eastAsia="Times New Roman" w:hAnsi="Arial" w:cs="Arial"/>
              </w:rPr>
            </w:pPr>
            <w:r w:rsidRPr="00D06DFF">
              <w:rPr>
                <w:rFonts w:ascii="Arial" w:hAnsi="Arial" w:cs="Arial"/>
              </w:rPr>
              <w:t>4.09</w:t>
            </w:r>
          </w:p>
        </w:tc>
        <w:tc>
          <w:tcPr>
            <w:tcW w:w="2695" w:type="dxa"/>
            <w:vAlign w:val="center"/>
          </w:tcPr>
          <w:p w14:paraId="7033DD3A" w14:textId="77777777" w:rsidR="008E042B" w:rsidRPr="00D06DFF" w:rsidRDefault="008E042B" w:rsidP="00A60704">
            <w:pPr>
              <w:pStyle w:val="ListParagraph"/>
              <w:spacing w:line="480" w:lineRule="auto"/>
              <w:ind w:left="0"/>
              <w:jc w:val="center"/>
              <w:rPr>
                <w:rFonts w:ascii="Arial" w:eastAsia="Times New Roman" w:hAnsi="Arial" w:cs="Arial"/>
              </w:rPr>
            </w:pPr>
            <w:r w:rsidRPr="00D06DFF">
              <w:rPr>
                <w:rFonts w:ascii="Arial" w:eastAsia="Times New Roman" w:hAnsi="Arial" w:cs="Arial"/>
              </w:rPr>
              <w:t>Very Satisfactory</w:t>
            </w:r>
          </w:p>
        </w:tc>
      </w:tr>
      <w:tr w:rsidR="008E042B" w14:paraId="0F1933FD" w14:textId="77777777" w:rsidTr="00A60704">
        <w:trPr>
          <w:trHeight w:val="305"/>
        </w:trPr>
        <w:tc>
          <w:tcPr>
            <w:tcW w:w="4585" w:type="dxa"/>
            <w:vAlign w:val="center"/>
          </w:tcPr>
          <w:p w14:paraId="6ED86FEB" w14:textId="77777777" w:rsidR="008E042B" w:rsidRPr="00D06DFF" w:rsidRDefault="008E042B" w:rsidP="00A60704">
            <w:pPr>
              <w:pStyle w:val="ListParagraph"/>
              <w:ind w:left="0"/>
              <w:jc w:val="center"/>
              <w:rPr>
                <w:rFonts w:ascii="Arial" w:hAnsi="Arial" w:cs="Arial"/>
              </w:rPr>
            </w:pPr>
            <w:r w:rsidRPr="00D06DFF">
              <w:rPr>
                <w:rFonts w:ascii="Arial" w:hAnsi="Arial" w:cs="Arial"/>
              </w:rPr>
              <w:t>Overall Weighted Mean</w:t>
            </w:r>
          </w:p>
        </w:tc>
        <w:tc>
          <w:tcPr>
            <w:tcW w:w="1350" w:type="dxa"/>
            <w:vAlign w:val="center"/>
          </w:tcPr>
          <w:p w14:paraId="004A742D" w14:textId="77777777" w:rsidR="008E042B" w:rsidRPr="00D06DFF" w:rsidRDefault="008E042B" w:rsidP="00A60704">
            <w:pPr>
              <w:pStyle w:val="ListParagraph"/>
              <w:spacing w:line="480" w:lineRule="auto"/>
              <w:ind w:left="0"/>
              <w:jc w:val="center"/>
              <w:rPr>
                <w:rFonts w:ascii="Arial" w:hAnsi="Arial" w:cs="Arial"/>
              </w:rPr>
            </w:pPr>
            <w:r w:rsidRPr="00D06DFF">
              <w:rPr>
                <w:rFonts w:ascii="Arial" w:hAnsi="Arial" w:cs="Arial"/>
              </w:rPr>
              <w:t>3.94</w:t>
            </w:r>
          </w:p>
        </w:tc>
        <w:tc>
          <w:tcPr>
            <w:tcW w:w="2695" w:type="dxa"/>
            <w:vAlign w:val="center"/>
          </w:tcPr>
          <w:p w14:paraId="435781BE" w14:textId="77777777" w:rsidR="008E042B" w:rsidRPr="00D06DFF" w:rsidRDefault="008E042B" w:rsidP="00A60704">
            <w:pPr>
              <w:pStyle w:val="ListParagraph"/>
              <w:spacing w:line="480" w:lineRule="auto"/>
              <w:ind w:left="0"/>
              <w:jc w:val="center"/>
              <w:rPr>
                <w:rFonts w:ascii="Arial" w:eastAsia="Times New Roman" w:hAnsi="Arial" w:cs="Arial"/>
              </w:rPr>
            </w:pPr>
            <w:r w:rsidRPr="00D06DFF">
              <w:rPr>
                <w:rFonts w:ascii="Arial" w:eastAsia="Times New Roman" w:hAnsi="Arial" w:cs="Arial"/>
              </w:rPr>
              <w:t>Very Satisfactory</w:t>
            </w:r>
          </w:p>
        </w:tc>
      </w:tr>
    </w:tbl>
    <w:p w14:paraId="54EC2A3B" w14:textId="77777777" w:rsidR="008E042B" w:rsidRDefault="008E042B" w:rsidP="008E042B">
      <w:pPr>
        <w:pStyle w:val="ListParagraph"/>
        <w:spacing w:after="0" w:line="480" w:lineRule="auto"/>
        <w:ind w:firstLine="720"/>
        <w:jc w:val="both"/>
        <w:rPr>
          <w:rFonts w:ascii="Arial" w:eastAsia="Times New Roman" w:hAnsi="Arial" w:cs="Arial"/>
          <w:sz w:val="24"/>
          <w:szCs w:val="24"/>
        </w:rPr>
      </w:pPr>
    </w:p>
    <w:p w14:paraId="031CF18E" w14:textId="77777777" w:rsidR="008E042B" w:rsidRDefault="008E042B" w:rsidP="008E042B">
      <w:pPr>
        <w:pStyle w:val="ListParagraph"/>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lastRenderedPageBreak/>
        <w:t xml:space="preserve">Table 4 states the respondents’ rating in terms of Assurance. The result shows the students are also satisfied with their schools’ </w:t>
      </w:r>
      <w:r w:rsidRPr="00584CEC">
        <w:rPr>
          <w:rFonts w:ascii="Arial" w:eastAsia="Times New Roman" w:hAnsi="Arial" w:cs="Arial"/>
          <w:sz w:val="24"/>
          <w:szCs w:val="24"/>
        </w:rPr>
        <w:t xml:space="preserve">conscientious efforts and interventions to identify and remove barriers to academic development for pupils. Extracurricular activities are organized to address and develop students' 21st Century skills, talents, volunteerism, and other passions outside of the classroom. Supports faculty development and ongoing education </w:t>
      </w:r>
      <w:r>
        <w:rPr>
          <w:rFonts w:ascii="Arial" w:eastAsia="Times New Roman" w:hAnsi="Arial" w:cs="Arial"/>
          <w:sz w:val="24"/>
          <w:szCs w:val="24"/>
        </w:rPr>
        <w:t>to</w:t>
      </w:r>
      <w:r w:rsidRPr="00584CEC">
        <w:rPr>
          <w:rFonts w:ascii="Arial" w:eastAsia="Times New Roman" w:hAnsi="Arial" w:cs="Arial"/>
          <w:sz w:val="24"/>
          <w:szCs w:val="24"/>
        </w:rPr>
        <w:t xml:space="preserve"> enhance their abilities, breadth of knowledge, and innovative approach to teaching</w:t>
      </w:r>
      <w:r>
        <w:rPr>
          <w:rFonts w:ascii="Arial" w:eastAsia="Times New Roman" w:hAnsi="Arial" w:cs="Arial"/>
          <w:sz w:val="24"/>
          <w:szCs w:val="24"/>
        </w:rPr>
        <w:t xml:space="preserve"> with weighted means</w:t>
      </w:r>
      <w:r w:rsidRPr="00584CEC">
        <w:rPr>
          <w:rFonts w:ascii="Arial" w:eastAsia="Times New Roman" w:hAnsi="Arial" w:cs="Arial"/>
          <w:sz w:val="24"/>
          <w:szCs w:val="24"/>
        </w:rPr>
        <w:t>.</w:t>
      </w:r>
      <w:r>
        <w:rPr>
          <w:rFonts w:ascii="Arial" w:eastAsia="Times New Roman" w:hAnsi="Arial" w:cs="Arial"/>
          <w:sz w:val="24"/>
          <w:szCs w:val="24"/>
        </w:rPr>
        <w:t>3.86, 3.87, and 4.09</w:t>
      </w:r>
      <w:r w:rsidRPr="00586CDC">
        <w:rPr>
          <w:rFonts w:ascii="Arial" w:eastAsia="Times New Roman" w:hAnsi="Arial" w:cs="Arial"/>
          <w:sz w:val="24"/>
          <w:szCs w:val="24"/>
        </w:rPr>
        <w:t>.</w:t>
      </w:r>
    </w:p>
    <w:p w14:paraId="086B7914"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t>Table 5.</w:t>
      </w:r>
    </w:p>
    <w:p w14:paraId="1E10B95B" w14:textId="77777777" w:rsidR="008E042B" w:rsidRDefault="008E042B" w:rsidP="008E042B">
      <w:pPr>
        <w:pStyle w:val="ListParagraph"/>
        <w:spacing w:after="0" w:line="480" w:lineRule="auto"/>
        <w:jc w:val="center"/>
        <w:rPr>
          <w:rFonts w:ascii="Arial" w:eastAsia="Times New Roman" w:hAnsi="Arial" w:cs="Arial"/>
          <w:sz w:val="24"/>
          <w:szCs w:val="24"/>
        </w:rPr>
      </w:pPr>
      <w:r>
        <w:rPr>
          <w:rFonts w:ascii="Arial" w:eastAsia="Times New Roman" w:hAnsi="Arial" w:cs="Arial"/>
          <w:sz w:val="24"/>
          <w:szCs w:val="24"/>
        </w:rPr>
        <w:t>Respondents’ level of satisfaction in terms of Empathy</w:t>
      </w:r>
    </w:p>
    <w:tbl>
      <w:tblPr>
        <w:tblStyle w:val="TableGrid"/>
        <w:tblW w:w="0" w:type="auto"/>
        <w:tblInd w:w="720" w:type="dxa"/>
        <w:tblLook w:val="04A0" w:firstRow="1" w:lastRow="0" w:firstColumn="1" w:lastColumn="0" w:noHBand="0" w:noVBand="1"/>
      </w:tblPr>
      <w:tblGrid>
        <w:gridCol w:w="4585"/>
        <w:gridCol w:w="1350"/>
        <w:gridCol w:w="2695"/>
      </w:tblGrid>
      <w:tr w:rsidR="008E042B" w14:paraId="4DB3EEF4" w14:textId="77777777" w:rsidTr="00A60704">
        <w:trPr>
          <w:trHeight w:val="494"/>
        </w:trPr>
        <w:tc>
          <w:tcPr>
            <w:tcW w:w="4585" w:type="dxa"/>
            <w:vAlign w:val="center"/>
          </w:tcPr>
          <w:p w14:paraId="02A38E4D" w14:textId="77777777" w:rsidR="008E042B" w:rsidRPr="00253D49" w:rsidRDefault="008E042B" w:rsidP="00A60704">
            <w:pPr>
              <w:pStyle w:val="ListParagraph"/>
              <w:ind w:left="0"/>
              <w:jc w:val="center"/>
              <w:rPr>
                <w:rFonts w:ascii="Arial" w:eastAsia="Times New Roman" w:hAnsi="Arial" w:cs="Arial"/>
                <w:b/>
                <w:bCs/>
                <w:sz w:val="24"/>
                <w:szCs w:val="24"/>
              </w:rPr>
            </w:pPr>
            <w:r>
              <w:rPr>
                <w:rFonts w:ascii="Arial" w:eastAsia="Times New Roman" w:hAnsi="Arial" w:cs="Arial"/>
                <w:b/>
                <w:bCs/>
                <w:sz w:val="24"/>
                <w:szCs w:val="24"/>
              </w:rPr>
              <w:t>Empathy</w:t>
            </w:r>
          </w:p>
        </w:tc>
        <w:tc>
          <w:tcPr>
            <w:tcW w:w="1350" w:type="dxa"/>
            <w:vAlign w:val="center"/>
          </w:tcPr>
          <w:p w14:paraId="5796D7AE"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Weighted Mean</w:t>
            </w:r>
          </w:p>
        </w:tc>
        <w:tc>
          <w:tcPr>
            <w:tcW w:w="2695" w:type="dxa"/>
            <w:vAlign w:val="center"/>
          </w:tcPr>
          <w:p w14:paraId="50DD1D25" w14:textId="77777777" w:rsidR="008E042B" w:rsidRPr="00253D49" w:rsidRDefault="008E042B" w:rsidP="00A60704">
            <w:pPr>
              <w:pStyle w:val="ListParagraph"/>
              <w:ind w:left="0"/>
              <w:jc w:val="center"/>
              <w:rPr>
                <w:rFonts w:ascii="Arial" w:eastAsia="Times New Roman" w:hAnsi="Arial" w:cs="Arial"/>
                <w:b/>
                <w:bCs/>
                <w:sz w:val="24"/>
                <w:szCs w:val="24"/>
              </w:rPr>
            </w:pPr>
            <w:r w:rsidRPr="00253D49">
              <w:rPr>
                <w:rFonts w:ascii="Arial" w:eastAsia="Times New Roman" w:hAnsi="Arial" w:cs="Arial"/>
                <w:b/>
                <w:bCs/>
                <w:sz w:val="24"/>
                <w:szCs w:val="24"/>
              </w:rPr>
              <w:t>Verbal Interpretation</w:t>
            </w:r>
          </w:p>
        </w:tc>
      </w:tr>
      <w:tr w:rsidR="008E042B" w14:paraId="5DC061CC" w14:textId="77777777" w:rsidTr="00A60704">
        <w:tc>
          <w:tcPr>
            <w:tcW w:w="4585" w:type="dxa"/>
            <w:vAlign w:val="center"/>
          </w:tcPr>
          <w:p w14:paraId="0AE2F0AB" w14:textId="77777777" w:rsidR="008E042B" w:rsidRPr="00236558" w:rsidRDefault="008E042B" w:rsidP="00A60704">
            <w:pPr>
              <w:pStyle w:val="ListParagraph"/>
              <w:ind w:left="0"/>
              <w:jc w:val="center"/>
              <w:rPr>
                <w:rFonts w:ascii="Arial" w:eastAsia="Times New Roman" w:hAnsi="Arial" w:cs="Arial"/>
              </w:rPr>
            </w:pPr>
            <w:r>
              <w:rPr>
                <w:rFonts w:ascii="Arial" w:hAnsi="Arial" w:cs="Arial"/>
              </w:rPr>
              <w:t>Observe</w:t>
            </w:r>
            <w:r w:rsidRPr="00236558">
              <w:rPr>
                <w:rFonts w:ascii="Arial" w:hAnsi="Arial" w:cs="Arial"/>
              </w:rPr>
              <w:t xml:space="preserve"> positive student-teacher </w:t>
            </w:r>
            <w:r>
              <w:rPr>
                <w:rFonts w:ascii="Arial" w:hAnsi="Arial" w:cs="Arial"/>
              </w:rPr>
              <w:t>relationships</w:t>
            </w:r>
            <w:r w:rsidRPr="00236558">
              <w:rPr>
                <w:rFonts w:ascii="Arial" w:hAnsi="Arial" w:cs="Arial"/>
              </w:rPr>
              <w:t xml:space="preserve"> for a more comfortable and safer classroom environment.</w:t>
            </w:r>
          </w:p>
        </w:tc>
        <w:tc>
          <w:tcPr>
            <w:tcW w:w="1350" w:type="dxa"/>
            <w:vAlign w:val="center"/>
          </w:tcPr>
          <w:p w14:paraId="3F37846C" w14:textId="77777777" w:rsidR="008E042B" w:rsidRPr="00236558" w:rsidRDefault="008E042B" w:rsidP="00A60704">
            <w:pPr>
              <w:pStyle w:val="ListParagraph"/>
              <w:ind w:left="0"/>
              <w:jc w:val="center"/>
              <w:rPr>
                <w:rFonts w:ascii="Arial" w:eastAsia="Times New Roman" w:hAnsi="Arial" w:cs="Arial"/>
              </w:rPr>
            </w:pPr>
            <w:r w:rsidRPr="00236558">
              <w:rPr>
                <w:rFonts w:ascii="Arial" w:hAnsi="Arial" w:cs="Arial"/>
              </w:rPr>
              <w:t>4.02</w:t>
            </w:r>
          </w:p>
        </w:tc>
        <w:tc>
          <w:tcPr>
            <w:tcW w:w="2695" w:type="dxa"/>
            <w:vAlign w:val="center"/>
          </w:tcPr>
          <w:p w14:paraId="4FDFF4D5" w14:textId="77777777" w:rsidR="008E042B" w:rsidRPr="00236558" w:rsidRDefault="008E042B" w:rsidP="00A60704">
            <w:pPr>
              <w:pStyle w:val="ListParagraph"/>
              <w:ind w:left="0"/>
              <w:jc w:val="center"/>
              <w:rPr>
                <w:rFonts w:ascii="Arial" w:eastAsia="Times New Roman" w:hAnsi="Arial" w:cs="Arial"/>
              </w:rPr>
            </w:pPr>
            <w:r w:rsidRPr="00236558">
              <w:rPr>
                <w:rFonts w:ascii="Arial" w:eastAsia="Times New Roman" w:hAnsi="Arial" w:cs="Arial"/>
              </w:rPr>
              <w:t>Very Satisfactory</w:t>
            </w:r>
          </w:p>
        </w:tc>
      </w:tr>
      <w:tr w:rsidR="008E042B" w14:paraId="078C73F7" w14:textId="77777777" w:rsidTr="00A60704">
        <w:tc>
          <w:tcPr>
            <w:tcW w:w="4585" w:type="dxa"/>
            <w:vAlign w:val="center"/>
          </w:tcPr>
          <w:p w14:paraId="3874C7D2" w14:textId="77777777" w:rsidR="008E042B" w:rsidRPr="00236558" w:rsidRDefault="008E042B" w:rsidP="00A60704">
            <w:pPr>
              <w:pStyle w:val="ListParagraph"/>
              <w:ind w:left="0"/>
              <w:jc w:val="center"/>
              <w:rPr>
                <w:rFonts w:ascii="Arial" w:eastAsia="Times New Roman" w:hAnsi="Arial" w:cs="Arial"/>
              </w:rPr>
            </w:pPr>
            <w:r w:rsidRPr="00236558">
              <w:rPr>
                <w:rFonts w:ascii="Arial" w:hAnsi="Arial" w:cs="Arial"/>
              </w:rPr>
              <w:t>Advises students on their academic path, encourages them to make the most of their learning experience, and develops a leader out of them.</w:t>
            </w:r>
          </w:p>
        </w:tc>
        <w:tc>
          <w:tcPr>
            <w:tcW w:w="1350" w:type="dxa"/>
            <w:vAlign w:val="center"/>
          </w:tcPr>
          <w:p w14:paraId="73228EAA" w14:textId="77777777" w:rsidR="008E042B" w:rsidRPr="00236558" w:rsidRDefault="008E042B" w:rsidP="00A60704">
            <w:pPr>
              <w:pStyle w:val="ListParagraph"/>
              <w:ind w:left="0"/>
              <w:jc w:val="center"/>
              <w:rPr>
                <w:rFonts w:ascii="Arial" w:eastAsia="Times New Roman" w:hAnsi="Arial" w:cs="Arial"/>
              </w:rPr>
            </w:pPr>
            <w:r w:rsidRPr="00236558">
              <w:rPr>
                <w:rFonts w:ascii="Arial" w:hAnsi="Arial" w:cs="Arial"/>
              </w:rPr>
              <w:t>4.04</w:t>
            </w:r>
          </w:p>
        </w:tc>
        <w:tc>
          <w:tcPr>
            <w:tcW w:w="2695" w:type="dxa"/>
            <w:vAlign w:val="center"/>
          </w:tcPr>
          <w:p w14:paraId="0FC805A0" w14:textId="77777777" w:rsidR="008E042B" w:rsidRPr="00236558" w:rsidRDefault="008E042B" w:rsidP="00A60704">
            <w:pPr>
              <w:pStyle w:val="ListParagraph"/>
              <w:ind w:left="0"/>
              <w:jc w:val="center"/>
              <w:rPr>
                <w:rFonts w:ascii="Arial" w:eastAsia="Times New Roman" w:hAnsi="Arial" w:cs="Arial"/>
              </w:rPr>
            </w:pPr>
            <w:r w:rsidRPr="00236558">
              <w:rPr>
                <w:rFonts w:ascii="Arial" w:eastAsia="Times New Roman" w:hAnsi="Arial" w:cs="Arial"/>
              </w:rPr>
              <w:t>Very Satisfactory</w:t>
            </w:r>
          </w:p>
        </w:tc>
      </w:tr>
      <w:tr w:rsidR="008E042B" w14:paraId="34002A07" w14:textId="77777777" w:rsidTr="00A60704">
        <w:tc>
          <w:tcPr>
            <w:tcW w:w="4585" w:type="dxa"/>
            <w:vAlign w:val="center"/>
          </w:tcPr>
          <w:p w14:paraId="32497DFC" w14:textId="77777777" w:rsidR="008E042B" w:rsidRPr="00236558" w:rsidRDefault="008E042B" w:rsidP="00A60704">
            <w:pPr>
              <w:pStyle w:val="ListParagraph"/>
              <w:ind w:left="0"/>
              <w:jc w:val="center"/>
              <w:rPr>
                <w:rFonts w:ascii="Arial" w:eastAsia="Times New Roman" w:hAnsi="Arial" w:cs="Arial"/>
              </w:rPr>
            </w:pPr>
            <w:r w:rsidRPr="00236558">
              <w:rPr>
                <w:rFonts w:ascii="Arial" w:hAnsi="Arial" w:cs="Arial"/>
              </w:rPr>
              <w:t xml:space="preserve">Establishes positive parent-teacher </w:t>
            </w:r>
            <w:r>
              <w:rPr>
                <w:rFonts w:ascii="Arial" w:hAnsi="Arial" w:cs="Arial"/>
              </w:rPr>
              <w:t>relationships</w:t>
            </w:r>
            <w:r w:rsidRPr="00236558">
              <w:rPr>
                <w:rFonts w:ascii="Arial" w:hAnsi="Arial" w:cs="Arial"/>
              </w:rPr>
              <w:t xml:space="preserve"> as a support system to students</w:t>
            </w:r>
            <w:r>
              <w:rPr>
                <w:rFonts w:ascii="Arial" w:hAnsi="Arial" w:cs="Arial"/>
              </w:rPr>
              <w:t>,</w:t>
            </w:r>
            <w:r w:rsidRPr="00236558">
              <w:rPr>
                <w:rFonts w:ascii="Arial" w:hAnsi="Arial" w:cs="Arial"/>
              </w:rPr>
              <w:t xml:space="preserve"> especially during their distance learning.</w:t>
            </w:r>
          </w:p>
        </w:tc>
        <w:tc>
          <w:tcPr>
            <w:tcW w:w="1350" w:type="dxa"/>
            <w:vAlign w:val="center"/>
          </w:tcPr>
          <w:p w14:paraId="4872E950" w14:textId="77777777" w:rsidR="008E042B" w:rsidRPr="00236558" w:rsidRDefault="008E042B" w:rsidP="00A60704">
            <w:pPr>
              <w:pStyle w:val="ListParagraph"/>
              <w:ind w:left="0"/>
              <w:jc w:val="center"/>
              <w:rPr>
                <w:rFonts w:ascii="Arial" w:eastAsia="Times New Roman" w:hAnsi="Arial" w:cs="Arial"/>
              </w:rPr>
            </w:pPr>
            <w:r w:rsidRPr="00236558">
              <w:rPr>
                <w:rFonts w:ascii="Arial" w:hAnsi="Arial" w:cs="Arial"/>
              </w:rPr>
              <w:t>3.80</w:t>
            </w:r>
          </w:p>
        </w:tc>
        <w:tc>
          <w:tcPr>
            <w:tcW w:w="2695" w:type="dxa"/>
            <w:vAlign w:val="center"/>
          </w:tcPr>
          <w:p w14:paraId="7B6D87D0" w14:textId="77777777" w:rsidR="008E042B" w:rsidRPr="00236558" w:rsidRDefault="008E042B" w:rsidP="00A60704">
            <w:pPr>
              <w:pStyle w:val="ListParagraph"/>
              <w:ind w:left="0"/>
              <w:jc w:val="center"/>
              <w:rPr>
                <w:rFonts w:ascii="Arial" w:eastAsia="Times New Roman" w:hAnsi="Arial" w:cs="Arial"/>
              </w:rPr>
            </w:pPr>
            <w:r w:rsidRPr="00236558">
              <w:rPr>
                <w:rFonts w:ascii="Arial" w:eastAsia="Times New Roman" w:hAnsi="Arial" w:cs="Arial"/>
              </w:rPr>
              <w:t>Very Satisfactory</w:t>
            </w:r>
          </w:p>
        </w:tc>
      </w:tr>
      <w:tr w:rsidR="008E042B" w14:paraId="61872C2F" w14:textId="77777777" w:rsidTr="00A60704">
        <w:trPr>
          <w:trHeight w:val="305"/>
        </w:trPr>
        <w:tc>
          <w:tcPr>
            <w:tcW w:w="4585" w:type="dxa"/>
            <w:vAlign w:val="center"/>
          </w:tcPr>
          <w:p w14:paraId="055924F0" w14:textId="77777777" w:rsidR="008E042B" w:rsidRPr="00236558" w:rsidRDefault="008E042B" w:rsidP="00A60704">
            <w:pPr>
              <w:pStyle w:val="ListParagraph"/>
              <w:ind w:left="0"/>
              <w:jc w:val="center"/>
              <w:rPr>
                <w:rFonts w:ascii="Arial" w:hAnsi="Arial" w:cs="Arial"/>
              </w:rPr>
            </w:pPr>
            <w:r w:rsidRPr="00236558">
              <w:rPr>
                <w:rFonts w:ascii="Arial" w:hAnsi="Arial" w:cs="Arial"/>
              </w:rPr>
              <w:t>Overall Weighted Mean</w:t>
            </w:r>
          </w:p>
        </w:tc>
        <w:tc>
          <w:tcPr>
            <w:tcW w:w="1350" w:type="dxa"/>
            <w:vAlign w:val="center"/>
          </w:tcPr>
          <w:p w14:paraId="47EACF39" w14:textId="77777777" w:rsidR="008E042B" w:rsidRPr="00236558" w:rsidRDefault="008E042B" w:rsidP="00A60704">
            <w:pPr>
              <w:pStyle w:val="ListParagraph"/>
              <w:ind w:left="0"/>
              <w:jc w:val="center"/>
              <w:rPr>
                <w:rFonts w:ascii="Arial" w:hAnsi="Arial" w:cs="Arial"/>
              </w:rPr>
            </w:pPr>
            <w:r w:rsidRPr="00236558">
              <w:rPr>
                <w:rFonts w:ascii="Arial" w:hAnsi="Arial" w:cs="Arial"/>
              </w:rPr>
              <w:t>3.95</w:t>
            </w:r>
          </w:p>
        </w:tc>
        <w:tc>
          <w:tcPr>
            <w:tcW w:w="2695" w:type="dxa"/>
            <w:vAlign w:val="center"/>
          </w:tcPr>
          <w:p w14:paraId="161C94DA" w14:textId="77777777" w:rsidR="008E042B" w:rsidRPr="00236558" w:rsidRDefault="008E042B" w:rsidP="00A60704">
            <w:pPr>
              <w:pStyle w:val="ListParagraph"/>
              <w:ind w:left="0"/>
              <w:jc w:val="center"/>
              <w:rPr>
                <w:rFonts w:ascii="Arial" w:eastAsia="Times New Roman" w:hAnsi="Arial" w:cs="Arial"/>
              </w:rPr>
            </w:pPr>
            <w:r w:rsidRPr="00236558">
              <w:rPr>
                <w:rFonts w:ascii="Arial" w:eastAsia="Times New Roman" w:hAnsi="Arial" w:cs="Arial"/>
              </w:rPr>
              <w:t>Very Satisfactory</w:t>
            </w:r>
          </w:p>
        </w:tc>
      </w:tr>
    </w:tbl>
    <w:p w14:paraId="19B701BC" w14:textId="77777777" w:rsidR="008E042B" w:rsidRDefault="008E042B" w:rsidP="008E042B">
      <w:pPr>
        <w:pStyle w:val="ListParagraph"/>
        <w:spacing w:after="0" w:line="480" w:lineRule="auto"/>
        <w:jc w:val="both"/>
        <w:rPr>
          <w:rFonts w:ascii="Arial" w:eastAsia="Times New Roman" w:hAnsi="Arial" w:cs="Arial"/>
          <w:sz w:val="24"/>
          <w:szCs w:val="24"/>
        </w:rPr>
      </w:pPr>
    </w:p>
    <w:p w14:paraId="1CCA4A0A" w14:textId="77777777" w:rsidR="008E042B" w:rsidRDefault="008E042B" w:rsidP="008E042B">
      <w:pPr>
        <w:pStyle w:val="ListParagraph"/>
        <w:spacing w:after="0" w:line="480" w:lineRule="auto"/>
        <w:jc w:val="both"/>
        <w:rPr>
          <w:rFonts w:ascii="Arial" w:eastAsia="Times New Roman" w:hAnsi="Arial" w:cs="Arial"/>
          <w:b/>
          <w:bCs/>
          <w:sz w:val="24"/>
          <w:szCs w:val="24"/>
        </w:rPr>
      </w:pPr>
      <w:r>
        <w:rPr>
          <w:rFonts w:ascii="Arial" w:eastAsia="Times New Roman" w:hAnsi="Arial" w:cs="Arial"/>
          <w:sz w:val="24"/>
          <w:szCs w:val="24"/>
        </w:rPr>
        <w:t>Table 5 shows the respondents’ evaluation in terms of Empathy. The result says that all three questions received very satisfactory. The students are very satisfied because the school m</w:t>
      </w:r>
      <w:r w:rsidRPr="00236558">
        <w:rPr>
          <w:rFonts w:ascii="Arial" w:eastAsia="Times New Roman" w:hAnsi="Arial" w:cs="Arial"/>
          <w:sz w:val="24"/>
          <w:szCs w:val="24"/>
        </w:rPr>
        <w:t xml:space="preserve">aintains a favorable student-teacher relationship </w:t>
      </w:r>
      <w:r>
        <w:rPr>
          <w:rFonts w:ascii="Arial" w:eastAsia="Times New Roman" w:hAnsi="Arial" w:cs="Arial"/>
          <w:sz w:val="24"/>
          <w:szCs w:val="24"/>
        </w:rPr>
        <w:t>to</w:t>
      </w:r>
      <w:r w:rsidRPr="00236558">
        <w:rPr>
          <w:rFonts w:ascii="Arial" w:eastAsia="Times New Roman" w:hAnsi="Arial" w:cs="Arial"/>
          <w:sz w:val="24"/>
          <w:szCs w:val="24"/>
        </w:rPr>
        <w:t xml:space="preserve"> create a more comfortable and secure learning environment. Advises students on their academic route, encourages them to maximize their learning experience, and helps them develop into leaders. Establishes a healthy parent-teacher relationship </w:t>
      </w:r>
      <w:r w:rsidRPr="00236558">
        <w:rPr>
          <w:rFonts w:ascii="Arial" w:eastAsia="Times New Roman" w:hAnsi="Arial" w:cs="Arial"/>
          <w:sz w:val="24"/>
          <w:szCs w:val="24"/>
        </w:rPr>
        <w:lastRenderedPageBreak/>
        <w:t>to serve as a support structure for pupils, particularly those enrolled in distance education</w:t>
      </w:r>
      <w:r>
        <w:rPr>
          <w:rFonts w:ascii="Arial" w:eastAsia="Times New Roman" w:hAnsi="Arial" w:cs="Arial"/>
          <w:sz w:val="24"/>
          <w:szCs w:val="24"/>
        </w:rPr>
        <w:t xml:space="preserve"> with weighted means of 4.21, 4.06, and 3.99</w:t>
      </w:r>
      <w:r w:rsidRPr="00586CDC">
        <w:rPr>
          <w:rFonts w:ascii="Arial" w:eastAsia="Times New Roman" w:hAnsi="Arial" w:cs="Arial"/>
          <w:sz w:val="24"/>
          <w:szCs w:val="24"/>
        </w:rPr>
        <w:t>.</w:t>
      </w:r>
    </w:p>
    <w:p w14:paraId="178712B7" w14:textId="77777777" w:rsidR="008E042B" w:rsidRDefault="008E042B" w:rsidP="008E042B">
      <w:pPr>
        <w:pStyle w:val="ListParagraph"/>
        <w:numPr>
          <w:ilvl w:val="0"/>
          <w:numId w:val="1"/>
        </w:numPr>
        <w:spacing w:after="0" w:line="480" w:lineRule="auto"/>
        <w:jc w:val="both"/>
        <w:rPr>
          <w:rFonts w:ascii="Arial" w:eastAsia="Times New Roman" w:hAnsi="Arial" w:cs="Arial"/>
          <w:b/>
          <w:bCs/>
          <w:sz w:val="24"/>
          <w:szCs w:val="24"/>
        </w:rPr>
      </w:pPr>
      <w:r w:rsidRPr="00735078">
        <w:rPr>
          <w:rFonts w:ascii="Arial" w:eastAsia="Times New Roman" w:hAnsi="Arial" w:cs="Arial"/>
          <w:b/>
          <w:bCs/>
          <w:sz w:val="24"/>
          <w:szCs w:val="24"/>
        </w:rPr>
        <w:t>What is the sentiment analysis of the sentiments of the students in Flexible Learning Setup</w:t>
      </w:r>
      <w:r>
        <w:rPr>
          <w:rFonts w:ascii="Arial" w:eastAsia="Times New Roman" w:hAnsi="Arial" w:cs="Arial"/>
          <w:b/>
          <w:bCs/>
          <w:sz w:val="24"/>
          <w:szCs w:val="24"/>
        </w:rPr>
        <w:t xml:space="preserve"> using Lexicon-based approach and Machine learning-based approach</w:t>
      </w:r>
      <w:r w:rsidRPr="00735078">
        <w:rPr>
          <w:rFonts w:ascii="Arial" w:eastAsia="Times New Roman" w:hAnsi="Arial" w:cs="Arial"/>
          <w:b/>
          <w:bCs/>
          <w:sz w:val="24"/>
          <w:szCs w:val="24"/>
        </w:rPr>
        <w:t>?</w:t>
      </w:r>
    </w:p>
    <w:p w14:paraId="33E5A8FC" w14:textId="77777777" w:rsidR="008E042B" w:rsidRDefault="008E042B" w:rsidP="008E042B">
      <w:pPr>
        <w:spacing w:after="0" w:line="480" w:lineRule="auto"/>
        <w:jc w:val="center"/>
        <w:rPr>
          <w:rFonts w:ascii="Arial" w:eastAsia="Times New Roman" w:hAnsi="Arial" w:cs="Arial"/>
          <w:sz w:val="24"/>
          <w:szCs w:val="24"/>
        </w:rPr>
      </w:pPr>
      <w:r w:rsidRPr="00735078">
        <w:rPr>
          <w:rFonts w:ascii="Arial" w:eastAsia="Times New Roman" w:hAnsi="Arial" w:cs="Arial"/>
          <w:sz w:val="24"/>
          <w:szCs w:val="24"/>
        </w:rPr>
        <w:t>Table 6.</w:t>
      </w:r>
      <w:r>
        <w:rPr>
          <w:rFonts w:ascii="Arial" w:eastAsia="Times New Roman" w:hAnsi="Arial" w:cs="Arial"/>
          <w:sz w:val="24"/>
          <w:szCs w:val="24"/>
        </w:rPr>
        <w:t xml:space="preserve"> </w:t>
      </w:r>
    </w:p>
    <w:p w14:paraId="0C908F5C" w14:textId="77777777" w:rsidR="008E042B" w:rsidRPr="00735078" w:rsidRDefault="008E042B" w:rsidP="008E042B">
      <w:pPr>
        <w:spacing w:after="0" w:line="480" w:lineRule="auto"/>
        <w:jc w:val="center"/>
        <w:rPr>
          <w:rFonts w:ascii="Arial" w:eastAsia="Times New Roman" w:hAnsi="Arial" w:cs="Arial"/>
          <w:sz w:val="24"/>
          <w:szCs w:val="24"/>
        </w:rPr>
      </w:pPr>
      <w:r>
        <w:rPr>
          <w:rFonts w:ascii="Arial" w:eastAsia="Times New Roman" w:hAnsi="Arial" w:cs="Arial"/>
          <w:sz w:val="24"/>
          <w:szCs w:val="24"/>
        </w:rPr>
        <w:t>Lexicon-based approach sentiment analysis result</w:t>
      </w:r>
    </w:p>
    <w:tbl>
      <w:tblPr>
        <w:tblStyle w:val="TableGrid"/>
        <w:tblW w:w="0" w:type="auto"/>
        <w:tblInd w:w="1393" w:type="dxa"/>
        <w:tblLook w:val="04A0" w:firstRow="1" w:lastRow="0" w:firstColumn="1" w:lastColumn="0" w:noHBand="0" w:noVBand="1"/>
      </w:tblPr>
      <w:tblGrid>
        <w:gridCol w:w="3410"/>
        <w:gridCol w:w="1364"/>
        <w:gridCol w:w="1796"/>
      </w:tblGrid>
      <w:tr w:rsidR="008E042B" w14:paraId="1E1ED30A" w14:textId="77777777" w:rsidTr="00A60704">
        <w:trPr>
          <w:trHeight w:val="494"/>
        </w:trPr>
        <w:tc>
          <w:tcPr>
            <w:tcW w:w="3410" w:type="dxa"/>
            <w:vAlign w:val="center"/>
          </w:tcPr>
          <w:p w14:paraId="20D87EA9" w14:textId="77777777" w:rsidR="008E042B" w:rsidRPr="00253D49" w:rsidRDefault="008E042B" w:rsidP="00A60704">
            <w:pPr>
              <w:pStyle w:val="ListParagraph"/>
              <w:ind w:left="0"/>
              <w:jc w:val="center"/>
              <w:rPr>
                <w:rFonts w:ascii="Arial" w:eastAsia="Times New Roman" w:hAnsi="Arial" w:cs="Arial"/>
                <w:b/>
                <w:bCs/>
                <w:sz w:val="24"/>
                <w:szCs w:val="24"/>
              </w:rPr>
            </w:pPr>
            <w:r>
              <w:rPr>
                <w:rFonts w:ascii="Arial" w:eastAsia="Times New Roman" w:hAnsi="Arial" w:cs="Arial"/>
                <w:b/>
                <w:bCs/>
                <w:sz w:val="24"/>
                <w:szCs w:val="24"/>
              </w:rPr>
              <w:t>Sentiment Analysis Result</w:t>
            </w:r>
          </w:p>
        </w:tc>
        <w:tc>
          <w:tcPr>
            <w:tcW w:w="1364" w:type="dxa"/>
            <w:vAlign w:val="center"/>
          </w:tcPr>
          <w:p w14:paraId="2C7FE2C0" w14:textId="77777777" w:rsidR="008E042B" w:rsidRPr="00E66A95" w:rsidRDefault="008E042B" w:rsidP="00A60704">
            <w:pPr>
              <w:pStyle w:val="ListParagraph"/>
              <w:ind w:left="0"/>
              <w:jc w:val="center"/>
              <w:rPr>
                <w:rFonts w:ascii="Arial" w:eastAsia="Times New Roman" w:hAnsi="Arial" w:cs="Arial"/>
                <w:b/>
                <w:bCs/>
                <w:sz w:val="24"/>
                <w:szCs w:val="24"/>
              </w:rPr>
            </w:pPr>
            <w:r w:rsidRPr="00E66A95">
              <w:rPr>
                <w:rFonts w:ascii="Arial" w:eastAsia="Times New Roman" w:hAnsi="Arial" w:cs="Arial"/>
                <w:b/>
                <w:bCs/>
                <w:sz w:val="24"/>
                <w:szCs w:val="24"/>
              </w:rPr>
              <w:t>frequency</w:t>
            </w:r>
          </w:p>
        </w:tc>
        <w:tc>
          <w:tcPr>
            <w:tcW w:w="1796" w:type="dxa"/>
            <w:vAlign w:val="center"/>
          </w:tcPr>
          <w:p w14:paraId="412AB2EC" w14:textId="77777777" w:rsidR="008E042B" w:rsidRPr="00253D49" w:rsidRDefault="008E042B" w:rsidP="00A60704">
            <w:pPr>
              <w:pStyle w:val="ListParagraph"/>
              <w:ind w:left="0"/>
              <w:jc w:val="center"/>
              <w:rPr>
                <w:rFonts w:ascii="Arial" w:eastAsia="Times New Roman" w:hAnsi="Arial" w:cs="Arial"/>
                <w:b/>
                <w:bCs/>
                <w:sz w:val="24"/>
                <w:szCs w:val="24"/>
              </w:rPr>
            </w:pPr>
            <w:r>
              <w:rPr>
                <w:rFonts w:ascii="Arial" w:eastAsia="Times New Roman" w:hAnsi="Arial" w:cs="Arial"/>
                <w:b/>
                <w:bCs/>
                <w:sz w:val="24"/>
                <w:szCs w:val="24"/>
              </w:rPr>
              <w:t>Percentage</w:t>
            </w:r>
          </w:p>
        </w:tc>
      </w:tr>
      <w:tr w:rsidR="008E042B" w14:paraId="6249671F" w14:textId="77777777" w:rsidTr="00A60704">
        <w:tc>
          <w:tcPr>
            <w:tcW w:w="3410" w:type="dxa"/>
            <w:vAlign w:val="center"/>
          </w:tcPr>
          <w:p w14:paraId="1F92EF2A" w14:textId="77777777" w:rsidR="008E042B" w:rsidRPr="00E66A95" w:rsidRDefault="008E042B" w:rsidP="00A60704">
            <w:pPr>
              <w:pStyle w:val="ListParagraph"/>
              <w:ind w:left="0"/>
              <w:jc w:val="center"/>
              <w:rPr>
                <w:rFonts w:ascii="Arial" w:eastAsia="Times New Roman" w:hAnsi="Arial" w:cs="Arial"/>
                <w:sz w:val="24"/>
                <w:szCs w:val="24"/>
              </w:rPr>
            </w:pPr>
            <w:r w:rsidRPr="00E66A95">
              <w:rPr>
                <w:rFonts w:ascii="Arial" w:hAnsi="Arial" w:cs="Arial"/>
                <w:sz w:val="24"/>
                <w:szCs w:val="24"/>
              </w:rPr>
              <w:t>Negative</w:t>
            </w:r>
          </w:p>
        </w:tc>
        <w:tc>
          <w:tcPr>
            <w:tcW w:w="1364" w:type="dxa"/>
            <w:vAlign w:val="center"/>
          </w:tcPr>
          <w:p w14:paraId="62EDF180" w14:textId="77777777" w:rsidR="008E042B" w:rsidRPr="00E66A95" w:rsidRDefault="008E042B" w:rsidP="00A60704">
            <w:pPr>
              <w:pStyle w:val="ListParagraph"/>
              <w:ind w:left="0"/>
              <w:jc w:val="center"/>
              <w:rPr>
                <w:rFonts w:ascii="Arial" w:eastAsia="Times New Roman" w:hAnsi="Arial" w:cs="Arial"/>
                <w:sz w:val="24"/>
                <w:szCs w:val="24"/>
              </w:rPr>
            </w:pPr>
            <w:r w:rsidRPr="00E66A95">
              <w:rPr>
                <w:rFonts w:ascii="Arial" w:hAnsi="Arial" w:cs="Arial"/>
                <w:sz w:val="24"/>
                <w:szCs w:val="24"/>
              </w:rPr>
              <w:t>49</w:t>
            </w:r>
          </w:p>
        </w:tc>
        <w:tc>
          <w:tcPr>
            <w:tcW w:w="1796" w:type="dxa"/>
            <w:vAlign w:val="center"/>
          </w:tcPr>
          <w:p w14:paraId="5D56B422" w14:textId="77777777" w:rsidR="008E042B" w:rsidRDefault="008E042B" w:rsidP="00A60704">
            <w:pPr>
              <w:pStyle w:val="ListParagraph"/>
              <w:ind w:left="0"/>
              <w:jc w:val="center"/>
              <w:rPr>
                <w:rFonts w:ascii="Arial" w:eastAsia="Times New Roman" w:hAnsi="Arial" w:cs="Arial"/>
                <w:sz w:val="24"/>
                <w:szCs w:val="24"/>
              </w:rPr>
            </w:pPr>
            <w:r>
              <w:rPr>
                <w:rFonts w:ascii="Arial" w:eastAsia="Times New Roman" w:hAnsi="Arial" w:cs="Arial"/>
                <w:sz w:val="24"/>
                <w:szCs w:val="24"/>
              </w:rPr>
              <w:t>29.34%</w:t>
            </w:r>
          </w:p>
        </w:tc>
      </w:tr>
      <w:tr w:rsidR="008E042B" w14:paraId="307F8519" w14:textId="77777777" w:rsidTr="00A60704">
        <w:tc>
          <w:tcPr>
            <w:tcW w:w="3410" w:type="dxa"/>
            <w:vAlign w:val="center"/>
          </w:tcPr>
          <w:p w14:paraId="35060A3F" w14:textId="77777777" w:rsidR="008E042B" w:rsidRPr="00E66A95" w:rsidRDefault="008E042B" w:rsidP="00A60704">
            <w:pPr>
              <w:pStyle w:val="ListParagraph"/>
              <w:ind w:left="0"/>
              <w:jc w:val="center"/>
              <w:rPr>
                <w:rFonts w:ascii="Arial" w:eastAsia="Times New Roman" w:hAnsi="Arial" w:cs="Arial"/>
                <w:sz w:val="24"/>
                <w:szCs w:val="24"/>
              </w:rPr>
            </w:pPr>
            <w:r w:rsidRPr="00E66A95">
              <w:rPr>
                <w:rFonts w:ascii="Arial" w:hAnsi="Arial" w:cs="Arial"/>
                <w:sz w:val="24"/>
                <w:szCs w:val="24"/>
              </w:rPr>
              <w:t>Neutral</w:t>
            </w:r>
          </w:p>
        </w:tc>
        <w:tc>
          <w:tcPr>
            <w:tcW w:w="1364" w:type="dxa"/>
            <w:vAlign w:val="center"/>
          </w:tcPr>
          <w:p w14:paraId="43C3E1A3" w14:textId="77777777" w:rsidR="008E042B" w:rsidRPr="00E66A95" w:rsidRDefault="008E042B" w:rsidP="00A60704">
            <w:pPr>
              <w:pStyle w:val="ListParagraph"/>
              <w:ind w:left="0"/>
              <w:jc w:val="center"/>
              <w:rPr>
                <w:rFonts w:ascii="Arial" w:eastAsia="Times New Roman" w:hAnsi="Arial" w:cs="Arial"/>
                <w:sz w:val="24"/>
                <w:szCs w:val="24"/>
              </w:rPr>
            </w:pPr>
            <w:r w:rsidRPr="00E66A95">
              <w:rPr>
                <w:rFonts w:ascii="Arial" w:hAnsi="Arial" w:cs="Arial"/>
                <w:sz w:val="24"/>
                <w:szCs w:val="24"/>
              </w:rPr>
              <w:t>19</w:t>
            </w:r>
          </w:p>
        </w:tc>
        <w:tc>
          <w:tcPr>
            <w:tcW w:w="1796" w:type="dxa"/>
            <w:vAlign w:val="center"/>
          </w:tcPr>
          <w:p w14:paraId="4CB40062" w14:textId="77777777" w:rsidR="008E042B" w:rsidRDefault="008E042B" w:rsidP="00A60704">
            <w:pPr>
              <w:pStyle w:val="ListParagraph"/>
              <w:ind w:left="0"/>
              <w:jc w:val="center"/>
              <w:rPr>
                <w:rFonts w:ascii="Arial" w:eastAsia="Times New Roman" w:hAnsi="Arial" w:cs="Arial"/>
                <w:sz w:val="24"/>
                <w:szCs w:val="24"/>
              </w:rPr>
            </w:pPr>
            <w:r>
              <w:rPr>
                <w:rFonts w:ascii="Arial" w:eastAsia="Times New Roman" w:hAnsi="Arial" w:cs="Arial"/>
                <w:sz w:val="24"/>
                <w:szCs w:val="24"/>
              </w:rPr>
              <w:t>11.38%</w:t>
            </w:r>
          </w:p>
        </w:tc>
      </w:tr>
      <w:tr w:rsidR="008E042B" w14:paraId="06EF2F8E" w14:textId="77777777" w:rsidTr="00A60704">
        <w:tc>
          <w:tcPr>
            <w:tcW w:w="3410" w:type="dxa"/>
            <w:vAlign w:val="center"/>
          </w:tcPr>
          <w:p w14:paraId="2721CD3A" w14:textId="77777777" w:rsidR="008E042B" w:rsidRPr="00E66A95" w:rsidRDefault="008E042B" w:rsidP="00A60704">
            <w:pPr>
              <w:pStyle w:val="ListParagraph"/>
              <w:ind w:left="0"/>
              <w:jc w:val="center"/>
              <w:rPr>
                <w:rFonts w:ascii="Arial" w:eastAsia="Times New Roman" w:hAnsi="Arial" w:cs="Arial"/>
                <w:sz w:val="24"/>
                <w:szCs w:val="24"/>
              </w:rPr>
            </w:pPr>
            <w:r w:rsidRPr="00E66A95">
              <w:rPr>
                <w:rFonts w:ascii="Arial" w:hAnsi="Arial" w:cs="Arial"/>
                <w:sz w:val="24"/>
                <w:szCs w:val="24"/>
              </w:rPr>
              <w:t>Positive</w:t>
            </w:r>
          </w:p>
        </w:tc>
        <w:tc>
          <w:tcPr>
            <w:tcW w:w="1364" w:type="dxa"/>
            <w:vAlign w:val="center"/>
          </w:tcPr>
          <w:p w14:paraId="56CAE5F0" w14:textId="77777777" w:rsidR="008E042B" w:rsidRPr="00E66A95" w:rsidRDefault="008E042B" w:rsidP="00A60704">
            <w:pPr>
              <w:pStyle w:val="ListParagraph"/>
              <w:ind w:left="0"/>
              <w:jc w:val="center"/>
              <w:rPr>
                <w:rFonts w:ascii="Arial" w:eastAsia="Times New Roman" w:hAnsi="Arial" w:cs="Arial"/>
                <w:sz w:val="24"/>
                <w:szCs w:val="24"/>
              </w:rPr>
            </w:pPr>
            <w:r w:rsidRPr="00E66A95">
              <w:rPr>
                <w:rFonts w:ascii="Arial" w:hAnsi="Arial" w:cs="Arial"/>
                <w:sz w:val="24"/>
                <w:szCs w:val="24"/>
              </w:rPr>
              <w:t>99</w:t>
            </w:r>
          </w:p>
        </w:tc>
        <w:tc>
          <w:tcPr>
            <w:tcW w:w="1796" w:type="dxa"/>
            <w:vAlign w:val="center"/>
          </w:tcPr>
          <w:p w14:paraId="40E4070C" w14:textId="77777777" w:rsidR="008E042B" w:rsidRDefault="008E042B" w:rsidP="00A60704">
            <w:pPr>
              <w:pStyle w:val="ListParagraph"/>
              <w:ind w:left="0"/>
              <w:jc w:val="center"/>
              <w:rPr>
                <w:rFonts w:ascii="Arial" w:eastAsia="Times New Roman" w:hAnsi="Arial" w:cs="Arial"/>
                <w:sz w:val="24"/>
                <w:szCs w:val="24"/>
              </w:rPr>
            </w:pPr>
            <w:r>
              <w:rPr>
                <w:rFonts w:ascii="Arial" w:eastAsia="Times New Roman" w:hAnsi="Arial" w:cs="Arial"/>
                <w:sz w:val="24"/>
                <w:szCs w:val="24"/>
              </w:rPr>
              <w:t>59.28%</w:t>
            </w:r>
          </w:p>
        </w:tc>
      </w:tr>
    </w:tbl>
    <w:p w14:paraId="2100060C" w14:textId="77777777" w:rsidR="008E042B" w:rsidRDefault="008E042B" w:rsidP="008E042B">
      <w:pPr>
        <w:spacing w:after="0" w:line="480" w:lineRule="auto"/>
        <w:rPr>
          <w:rFonts w:ascii="Arial" w:eastAsia="Times New Roman" w:hAnsi="Arial" w:cs="Arial"/>
          <w:b/>
          <w:bCs/>
          <w:sz w:val="24"/>
          <w:szCs w:val="24"/>
        </w:rPr>
      </w:pPr>
    </w:p>
    <w:p w14:paraId="18F4BB53" w14:textId="77777777" w:rsidR="008E042B" w:rsidRPr="00B0733E" w:rsidRDefault="008E042B" w:rsidP="008E042B">
      <w:pPr>
        <w:spacing w:after="0" w:line="480" w:lineRule="auto"/>
        <w:ind w:left="720" w:firstLine="720"/>
        <w:jc w:val="both"/>
        <w:rPr>
          <w:rFonts w:ascii="Arial" w:eastAsia="Times New Roman" w:hAnsi="Arial" w:cs="Arial"/>
          <w:sz w:val="24"/>
          <w:szCs w:val="24"/>
        </w:rPr>
      </w:pPr>
      <w:r>
        <w:rPr>
          <w:rFonts w:ascii="Arial" w:eastAsia="Times New Roman" w:hAnsi="Arial" w:cs="Arial"/>
          <w:sz w:val="24"/>
          <w:szCs w:val="24"/>
        </w:rPr>
        <w:t>Table 6 shows the result of the sentiment analysis using the lexicon-based approach. It was illustrated that more students have positive experiences in flexible learning with 59.28%. There are negative words that expressed negative sentiments with 29.34%. And 11.38% neutral, perhaps, the words they used cannot be classified by positive nor negative.</w:t>
      </w:r>
    </w:p>
    <w:p w14:paraId="7FC32522" w14:textId="77777777" w:rsidR="008E042B" w:rsidRDefault="008E042B" w:rsidP="008E042B">
      <w:pPr>
        <w:spacing w:after="0" w:line="480" w:lineRule="auto"/>
        <w:jc w:val="center"/>
        <w:rPr>
          <w:rFonts w:ascii="Arial" w:eastAsia="Times New Roman" w:hAnsi="Arial" w:cs="Arial"/>
          <w:sz w:val="24"/>
          <w:szCs w:val="24"/>
        </w:rPr>
      </w:pPr>
      <w:r w:rsidRPr="00735078">
        <w:rPr>
          <w:rFonts w:ascii="Arial" w:eastAsia="Times New Roman" w:hAnsi="Arial" w:cs="Arial"/>
          <w:sz w:val="24"/>
          <w:szCs w:val="24"/>
        </w:rPr>
        <w:t xml:space="preserve">Table </w:t>
      </w:r>
      <w:r>
        <w:rPr>
          <w:rFonts w:ascii="Arial" w:eastAsia="Times New Roman" w:hAnsi="Arial" w:cs="Arial"/>
          <w:sz w:val="24"/>
          <w:szCs w:val="24"/>
        </w:rPr>
        <w:t>7</w:t>
      </w:r>
      <w:r w:rsidRPr="00735078">
        <w:rPr>
          <w:rFonts w:ascii="Arial" w:eastAsia="Times New Roman" w:hAnsi="Arial" w:cs="Arial"/>
          <w:sz w:val="24"/>
          <w:szCs w:val="24"/>
        </w:rPr>
        <w:t>.</w:t>
      </w:r>
      <w:r>
        <w:rPr>
          <w:rFonts w:ascii="Arial" w:eastAsia="Times New Roman" w:hAnsi="Arial" w:cs="Arial"/>
          <w:sz w:val="24"/>
          <w:szCs w:val="24"/>
        </w:rPr>
        <w:t xml:space="preserve"> </w:t>
      </w:r>
    </w:p>
    <w:p w14:paraId="7C747C37" w14:textId="77777777" w:rsidR="008E042B" w:rsidRPr="00735078" w:rsidRDefault="008E042B" w:rsidP="008E042B">
      <w:pPr>
        <w:spacing w:after="0" w:line="480" w:lineRule="auto"/>
        <w:jc w:val="center"/>
        <w:rPr>
          <w:rFonts w:ascii="Arial" w:eastAsia="Times New Roman" w:hAnsi="Arial" w:cs="Arial"/>
          <w:sz w:val="24"/>
          <w:szCs w:val="24"/>
        </w:rPr>
      </w:pPr>
      <w:r>
        <w:rPr>
          <w:rFonts w:ascii="Arial" w:eastAsia="Times New Roman" w:hAnsi="Arial" w:cs="Arial"/>
          <w:sz w:val="24"/>
          <w:szCs w:val="24"/>
        </w:rPr>
        <w:t>Machine Learning-based approach sentiment analysis result</w:t>
      </w:r>
    </w:p>
    <w:tbl>
      <w:tblPr>
        <w:tblStyle w:val="TableGrid"/>
        <w:tblW w:w="0" w:type="auto"/>
        <w:tblInd w:w="1393" w:type="dxa"/>
        <w:tblLook w:val="04A0" w:firstRow="1" w:lastRow="0" w:firstColumn="1" w:lastColumn="0" w:noHBand="0" w:noVBand="1"/>
      </w:tblPr>
      <w:tblGrid>
        <w:gridCol w:w="3410"/>
        <w:gridCol w:w="1364"/>
        <w:gridCol w:w="1796"/>
      </w:tblGrid>
      <w:tr w:rsidR="008E042B" w14:paraId="3D4DB80A" w14:textId="77777777" w:rsidTr="00A60704">
        <w:trPr>
          <w:trHeight w:val="494"/>
        </w:trPr>
        <w:tc>
          <w:tcPr>
            <w:tcW w:w="3410" w:type="dxa"/>
            <w:vAlign w:val="center"/>
          </w:tcPr>
          <w:p w14:paraId="1BCE355B" w14:textId="77777777" w:rsidR="008E042B" w:rsidRPr="00253D49" w:rsidRDefault="008E042B" w:rsidP="00A60704">
            <w:pPr>
              <w:pStyle w:val="ListParagraph"/>
              <w:ind w:left="0"/>
              <w:jc w:val="center"/>
              <w:rPr>
                <w:rFonts w:ascii="Arial" w:eastAsia="Times New Roman" w:hAnsi="Arial" w:cs="Arial"/>
                <w:b/>
                <w:bCs/>
                <w:sz w:val="24"/>
                <w:szCs w:val="24"/>
              </w:rPr>
            </w:pPr>
            <w:r>
              <w:rPr>
                <w:rFonts w:ascii="Arial" w:eastAsia="Times New Roman" w:hAnsi="Arial" w:cs="Arial"/>
                <w:b/>
                <w:bCs/>
                <w:sz w:val="24"/>
                <w:szCs w:val="24"/>
              </w:rPr>
              <w:t>Sentiment Analysis Result</w:t>
            </w:r>
          </w:p>
        </w:tc>
        <w:tc>
          <w:tcPr>
            <w:tcW w:w="1364" w:type="dxa"/>
            <w:vAlign w:val="center"/>
          </w:tcPr>
          <w:p w14:paraId="50E1A2C6" w14:textId="77777777" w:rsidR="008E042B" w:rsidRPr="00E66A95" w:rsidRDefault="008E042B" w:rsidP="00A60704">
            <w:pPr>
              <w:pStyle w:val="ListParagraph"/>
              <w:ind w:left="0"/>
              <w:jc w:val="center"/>
              <w:rPr>
                <w:rFonts w:ascii="Arial" w:eastAsia="Times New Roman" w:hAnsi="Arial" w:cs="Arial"/>
                <w:b/>
                <w:bCs/>
                <w:sz w:val="24"/>
                <w:szCs w:val="24"/>
              </w:rPr>
            </w:pPr>
            <w:r w:rsidRPr="00E66A95">
              <w:rPr>
                <w:rFonts w:ascii="Arial" w:eastAsia="Times New Roman" w:hAnsi="Arial" w:cs="Arial"/>
                <w:b/>
                <w:bCs/>
                <w:sz w:val="24"/>
                <w:szCs w:val="24"/>
              </w:rPr>
              <w:t>frequency</w:t>
            </w:r>
          </w:p>
        </w:tc>
        <w:tc>
          <w:tcPr>
            <w:tcW w:w="1796" w:type="dxa"/>
            <w:vAlign w:val="center"/>
          </w:tcPr>
          <w:p w14:paraId="7B2E610A" w14:textId="77777777" w:rsidR="008E042B" w:rsidRPr="00253D49" w:rsidRDefault="008E042B" w:rsidP="00A60704">
            <w:pPr>
              <w:pStyle w:val="ListParagraph"/>
              <w:ind w:left="0"/>
              <w:jc w:val="center"/>
              <w:rPr>
                <w:rFonts w:ascii="Arial" w:eastAsia="Times New Roman" w:hAnsi="Arial" w:cs="Arial"/>
                <w:b/>
                <w:bCs/>
                <w:sz w:val="24"/>
                <w:szCs w:val="24"/>
              </w:rPr>
            </w:pPr>
            <w:r>
              <w:rPr>
                <w:rFonts w:ascii="Arial" w:eastAsia="Times New Roman" w:hAnsi="Arial" w:cs="Arial"/>
                <w:b/>
                <w:bCs/>
                <w:sz w:val="24"/>
                <w:szCs w:val="24"/>
              </w:rPr>
              <w:t>Percentage</w:t>
            </w:r>
          </w:p>
        </w:tc>
      </w:tr>
      <w:tr w:rsidR="008E042B" w14:paraId="649C0BFE" w14:textId="77777777" w:rsidTr="00A60704">
        <w:tc>
          <w:tcPr>
            <w:tcW w:w="3410" w:type="dxa"/>
          </w:tcPr>
          <w:p w14:paraId="699A37C3" w14:textId="77777777" w:rsidR="008E042B" w:rsidRPr="000F4CA1" w:rsidRDefault="008E042B" w:rsidP="00A60704">
            <w:pPr>
              <w:pStyle w:val="ListParagraph"/>
              <w:ind w:left="0"/>
              <w:jc w:val="center"/>
              <w:rPr>
                <w:rFonts w:ascii="Arial" w:eastAsia="Times New Roman" w:hAnsi="Arial" w:cs="Arial"/>
                <w:sz w:val="24"/>
                <w:szCs w:val="24"/>
              </w:rPr>
            </w:pPr>
            <w:r w:rsidRPr="000F4CA1">
              <w:rPr>
                <w:rFonts w:ascii="Arial" w:hAnsi="Arial" w:cs="Arial"/>
                <w:sz w:val="24"/>
                <w:szCs w:val="24"/>
              </w:rPr>
              <w:t>Negative</w:t>
            </w:r>
          </w:p>
        </w:tc>
        <w:tc>
          <w:tcPr>
            <w:tcW w:w="1364" w:type="dxa"/>
          </w:tcPr>
          <w:p w14:paraId="5C5A35C4" w14:textId="77777777" w:rsidR="008E042B" w:rsidRPr="000F4CA1" w:rsidRDefault="008E042B" w:rsidP="00A60704">
            <w:pPr>
              <w:pStyle w:val="ListParagraph"/>
              <w:ind w:left="0"/>
              <w:jc w:val="center"/>
              <w:rPr>
                <w:rFonts w:ascii="Arial" w:eastAsia="Times New Roman" w:hAnsi="Arial" w:cs="Arial"/>
                <w:sz w:val="24"/>
                <w:szCs w:val="24"/>
              </w:rPr>
            </w:pPr>
            <w:r w:rsidRPr="000F4CA1">
              <w:rPr>
                <w:rFonts w:ascii="Arial" w:hAnsi="Arial" w:cs="Arial"/>
                <w:sz w:val="24"/>
                <w:szCs w:val="24"/>
              </w:rPr>
              <w:t>49</w:t>
            </w:r>
          </w:p>
        </w:tc>
        <w:tc>
          <w:tcPr>
            <w:tcW w:w="1796" w:type="dxa"/>
            <w:vAlign w:val="center"/>
          </w:tcPr>
          <w:p w14:paraId="0BCD78B2" w14:textId="77777777" w:rsidR="008E042B" w:rsidRPr="000F4CA1" w:rsidRDefault="008E042B" w:rsidP="00A60704">
            <w:pPr>
              <w:pStyle w:val="ListParagraph"/>
              <w:ind w:left="0"/>
              <w:jc w:val="center"/>
              <w:rPr>
                <w:rFonts w:ascii="Arial" w:eastAsia="Times New Roman" w:hAnsi="Arial" w:cs="Arial"/>
                <w:sz w:val="24"/>
                <w:szCs w:val="24"/>
              </w:rPr>
            </w:pPr>
            <w:r w:rsidRPr="000F4CA1">
              <w:rPr>
                <w:rFonts w:ascii="Arial" w:eastAsia="Times New Roman" w:hAnsi="Arial" w:cs="Arial"/>
                <w:sz w:val="24"/>
                <w:szCs w:val="24"/>
              </w:rPr>
              <w:t>29.34%</w:t>
            </w:r>
          </w:p>
        </w:tc>
      </w:tr>
      <w:tr w:rsidR="008E042B" w14:paraId="577F50F2" w14:textId="77777777" w:rsidTr="00A60704">
        <w:tc>
          <w:tcPr>
            <w:tcW w:w="3410" w:type="dxa"/>
          </w:tcPr>
          <w:p w14:paraId="51850C7A" w14:textId="77777777" w:rsidR="008E042B" w:rsidRPr="000F4CA1" w:rsidRDefault="008E042B" w:rsidP="00A60704">
            <w:pPr>
              <w:pStyle w:val="ListParagraph"/>
              <w:ind w:left="0"/>
              <w:jc w:val="center"/>
              <w:rPr>
                <w:rFonts w:ascii="Arial" w:eastAsia="Times New Roman" w:hAnsi="Arial" w:cs="Arial"/>
                <w:sz w:val="24"/>
                <w:szCs w:val="24"/>
              </w:rPr>
            </w:pPr>
            <w:r w:rsidRPr="000F4CA1">
              <w:rPr>
                <w:rFonts w:ascii="Arial" w:hAnsi="Arial" w:cs="Arial"/>
                <w:sz w:val="24"/>
                <w:szCs w:val="24"/>
              </w:rPr>
              <w:t>Neutral</w:t>
            </w:r>
          </w:p>
        </w:tc>
        <w:tc>
          <w:tcPr>
            <w:tcW w:w="1364" w:type="dxa"/>
          </w:tcPr>
          <w:p w14:paraId="783C9229" w14:textId="77777777" w:rsidR="008E042B" w:rsidRPr="000F4CA1" w:rsidRDefault="008E042B" w:rsidP="00A60704">
            <w:pPr>
              <w:pStyle w:val="ListParagraph"/>
              <w:ind w:left="0"/>
              <w:jc w:val="center"/>
              <w:rPr>
                <w:rFonts w:ascii="Arial" w:eastAsia="Times New Roman" w:hAnsi="Arial" w:cs="Arial"/>
                <w:sz w:val="24"/>
                <w:szCs w:val="24"/>
              </w:rPr>
            </w:pPr>
            <w:r w:rsidRPr="000F4CA1">
              <w:rPr>
                <w:rFonts w:ascii="Arial" w:hAnsi="Arial" w:cs="Arial"/>
                <w:sz w:val="24"/>
                <w:szCs w:val="24"/>
              </w:rPr>
              <w:t>21</w:t>
            </w:r>
          </w:p>
        </w:tc>
        <w:tc>
          <w:tcPr>
            <w:tcW w:w="1796" w:type="dxa"/>
            <w:vAlign w:val="center"/>
          </w:tcPr>
          <w:p w14:paraId="46C03A09" w14:textId="77777777" w:rsidR="008E042B" w:rsidRPr="000F4CA1" w:rsidRDefault="008E042B" w:rsidP="00A60704">
            <w:pPr>
              <w:pStyle w:val="ListParagraph"/>
              <w:ind w:left="0"/>
              <w:jc w:val="center"/>
              <w:rPr>
                <w:rFonts w:ascii="Arial" w:eastAsia="Times New Roman" w:hAnsi="Arial" w:cs="Arial"/>
                <w:sz w:val="24"/>
                <w:szCs w:val="24"/>
              </w:rPr>
            </w:pPr>
            <w:r>
              <w:rPr>
                <w:rFonts w:ascii="Arial" w:eastAsia="Times New Roman" w:hAnsi="Arial" w:cs="Arial"/>
                <w:sz w:val="24"/>
                <w:szCs w:val="24"/>
              </w:rPr>
              <w:t>12.58</w:t>
            </w:r>
            <w:r w:rsidRPr="000F4CA1">
              <w:rPr>
                <w:rFonts w:ascii="Arial" w:eastAsia="Times New Roman" w:hAnsi="Arial" w:cs="Arial"/>
                <w:sz w:val="24"/>
                <w:szCs w:val="24"/>
              </w:rPr>
              <w:t>%</w:t>
            </w:r>
          </w:p>
        </w:tc>
      </w:tr>
      <w:tr w:rsidR="008E042B" w14:paraId="2CCEEADC" w14:textId="77777777" w:rsidTr="00A60704">
        <w:tc>
          <w:tcPr>
            <w:tcW w:w="3410" w:type="dxa"/>
          </w:tcPr>
          <w:p w14:paraId="4A514069" w14:textId="77777777" w:rsidR="008E042B" w:rsidRPr="000F4CA1" w:rsidRDefault="008E042B" w:rsidP="00A60704">
            <w:pPr>
              <w:pStyle w:val="ListParagraph"/>
              <w:ind w:left="0"/>
              <w:jc w:val="center"/>
              <w:rPr>
                <w:rFonts w:ascii="Arial" w:eastAsia="Times New Roman" w:hAnsi="Arial" w:cs="Arial"/>
                <w:sz w:val="24"/>
                <w:szCs w:val="24"/>
              </w:rPr>
            </w:pPr>
            <w:r w:rsidRPr="000F4CA1">
              <w:rPr>
                <w:rFonts w:ascii="Arial" w:hAnsi="Arial" w:cs="Arial"/>
                <w:sz w:val="24"/>
                <w:szCs w:val="24"/>
              </w:rPr>
              <w:t>Positive</w:t>
            </w:r>
          </w:p>
        </w:tc>
        <w:tc>
          <w:tcPr>
            <w:tcW w:w="1364" w:type="dxa"/>
          </w:tcPr>
          <w:p w14:paraId="2A20D696" w14:textId="77777777" w:rsidR="008E042B" w:rsidRPr="000F4CA1" w:rsidRDefault="008E042B" w:rsidP="00A60704">
            <w:pPr>
              <w:pStyle w:val="ListParagraph"/>
              <w:ind w:left="0"/>
              <w:jc w:val="center"/>
              <w:rPr>
                <w:rFonts w:ascii="Arial" w:eastAsia="Times New Roman" w:hAnsi="Arial" w:cs="Arial"/>
                <w:sz w:val="24"/>
                <w:szCs w:val="24"/>
              </w:rPr>
            </w:pPr>
            <w:r w:rsidRPr="000F4CA1">
              <w:rPr>
                <w:rFonts w:ascii="Arial" w:hAnsi="Arial" w:cs="Arial"/>
                <w:sz w:val="24"/>
                <w:szCs w:val="24"/>
              </w:rPr>
              <w:t>97</w:t>
            </w:r>
          </w:p>
        </w:tc>
        <w:tc>
          <w:tcPr>
            <w:tcW w:w="1796" w:type="dxa"/>
            <w:vAlign w:val="center"/>
          </w:tcPr>
          <w:p w14:paraId="48D4F52F" w14:textId="77777777" w:rsidR="008E042B" w:rsidRPr="000F4CA1" w:rsidRDefault="008E042B" w:rsidP="00A60704">
            <w:pPr>
              <w:pStyle w:val="ListParagraph"/>
              <w:ind w:left="0"/>
              <w:jc w:val="center"/>
              <w:rPr>
                <w:rFonts w:ascii="Arial" w:eastAsia="Times New Roman" w:hAnsi="Arial" w:cs="Arial"/>
                <w:sz w:val="24"/>
                <w:szCs w:val="24"/>
              </w:rPr>
            </w:pPr>
            <w:r>
              <w:rPr>
                <w:rFonts w:ascii="Arial" w:eastAsia="Times New Roman" w:hAnsi="Arial" w:cs="Arial"/>
                <w:sz w:val="24"/>
                <w:szCs w:val="24"/>
              </w:rPr>
              <w:t>58.08</w:t>
            </w:r>
            <w:r w:rsidRPr="000F4CA1">
              <w:rPr>
                <w:rFonts w:ascii="Arial" w:eastAsia="Times New Roman" w:hAnsi="Arial" w:cs="Arial"/>
                <w:sz w:val="24"/>
                <w:szCs w:val="24"/>
              </w:rPr>
              <w:t>%</w:t>
            </w:r>
          </w:p>
        </w:tc>
      </w:tr>
    </w:tbl>
    <w:p w14:paraId="1914CB26" w14:textId="77777777" w:rsidR="008E042B" w:rsidRDefault="008E042B" w:rsidP="008E042B">
      <w:pPr>
        <w:spacing w:after="0" w:line="480" w:lineRule="auto"/>
        <w:jc w:val="center"/>
        <w:rPr>
          <w:rFonts w:ascii="Arial" w:eastAsia="Times New Roman" w:hAnsi="Arial" w:cs="Arial"/>
          <w:b/>
          <w:bCs/>
          <w:sz w:val="24"/>
          <w:szCs w:val="24"/>
        </w:rPr>
      </w:pPr>
    </w:p>
    <w:p w14:paraId="4DC22062" w14:textId="77777777" w:rsidR="008E042B" w:rsidRPr="00951B35" w:rsidRDefault="008E042B" w:rsidP="008E042B">
      <w:pPr>
        <w:spacing w:after="0" w:line="480" w:lineRule="auto"/>
        <w:ind w:left="720" w:firstLine="720"/>
        <w:jc w:val="both"/>
        <w:rPr>
          <w:rFonts w:ascii="Arial" w:eastAsia="Times New Roman" w:hAnsi="Arial" w:cs="Arial"/>
          <w:b/>
          <w:bCs/>
          <w:sz w:val="24"/>
          <w:szCs w:val="24"/>
        </w:rPr>
      </w:pPr>
      <w:r>
        <w:rPr>
          <w:rFonts w:ascii="Arial" w:eastAsia="Times New Roman" w:hAnsi="Arial" w:cs="Arial"/>
          <w:sz w:val="24"/>
          <w:szCs w:val="24"/>
        </w:rPr>
        <w:t xml:space="preserve">Table 7 shows the result of the sentiment analysis using the machine learning-based approach. The results were almost the same as the lexicon-based approach. It was illustrated that more students have positive experiences in flexible </w:t>
      </w:r>
      <w:r>
        <w:rPr>
          <w:rFonts w:ascii="Arial" w:eastAsia="Times New Roman" w:hAnsi="Arial" w:cs="Arial"/>
          <w:sz w:val="24"/>
          <w:szCs w:val="24"/>
        </w:rPr>
        <w:lastRenderedPageBreak/>
        <w:t>learning with 58.08%. There are negative words that expressed negative sentiments with 29.34%. And 12.58% neutral, perhaps, the classification classifies these words are neutral based on the trained features.</w:t>
      </w:r>
    </w:p>
    <w:p w14:paraId="2B61368E" w14:textId="77777777" w:rsidR="008E042B" w:rsidRDefault="008E042B" w:rsidP="008E042B">
      <w:pPr>
        <w:pStyle w:val="ListParagraph"/>
        <w:numPr>
          <w:ilvl w:val="0"/>
          <w:numId w:val="1"/>
        </w:numPr>
        <w:spacing w:after="0" w:line="480" w:lineRule="auto"/>
        <w:rPr>
          <w:rFonts w:ascii="Arial" w:eastAsia="Times New Roman" w:hAnsi="Arial" w:cs="Arial"/>
          <w:b/>
          <w:bCs/>
          <w:sz w:val="24"/>
          <w:szCs w:val="24"/>
        </w:rPr>
      </w:pPr>
      <w:r w:rsidRPr="000F4CA1">
        <w:rPr>
          <w:rFonts w:ascii="Arial" w:eastAsia="Times New Roman" w:hAnsi="Arial" w:cs="Arial"/>
          <w:b/>
          <w:bCs/>
          <w:sz w:val="24"/>
          <w:szCs w:val="24"/>
        </w:rPr>
        <w:t>Is there a significant difference between the sentiment analysis result of the Support Vector Machine and the Lexicon-based approach?</w:t>
      </w:r>
    </w:p>
    <w:p w14:paraId="4B76AF17" w14:textId="77777777" w:rsidR="008E042B" w:rsidRDefault="008E042B" w:rsidP="008E042B">
      <w:pPr>
        <w:pStyle w:val="ListParagraph"/>
        <w:autoSpaceDE w:val="0"/>
        <w:autoSpaceDN w:val="0"/>
        <w:adjustRightInd w:val="0"/>
        <w:spacing w:after="0" w:line="480" w:lineRule="auto"/>
        <w:jc w:val="center"/>
        <w:rPr>
          <w:rFonts w:ascii="Arial" w:hAnsi="Arial" w:cs="Arial"/>
          <w:sz w:val="24"/>
          <w:szCs w:val="24"/>
        </w:rPr>
      </w:pPr>
      <w:r>
        <w:rPr>
          <w:rFonts w:ascii="Arial" w:hAnsi="Arial" w:cs="Arial"/>
          <w:sz w:val="24"/>
          <w:szCs w:val="24"/>
        </w:rPr>
        <w:t>Table 8.</w:t>
      </w:r>
    </w:p>
    <w:p w14:paraId="2327E677" w14:textId="77777777" w:rsidR="008E042B" w:rsidRDefault="008E042B" w:rsidP="008E042B">
      <w:pPr>
        <w:pStyle w:val="ListParagraph"/>
        <w:autoSpaceDE w:val="0"/>
        <w:autoSpaceDN w:val="0"/>
        <w:adjustRightInd w:val="0"/>
        <w:spacing w:after="0" w:line="480" w:lineRule="auto"/>
        <w:jc w:val="center"/>
        <w:rPr>
          <w:rFonts w:ascii="Arial" w:hAnsi="Arial" w:cs="Arial"/>
          <w:sz w:val="24"/>
          <w:szCs w:val="24"/>
        </w:rPr>
      </w:pPr>
      <w:r>
        <w:rPr>
          <w:rFonts w:ascii="Arial" w:hAnsi="Arial" w:cs="Arial"/>
          <w:sz w:val="24"/>
          <w:szCs w:val="24"/>
        </w:rPr>
        <w:t>Fisher’s Exact Test Result using SPSS</w:t>
      </w:r>
    </w:p>
    <w:tbl>
      <w:tblPr>
        <w:tblW w:w="70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0"/>
        <w:gridCol w:w="1070"/>
        <w:gridCol w:w="1024"/>
        <w:gridCol w:w="1469"/>
        <w:gridCol w:w="1469"/>
      </w:tblGrid>
      <w:tr w:rsidR="008E042B" w:rsidRPr="00447E46" w14:paraId="28E6D487" w14:textId="77777777" w:rsidTr="00A60704">
        <w:trPr>
          <w:cantSplit/>
          <w:jc w:val="center"/>
        </w:trPr>
        <w:tc>
          <w:tcPr>
            <w:tcW w:w="7049" w:type="dxa"/>
            <w:gridSpan w:val="5"/>
            <w:tcBorders>
              <w:top w:val="nil"/>
              <w:left w:val="nil"/>
              <w:bottom w:val="nil"/>
              <w:right w:val="nil"/>
            </w:tcBorders>
            <w:shd w:val="clear" w:color="auto" w:fill="FFFFFF"/>
            <w:vAlign w:val="center"/>
          </w:tcPr>
          <w:p w14:paraId="4CC1264A" w14:textId="77777777" w:rsidR="008E042B" w:rsidRPr="00447E46" w:rsidRDefault="008E042B" w:rsidP="00A60704">
            <w:pPr>
              <w:autoSpaceDE w:val="0"/>
              <w:autoSpaceDN w:val="0"/>
              <w:adjustRightInd w:val="0"/>
              <w:spacing w:after="0" w:line="320" w:lineRule="atLeast"/>
              <w:ind w:left="60" w:right="60"/>
              <w:jc w:val="center"/>
              <w:rPr>
                <w:rFonts w:ascii="Arial" w:hAnsi="Arial" w:cs="Arial"/>
                <w:color w:val="010205"/>
              </w:rPr>
            </w:pPr>
            <w:r w:rsidRPr="00447E46">
              <w:rPr>
                <w:rFonts w:ascii="Arial" w:hAnsi="Arial" w:cs="Arial"/>
                <w:b/>
                <w:bCs/>
                <w:color w:val="010205"/>
              </w:rPr>
              <w:t>Chi-Square Tests</w:t>
            </w:r>
          </w:p>
        </w:tc>
      </w:tr>
      <w:tr w:rsidR="008E042B" w:rsidRPr="00447E46" w14:paraId="10056556" w14:textId="77777777" w:rsidTr="00A60704">
        <w:trPr>
          <w:cantSplit/>
          <w:jc w:val="center"/>
        </w:trPr>
        <w:tc>
          <w:tcPr>
            <w:tcW w:w="2019" w:type="dxa"/>
            <w:tcBorders>
              <w:top w:val="nil"/>
              <w:left w:val="nil"/>
              <w:bottom w:val="single" w:sz="8" w:space="0" w:color="152935"/>
              <w:right w:val="nil"/>
            </w:tcBorders>
            <w:shd w:val="clear" w:color="auto" w:fill="FFFFFF"/>
            <w:vAlign w:val="bottom"/>
          </w:tcPr>
          <w:p w14:paraId="3A740B3F" w14:textId="77777777" w:rsidR="008E042B" w:rsidRPr="00447E46" w:rsidRDefault="008E042B" w:rsidP="00A60704">
            <w:pPr>
              <w:autoSpaceDE w:val="0"/>
              <w:autoSpaceDN w:val="0"/>
              <w:adjustRightInd w:val="0"/>
              <w:spacing w:after="0" w:line="240" w:lineRule="auto"/>
              <w:rPr>
                <w:rFonts w:ascii="Times New Roman" w:hAnsi="Times New Roman" w:cs="Times New Roman"/>
                <w:sz w:val="24"/>
                <w:szCs w:val="24"/>
              </w:rPr>
            </w:pPr>
          </w:p>
        </w:tc>
        <w:tc>
          <w:tcPr>
            <w:tcW w:w="1070" w:type="dxa"/>
            <w:tcBorders>
              <w:top w:val="nil"/>
              <w:left w:val="nil"/>
              <w:bottom w:val="single" w:sz="8" w:space="0" w:color="152935"/>
              <w:right w:val="single" w:sz="8" w:space="0" w:color="E0E0E0"/>
            </w:tcBorders>
            <w:shd w:val="clear" w:color="auto" w:fill="FFFFFF"/>
            <w:vAlign w:val="bottom"/>
          </w:tcPr>
          <w:p w14:paraId="10E03F50" w14:textId="77777777" w:rsidR="008E042B" w:rsidRPr="00447E46" w:rsidRDefault="008E042B" w:rsidP="00A60704">
            <w:pPr>
              <w:autoSpaceDE w:val="0"/>
              <w:autoSpaceDN w:val="0"/>
              <w:adjustRightInd w:val="0"/>
              <w:spacing w:after="0" w:line="320" w:lineRule="atLeast"/>
              <w:ind w:left="60" w:right="60"/>
              <w:jc w:val="center"/>
              <w:rPr>
                <w:rFonts w:ascii="Arial" w:hAnsi="Arial" w:cs="Arial"/>
                <w:color w:val="264A60"/>
                <w:sz w:val="18"/>
                <w:szCs w:val="18"/>
              </w:rPr>
            </w:pPr>
            <w:r w:rsidRPr="00447E46">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5E9A839" w14:textId="77777777" w:rsidR="008E042B" w:rsidRPr="00447E46" w:rsidRDefault="008E042B" w:rsidP="00A6070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47E46">
              <w:rPr>
                <w:rFonts w:ascii="Arial" w:hAnsi="Arial" w:cs="Arial"/>
                <w:color w:val="264A60"/>
                <w:sz w:val="18"/>
                <w:szCs w:val="18"/>
              </w:rPr>
              <w:t>df</w:t>
            </w:r>
            <w:proofErr w:type="spellEnd"/>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6FE7431C" w14:textId="77777777" w:rsidR="008E042B" w:rsidRPr="00447E46" w:rsidRDefault="008E042B" w:rsidP="00A60704">
            <w:pPr>
              <w:autoSpaceDE w:val="0"/>
              <w:autoSpaceDN w:val="0"/>
              <w:adjustRightInd w:val="0"/>
              <w:spacing w:after="0" w:line="320" w:lineRule="atLeast"/>
              <w:ind w:left="60" w:right="60"/>
              <w:jc w:val="center"/>
              <w:rPr>
                <w:rFonts w:ascii="Arial" w:hAnsi="Arial" w:cs="Arial"/>
                <w:color w:val="264A60"/>
                <w:sz w:val="18"/>
                <w:szCs w:val="18"/>
              </w:rPr>
            </w:pPr>
            <w:r w:rsidRPr="00447E46">
              <w:rPr>
                <w:rFonts w:ascii="Arial" w:hAnsi="Arial" w:cs="Arial"/>
                <w:color w:val="264A60"/>
                <w:sz w:val="18"/>
                <w:szCs w:val="18"/>
              </w:rPr>
              <w:t>Asymptotic Significance (2-sided)</w:t>
            </w:r>
          </w:p>
        </w:tc>
        <w:tc>
          <w:tcPr>
            <w:tcW w:w="1468" w:type="dxa"/>
            <w:tcBorders>
              <w:top w:val="nil"/>
              <w:left w:val="single" w:sz="8" w:space="0" w:color="E0E0E0"/>
              <w:bottom w:val="single" w:sz="8" w:space="0" w:color="152935"/>
              <w:right w:val="nil"/>
            </w:tcBorders>
            <w:shd w:val="clear" w:color="auto" w:fill="FFFFFF"/>
            <w:vAlign w:val="bottom"/>
          </w:tcPr>
          <w:p w14:paraId="1606700D" w14:textId="77777777" w:rsidR="008E042B" w:rsidRPr="00447E46" w:rsidRDefault="008E042B" w:rsidP="00A60704">
            <w:pPr>
              <w:autoSpaceDE w:val="0"/>
              <w:autoSpaceDN w:val="0"/>
              <w:adjustRightInd w:val="0"/>
              <w:spacing w:after="0" w:line="320" w:lineRule="atLeast"/>
              <w:ind w:left="60" w:right="60"/>
              <w:jc w:val="center"/>
              <w:rPr>
                <w:rFonts w:ascii="Arial" w:hAnsi="Arial" w:cs="Arial"/>
                <w:color w:val="264A60"/>
                <w:sz w:val="18"/>
                <w:szCs w:val="18"/>
              </w:rPr>
            </w:pPr>
            <w:r w:rsidRPr="00447E46">
              <w:rPr>
                <w:rFonts w:ascii="Arial" w:hAnsi="Arial" w:cs="Arial"/>
                <w:color w:val="264A60"/>
                <w:sz w:val="18"/>
                <w:szCs w:val="18"/>
              </w:rPr>
              <w:t>Exact Sig. (2-sided)</w:t>
            </w:r>
          </w:p>
        </w:tc>
      </w:tr>
      <w:tr w:rsidR="008E042B" w:rsidRPr="00447E46" w14:paraId="1D40826E" w14:textId="77777777" w:rsidTr="00A60704">
        <w:trPr>
          <w:cantSplit/>
          <w:jc w:val="center"/>
        </w:trPr>
        <w:tc>
          <w:tcPr>
            <w:tcW w:w="2019" w:type="dxa"/>
            <w:tcBorders>
              <w:top w:val="single" w:sz="8" w:space="0" w:color="152935"/>
              <w:left w:val="nil"/>
              <w:bottom w:val="single" w:sz="8" w:space="0" w:color="AEAEAE"/>
              <w:right w:val="nil"/>
            </w:tcBorders>
            <w:shd w:val="clear" w:color="auto" w:fill="E0E0E0"/>
          </w:tcPr>
          <w:p w14:paraId="3A0D5A13" w14:textId="77777777" w:rsidR="008E042B" w:rsidRPr="00447E46" w:rsidRDefault="008E042B" w:rsidP="00A60704">
            <w:pPr>
              <w:autoSpaceDE w:val="0"/>
              <w:autoSpaceDN w:val="0"/>
              <w:adjustRightInd w:val="0"/>
              <w:spacing w:after="0" w:line="320" w:lineRule="atLeast"/>
              <w:ind w:left="60" w:right="60"/>
              <w:rPr>
                <w:rFonts w:ascii="Arial" w:hAnsi="Arial" w:cs="Arial"/>
                <w:color w:val="264A60"/>
                <w:sz w:val="18"/>
                <w:szCs w:val="18"/>
              </w:rPr>
            </w:pPr>
            <w:r w:rsidRPr="00447E46">
              <w:rPr>
                <w:rFonts w:ascii="Arial" w:hAnsi="Arial" w:cs="Arial"/>
                <w:color w:val="264A60"/>
                <w:sz w:val="18"/>
                <w:szCs w:val="18"/>
              </w:rPr>
              <w:t>Pearson Chi-Square</w:t>
            </w:r>
          </w:p>
        </w:tc>
        <w:tc>
          <w:tcPr>
            <w:tcW w:w="1070" w:type="dxa"/>
            <w:tcBorders>
              <w:top w:val="single" w:sz="8" w:space="0" w:color="152935"/>
              <w:left w:val="nil"/>
              <w:bottom w:val="single" w:sz="8" w:space="0" w:color="AEAEAE"/>
              <w:right w:val="single" w:sz="8" w:space="0" w:color="E0E0E0"/>
            </w:tcBorders>
            <w:shd w:val="clear" w:color="auto" w:fill="FFFFFF"/>
          </w:tcPr>
          <w:p w14:paraId="2D456FD5"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285.881</w:t>
            </w:r>
            <w:r w:rsidRPr="00447E46">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BE00B8E"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3D2823DF"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.000</w:t>
            </w:r>
          </w:p>
        </w:tc>
        <w:tc>
          <w:tcPr>
            <w:tcW w:w="1468" w:type="dxa"/>
            <w:tcBorders>
              <w:top w:val="single" w:sz="8" w:space="0" w:color="152935"/>
              <w:left w:val="single" w:sz="8" w:space="0" w:color="E0E0E0"/>
              <w:bottom w:val="single" w:sz="8" w:space="0" w:color="AEAEAE"/>
              <w:right w:val="nil"/>
            </w:tcBorders>
            <w:shd w:val="clear" w:color="auto" w:fill="FFFFFF"/>
          </w:tcPr>
          <w:p w14:paraId="47F50152"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.000</w:t>
            </w:r>
          </w:p>
        </w:tc>
      </w:tr>
      <w:tr w:rsidR="008E042B" w:rsidRPr="00447E46" w14:paraId="19396BAE" w14:textId="77777777" w:rsidTr="00A60704">
        <w:trPr>
          <w:cantSplit/>
          <w:jc w:val="center"/>
        </w:trPr>
        <w:tc>
          <w:tcPr>
            <w:tcW w:w="2019" w:type="dxa"/>
            <w:tcBorders>
              <w:top w:val="single" w:sz="8" w:space="0" w:color="AEAEAE"/>
              <w:left w:val="nil"/>
              <w:bottom w:val="single" w:sz="8" w:space="0" w:color="AEAEAE"/>
              <w:right w:val="nil"/>
            </w:tcBorders>
            <w:shd w:val="clear" w:color="auto" w:fill="E0E0E0"/>
          </w:tcPr>
          <w:p w14:paraId="4ED86F0E" w14:textId="77777777" w:rsidR="008E042B" w:rsidRPr="00447E46" w:rsidRDefault="008E042B" w:rsidP="00A60704">
            <w:pPr>
              <w:autoSpaceDE w:val="0"/>
              <w:autoSpaceDN w:val="0"/>
              <w:adjustRightInd w:val="0"/>
              <w:spacing w:after="0" w:line="320" w:lineRule="atLeast"/>
              <w:ind w:left="60" w:right="60"/>
              <w:rPr>
                <w:rFonts w:ascii="Arial" w:hAnsi="Arial" w:cs="Arial"/>
                <w:color w:val="264A60"/>
                <w:sz w:val="18"/>
                <w:szCs w:val="18"/>
              </w:rPr>
            </w:pPr>
            <w:r w:rsidRPr="00447E46">
              <w:rPr>
                <w:rFonts w:ascii="Arial" w:hAnsi="Arial" w:cs="Arial"/>
                <w:color w:val="264A60"/>
                <w:sz w:val="18"/>
                <w:szCs w:val="18"/>
              </w:rPr>
              <w:t>Likelihood Ratio</w:t>
            </w:r>
          </w:p>
        </w:tc>
        <w:tc>
          <w:tcPr>
            <w:tcW w:w="1070" w:type="dxa"/>
            <w:tcBorders>
              <w:top w:val="single" w:sz="8" w:space="0" w:color="AEAEAE"/>
              <w:left w:val="nil"/>
              <w:bottom w:val="single" w:sz="8" w:space="0" w:color="AEAEAE"/>
              <w:right w:val="single" w:sz="8" w:space="0" w:color="E0E0E0"/>
            </w:tcBorders>
            <w:shd w:val="clear" w:color="auto" w:fill="FFFFFF"/>
          </w:tcPr>
          <w:p w14:paraId="602955A9"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243.746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C80B9D"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11724A00"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.000</w:t>
            </w:r>
          </w:p>
        </w:tc>
        <w:tc>
          <w:tcPr>
            <w:tcW w:w="1468" w:type="dxa"/>
            <w:tcBorders>
              <w:top w:val="single" w:sz="8" w:space="0" w:color="AEAEAE"/>
              <w:left w:val="single" w:sz="8" w:space="0" w:color="E0E0E0"/>
              <w:bottom w:val="single" w:sz="8" w:space="0" w:color="AEAEAE"/>
              <w:right w:val="nil"/>
            </w:tcBorders>
            <w:shd w:val="clear" w:color="auto" w:fill="FFFFFF"/>
          </w:tcPr>
          <w:p w14:paraId="688D8BCF"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.000</w:t>
            </w:r>
          </w:p>
        </w:tc>
      </w:tr>
      <w:tr w:rsidR="008E042B" w:rsidRPr="00447E46" w14:paraId="12CAD335" w14:textId="77777777" w:rsidTr="00A60704">
        <w:trPr>
          <w:cantSplit/>
          <w:jc w:val="center"/>
        </w:trPr>
        <w:tc>
          <w:tcPr>
            <w:tcW w:w="2019" w:type="dxa"/>
            <w:tcBorders>
              <w:top w:val="single" w:sz="8" w:space="0" w:color="AEAEAE"/>
              <w:left w:val="nil"/>
              <w:bottom w:val="single" w:sz="8" w:space="0" w:color="AEAEAE"/>
              <w:right w:val="nil"/>
            </w:tcBorders>
            <w:shd w:val="clear" w:color="auto" w:fill="E0E0E0"/>
          </w:tcPr>
          <w:p w14:paraId="4AE49FC4" w14:textId="77777777" w:rsidR="008E042B" w:rsidRPr="00447E46" w:rsidRDefault="008E042B" w:rsidP="00A60704">
            <w:pPr>
              <w:autoSpaceDE w:val="0"/>
              <w:autoSpaceDN w:val="0"/>
              <w:adjustRightInd w:val="0"/>
              <w:spacing w:after="0" w:line="320" w:lineRule="atLeast"/>
              <w:ind w:left="60" w:right="60"/>
              <w:rPr>
                <w:rFonts w:ascii="Arial" w:hAnsi="Arial" w:cs="Arial"/>
                <w:color w:val="264A60"/>
                <w:sz w:val="18"/>
                <w:szCs w:val="18"/>
              </w:rPr>
            </w:pPr>
            <w:r w:rsidRPr="00447E46">
              <w:rPr>
                <w:rFonts w:ascii="Arial" w:hAnsi="Arial" w:cs="Arial"/>
                <w:color w:val="264A60"/>
                <w:sz w:val="18"/>
                <w:szCs w:val="18"/>
              </w:rPr>
              <w:t>Fisher's Exact Test</w:t>
            </w:r>
          </w:p>
        </w:tc>
        <w:tc>
          <w:tcPr>
            <w:tcW w:w="1070" w:type="dxa"/>
            <w:tcBorders>
              <w:top w:val="single" w:sz="8" w:space="0" w:color="AEAEAE"/>
              <w:left w:val="nil"/>
              <w:bottom w:val="single" w:sz="8" w:space="0" w:color="AEAEAE"/>
              <w:right w:val="single" w:sz="8" w:space="0" w:color="E0E0E0"/>
            </w:tcBorders>
            <w:shd w:val="clear" w:color="auto" w:fill="FFFFFF"/>
          </w:tcPr>
          <w:p w14:paraId="3FD20CD4"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229.855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842E6B2" w14:textId="77777777" w:rsidR="008E042B" w:rsidRPr="00447E46" w:rsidRDefault="008E042B" w:rsidP="00A60704">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9993805" w14:textId="77777777" w:rsidR="008E042B" w:rsidRPr="00447E46" w:rsidRDefault="008E042B" w:rsidP="00A60704">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tcPr>
          <w:p w14:paraId="4606ED4F"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.000</w:t>
            </w:r>
          </w:p>
        </w:tc>
      </w:tr>
      <w:tr w:rsidR="008E042B" w:rsidRPr="00447E46" w14:paraId="65CE1489" w14:textId="77777777" w:rsidTr="00A60704">
        <w:trPr>
          <w:cantSplit/>
          <w:jc w:val="center"/>
        </w:trPr>
        <w:tc>
          <w:tcPr>
            <w:tcW w:w="2019" w:type="dxa"/>
            <w:tcBorders>
              <w:top w:val="single" w:sz="8" w:space="0" w:color="AEAEAE"/>
              <w:left w:val="nil"/>
              <w:bottom w:val="single" w:sz="8" w:space="0" w:color="152935"/>
              <w:right w:val="nil"/>
            </w:tcBorders>
            <w:shd w:val="clear" w:color="auto" w:fill="E0E0E0"/>
          </w:tcPr>
          <w:p w14:paraId="0A155420" w14:textId="77777777" w:rsidR="008E042B" w:rsidRPr="00447E46" w:rsidRDefault="008E042B" w:rsidP="00A60704">
            <w:pPr>
              <w:autoSpaceDE w:val="0"/>
              <w:autoSpaceDN w:val="0"/>
              <w:adjustRightInd w:val="0"/>
              <w:spacing w:after="0" w:line="320" w:lineRule="atLeast"/>
              <w:ind w:left="60" w:right="60"/>
              <w:rPr>
                <w:rFonts w:ascii="Arial" w:hAnsi="Arial" w:cs="Arial"/>
                <w:color w:val="264A60"/>
                <w:sz w:val="18"/>
                <w:szCs w:val="18"/>
              </w:rPr>
            </w:pPr>
            <w:r w:rsidRPr="00447E46">
              <w:rPr>
                <w:rFonts w:ascii="Arial" w:hAnsi="Arial" w:cs="Arial"/>
                <w:color w:val="264A60"/>
                <w:sz w:val="18"/>
                <w:szCs w:val="18"/>
              </w:rPr>
              <w:t>N of Valid Cases</w:t>
            </w:r>
          </w:p>
        </w:tc>
        <w:tc>
          <w:tcPr>
            <w:tcW w:w="1070" w:type="dxa"/>
            <w:tcBorders>
              <w:top w:val="single" w:sz="8" w:space="0" w:color="AEAEAE"/>
              <w:left w:val="nil"/>
              <w:bottom w:val="single" w:sz="8" w:space="0" w:color="152935"/>
              <w:right w:val="single" w:sz="8" w:space="0" w:color="E0E0E0"/>
            </w:tcBorders>
            <w:shd w:val="clear" w:color="auto" w:fill="FFFFFF"/>
          </w:tcPr>
          <w:p w14:paraId="6F49081E" w14:textId="77777777" w:rsidR="008E042B" w:rsidRPr="00447E46" w:rsidRDefault="008E042B" w:rsidP="00A60704">
            <w:pPr>
              <w:autoSpaceDE w:val="0"/>
              <w:autoSpaceDN w:val="0"/>
              <w:adjustRightInd w:val="0"/>
              <w:spacing w:after="0" w:line="320" w:lineRule="atLeast"/>
              <w:ind w:left="60" w:right="60"/>
              <w:jc w:val="right"/>
              <w:rPr>
                <w:rFonts w:ascii="Arial" w:hAnsi="Arial" w:cs="Arial"/>
                <w:color w:val="010205"/>
                <w:sz w:val="18"/>
                <w:szCs w:val="18"/>
              </w:rPr>
            </w:pPr>
            <w:r w:rsidRPr="00447E46">
              <w:rPr>
                <w:rFonts w:ascii="Arial" w:hAnsi="Arial" w:cs="Arial"/>
                <w:color w:val="010205"/>
                <w:sz w:val="18"/>
                <w:szCs w:val="18"/>
              </w:rPr>
              <w:t>167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FC96573" w14:textId="77777777" w:rsidR="008E042B" w:rsidRPr="00447E46" w:rsidRDefault="008E042B" w:rsidP="00A60704">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C45E509" w14:textId="77777777" w:rsidR="008E042B" w:rsidRPr="00447E46" w:rsidRDefault="008E042B" w:rsidP="00A60704">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0707891" w14:textId="77777777" w:rsidR="008E042B" w:rsidRPr="00447E46" w:rsidRDefault="008E042B" w:rsidP="00A60704">
            <w:pPr>
              <w:autoSpaceDE w:val="0"/>
              <w:autoSpaceDN w:val="0"/>
              <w:adjustRightInd w:val="0"/>
              <w:spacing w:after="0" w:line="240" w:lineRule="auto"/>
              <w:rPr>
                <w:rFonts w:ascii="Times New Roman" w:hAnsi="Times New Roman" w:cs="Times New Roman"/>
                <w:sz w:val="24"/>
                <w:szCs w:val="24"/>
              </w:rPr>
            </w:pPr>
          </w:p>
        </w:tc>
      </w:tr>
      <w:tr w:rsidR="008E042B" w:rsidRPr="00447E46" w14:paraId="6E0A9780" w14:textId="77777777" w:rsidTr="00A60704">
        <w:trPr>
          <w:cantSplit/>
          <w:jc w:val="center"/>
        </w:trPr>
        <w:tc>
          <w:tcPr>
            <w:tcW w:w="7049" w:type="dxa"/>
            <w:gridSpan w:val="5"/>
            <w:tcBorders>
              <w:top w:val="nil"/>
              <w:left w:val="nil"/>
              <w:bottom w:val="nil"/>
              <w:right w:val="nil"/>
            </w:tcBorders>
            <w:shd w:val="clear" w:color="auto" w:fill="FFFFFF"/>
          </w:tcPr>
          <w:p w14:paraId="2DF6BF03" w14:textId="77777777" w:rsidR="008E042B" w:rsidRPr="00447E46" w:rsidRDefault="008E042B" w:rsidP="00A60704">
            <w:pPr>
              <w:autoSpaceDE w:val="0"/>
              <w:autoSpaceDN w:val="0"/>
              <w:adjustRightInd w:val="0"/>
              <w:spacing w:after="0" w:line="320" w:lineRule="atLeast"/>
              <w:ind w:left="60" w:right="60"/>
              <w:rPr>
                <w:rFonts w:ascii="Arial" w:hAnsi="Arial" w:cs="Arial"/>
                <w:color w:val="010205"/>
                <w:sz w:val="18"/>
                <w:szCs w:val="18"/>
              </w:rPr>
            </w:pPr>
            <w:r w:rsidRPr="00447E46">
              <w:rPr>
                <w:rFonts w:ascii="Arial" w:hAnsi="Arial" w:cs="Arial"/>
                <w:color w:val="010205"/>
                <w:sz w:val="18"/>
                <w:szCs w:val="18"/>
              </w:rPr>
              <w:t xml:space="preserve">a. 1 </w:t>
            </w:r>
            <w:r>
              <w:rPr>
                <w:rFonts w:ascii="Arial" w:hAnsi="Arial" w:cs="Arial"/>
                <w:color w:val="010205"/>
                <w:sz w:val="18"/>
                <w:szCs w:val="18"/>
              </w:rPr>
              <w:t>cell</w:t>
            </w:r>
            <w:r w:rsidRPr="00447E46">
              <w:rPr>
                <w:rFonts w:ascii="Arial" w:hAnsi="Arial" w:cs="Arial"/>
                <w:color w:val="010205"/>
                <w:sz w:val="18"/>
                <w:szCs w:val="18"/>
              </w:rPr>
              <w:t xml:space="preserve"> (11.1%) have </w:t>
            </w:r>
            <w:r>
              <w:rPr>
                <w:rFonts w:ascii="Arial" w:hAnsi="Arial" w:cs="Arial"/>
                <w:color w:val="010205"/>
                <w:sz w:val="18"/>
                <w:szCs w:val="18"/>
              </w:rPr>
              <w:t xml:space="preserve">an </w:t>
            </w:r>
            <w:r w:rsidRPr="00447E46">
              <w:rPr>
                <w:rFonts w:ascii="Arial" w:hAnsi="Arial" w:cs="Arial"/>
                <w:color w:val="010205"/>
                <w:sz w:val="18"/>
                <w:szCs w:val="18"/>
              </w:rPr>
              <w:t xml:space="preserve">expected count </w:t>
            </w:r>
            <w:r>
              <w:rPr>
                <w:rFonts w:ascii="Arial" w:hAnsi="Arial" w:cs="Arial"/>
                <w:color w:val="010205"/>
                <w:sz w:val="18"/>
                <w:szCs w:val="18"/>
              </w:rPr>
              <w:t xml:space="preserve">of </w:t>
            </w:r>
            <w:r w:rsidRPr="00447E46">
              <w:rPr>
                <w:rFonts w:ascii="Arial" w:hAnsi="Arial" w:cs="Arial"/>
                <w:color w:val="010205"/>
                <w:sz w:val="18"/>
                <w:szCs w:val="18"/>
              </w:rPr>
              <w:t>less than 5. The minimum expected count is 2.39.</w:t>
            </w:r>
          </w:p>
        </w:tc>
      </w:tr>
    </w:tbl>
    <w:p w14:paraId="2762F94B" w14:textId="77777777" w:rsidR="008E042B" w:rsidRDefault="008E042B" w:rsidP="008E042B">
      <w:pPr>
        <w:pStyle w:val="ListParagraph"/>
        <w:autoSpaceDE w:val="0"/>
        <w:autoSpaceDN w:val="0"/>
        <w:adjustRightInd w:val="0"/>
        <w:spacing w:after="0" w:line="480" w:lineRule="auto"/>
        <w:jc w:val="both"/>
        <w:rPr>
          <w:rFonts w:ascii="Arial" w:hAnsi="Arial" w:cs="Arial"/>
          <w:sz w:val="24"/>
          <w:szCs w:val="24"/>
        </w:rPr>
      </w:pPr>
    </w:p>
    <w:p w14:paraId="1B028C63" w14:textId="77777777" w:rsidR="008E042B" w:rsidRDefault="008E042B" w:rsidP="008E042B">
      <w:pPr>
        <w:pStyle w:val="ListParagraph"/>
        <w:autoSpaceDE w:val="0"/>
        <w:autoSpaceDN w:val="0"/>
        <w:adjustRightInd w:val="0"/>
        <w:spacing w:after="0" w:line="480" w:lineRule="auto"/>
        <w:jc w:val="both"/>
        <w:rPr>
          <w:rFonts w:ascii="Arial" w:hAnsi="Arial" w:cs="Arial"/>
          <w:sz w:val="24"/>
          <w:szCs w:val="24"/>
        </w:rPr>
      </w:pPr>
      <w:r w:rsidRPr="00B52818">
        <w:rPr>
          <w:rFonts w:ascii="Arial" w:hAnsi="Arial" w:cs="Arial"/>
          <w:sz w:val="24"/>
          <w:szCs w:val="24"/>
        </w:rPr>
        <w:t>As the result</w:t>
      </w:r>
      <w:r>
        <w:rPr>
          <w:rFonts w:ascii="Arial" w:hAnsi="Arial" w:cs="Arial"/>
          <w:sz w:val="24"/>
          <w:szCs w:val="24"/>
        </w:rPr>
        <w:t xml:space="preserve"> of the Fisher’s exact test from the lexicon-based approach and machine learning-based approach using SVM, the computed p-value of Fisher’s exact test is .000 which is lower than the 0.05 level of significance, hence, the result is statistically no significant difference between the machine learning-based approach and lexicon-based approach. </w:t>
      </w:r>
    </w:p>
    <w:p w14:paraId="4BD07925" w14:textId="77777777" w:rsidR="008E042B" w:rsidRDefault="008E042B" w:rsidP="008E042B">
      <w:pPr>
        <w:pStyle w:val="ListParagraph"/>
        <w:autoSpaceDE w:val="0"/>
        <w:autoSpaceDN w:val="0"/>
        <w:adjustRightInd w:val="0"/>
        <w:spacing w:after="0" w:line="480" w:lineRule="auto"/>
        <w:jc w:val="both"/>
        <w:rPr>
          <w:rFonts w:ascii="Arial" w:hAnsi="Arial" w:cs="Arial"/>
          <w:sz w:val="24"/>
          <w:szCs w:val="24"/>
        </w:rPr>
      </w:pPr>
    </w:p>
    <w:p w14:paraId="17C46FB6" w14:textId="77777777" w:rsidR="008E042B" w:rsidRPr="00813153" w:rsidRDefault="008E042B" w:rsidP="008E042B">
      <w:pPr>
        <w:pStyle w:val="ListParagraph"/>
        <w:autoSpaceDE w:val="0"/>
        <w:autoSpaceDN w:val="0"/>
        <w:adjustRightInd w:val="0"/>
        <w:spacing w:after="0" w:line="480" w:lineRule="auto"/>
        <w:jc w:val="both"/>
        <w:rPr>
          <w:rFonts w:ascii="Times New Roman" w:hAnsi="Times New Roman" w:cs="Times New Roman"/>
          <w:sz w:val="24"/>
          <w:szCs w:val="24"/>
        </w:rPr>
      </w:pPr>
      <w:r w:rsidRPr="00813153">
        <w:rPr>
          <w:rFonts w:ascii="Arial" w:eastAsia="Times New Roman" w:hAnsi="Arial" w:cs="Arial"/>
          <w:b/>
          <w:bCs/>
          <w:sz w:val="24"/>
          <w:szCs w:val="24"/>
        </w:rPr>
        <w:t>Is there a significant relationship between the level of satisfaction of the students and the sentiment analysis result?</w:t>
      </w:r>
    </w:p>
    <w:p w14:paraId="65FE68D7" w14:textId="77777777" w:rsidR="008E042B" w:rsidRDefault="008E042B" w:rsidP="008E042B">
      <w:pPr>
        <w:pStyle w:val="ListParagraph"/>
        <w:autoSpaceDE w:val="0"/>
        <w:autoSpaceDN w:val="0"/>
        <w:adjustRightInd w:val="0"/>
        <w:spacing w:after="0" w:line="480" w:lineRule="auto"/>
        <w:jc w:val="center"/>
        <w:rPr>
          <w:rFonts w:ascii="Arial" w:hAnsi="Arial" w:cs="Arial"/>
          <w:sz w:val="24"/>
          <w:szCs w:val="24"/>
        </w:rPr>
      </w:pPr>
      <w:r>
        <w:rPr>
          <w:rFonts w:ascii="Arial" w:hAnsi="Arial" w:cs="Arial"/>
          <w:sz w:val="24"/>
          <w:szCs w:val="24"/>
        </w:rPr>
        <w:t>Table 8.</w:t>
      </w:r>
    </w:p>
    <w:p w14:paraId="6C08E422" w14:textId="77777777" w:rsidR="008E042B" w:rsidRDefault="008E042B" w:rsidP="008E042B">
      <w:pPr>
        <w:pStyle w:val="ListParagraph"/>
        <w:autoSpaceDE w:val="0"/>
        <w:autoSpaceDN w:val="0"/>
        <w:adjustRightInd w:val="0"/>
        <w:spacing w:after="0" w:line="480" w:lineRule="auto"/>
        <w:jc w:val="center"/>
        <w:rPr>
          <w:rFonts w:ascii="Arial" w:hAnsi="Arial" w:cs="Arial"/>
          <w:sz w:val="24"/>
          <w:szCs w:val="24"/>
        </w:rPr>
      </w:pPr>
      <w:r>
        <w:rPr>
          <w:rFonts w:ascii="Arial" w:hAnsi="Arial" w:cs="Arial"/>
          <w:sz w:val="24"/>
          <w:szCs w:val="24"/>
        </w:rPr>
        <w:t>Pearson Chi-Square Test Result using SPSS</w:t>
      </w:r>
    </w:p>
    <w:tbl>
      <w:tblPr>
        <w:tblpPr w:leftFromText="180" w:rightFromText="180" w:vertAnchor="text" w:horzAnchor="page" w:tblpX="3781" w:tblpY="8"/>
        <w:tblW w:w="55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0"/>
        <w:gridCol w:w="1070"/>
        <w:gridCol w:w="1024"/>
        <w:gridCol w:w="1469"/>
      </w:tblGrid>
      <w:tr w:rsidR="008E042B" w:rsidRPr="002460A0" w14:paraId="1CA5972A" w14:textId="77777777" w:rsidTr="00A60704">
        <w:trPr>
          <w:cantSplit/>
        </w:trPr>
        <w:tc>
          <w:tcPr>
            <w:tcW w:w="5583" w:type="dxa"/>
            <w:gridSpan w:val="4"/>
            <w:tcBorders>
              <w:top w:val="nil"/>
              <w:left w:val="nil"/>
              <w:bottom w:val="nil"/>
              <w:right w:val="nil"/>
            </w:tcBorders>
            <w:shd w:val="clear" w:color="auto" w:fill="FFFFFF"/>
            <w:vAlign w:val="center"/>
          </w:tcPr>
          <w:p w14:paraId="2C24D900" w14:textId="77777777" w:rsidR="008E042B" w:rsidRPr="002460A0" w:rsidRDefault="008E042B" w:rsidP="00A60704">
            <w:pPr>
              <w:autoSpaceDE w:val="0"/>
              <w:autoSpaceDN w:val="0"/>
              <w:adjustRightInd w:val="0"/>
              <w:spacing w:after="0" w:line="240" w:lineRule="auto"/>
              <w:ind w:left="60" w:right="60"/>
              <w:jc w:val="center"/>
              <w:rPr>
                <w:rFonts w:ascii="Arial" w:hAnsi="Arial" w:cs="Arial"/>
                <w:color w:val="010205"/>
              </w:rPr>
            </w:pPr>
            <w:r w:rsidRPr="002460A0">
              <w:rPr>
                <w:rFonts w:ascii="Arial" w:hAnsi="Arial" w:cs="Arial"/>
                <w:b/>
                <w:bCs/>
                <w:color w:val="010205"/>
              </w:rPr>
              <w:lastRenderedPageBreak/>
              <w:t>Chi-Square Tests</w:t>
            </w:r>
          </w:p>
        </w:tc>
      </w:tr>
      <w:tr w:rsidR="008E042B" w:rsidRPr="002460A0" w14:paraId="1E0C1FB1" w14:textId="77777777" w:rsidTr="00A60704">
        <w:trPr>
          <w:cantSplit/>
        </w:trPr>
        <w:tc>
          <w:tcPr>
            <w:tcW w:w="2020" w:type="dxa"/>
            <w:tcBorders>
              <w:top w:val="nil"/>
              <w:left w:val="nil"/>
              <w:bottom w:val="single" w:sz="8" w:space="0" w:color="152935"/>
              <w:right w:val="nil"/>
            </w:tcBorders>
            <w:shd w:val="clear" w:color="auto" w:fill="FFFFFF"/>
            <w:vAlign w:val="bottom"/>
          </w:tcPr>
          <w:p w14:paraId="17A4E8A6" w14:textId="77777777" w:rsidR="008E042B" w:rsidRPr="002460A0" w:rsidRDefault="008E042B" w:rsidP="00A60704">
            <w:pPr>
              <w:autoSpaceDE w:val="0"/>
              <w:autoSpaceDN w:val="0"/>
              <w:adjustRightInd w:val="0"/>
              <w:spacing w:after="0" w:line="240" w:lineRule="auto"/>
              <w:rPr>
                <w:rFonts w:ascii="Times New Roman" w:hAnsi="Times New Roman" w:cs="Times New Roman"/>
                <w:sz w:val="24"/>
                <w:szCs w:val="24"/>
              </w:rPr>
            </w:pPr>
          </w:p>
        </w:tc>
        <w:tc>
          <w:tcPr>
            <w:tcW w:w="1070" w:type="dxa"/>
            <w:tcBorders>
              <w:top w:val="nil"/>
              <w:left w:val="nil"/>
              <w:bottom w:val="single" w:sz="8" w:space="0" w:color="152935"/>
              <w:right w:val="single" w:sz="8" w:space="0" w:color="E0E0E0"/>
            </w:tcBorders>
            <w:shd w:val="clear" w:color="auto" w:fill="FFFFFF"/>
            <w:vAlign w:val="bottom"/>
          </w:tcPr>
          <w:p w14:paraId="2C7DD93C" w14:textId="77777777" w:rsidR="008E042B" w:rsidRPr="002460A0" w:rsidRDefault="008E042B" w:rsidP="00A60704">
            <w:pPr>
              <w:autoSpaceDE w:val="0"/>
              <w:autoSpaceDN w:val="0"/>
              <w:adjustRightInd w:val="0"/>
              <w:spacing w:after="0" w:line="240" w:lineRule="auto"/>
              <w:ind w:left="60" w:right="60"/>
              <w:jc w:val="center"/>
              <w:rPr>
                <w:rFonts w:ascii="Arial" w:hAnsi="Arial" w:cs="Arial"/>
                <w:color w:val="264A60"/>
                <w:sz w:val="18"/>
                <w:szCs w:val="18"/>
              </w:rPr>
            </w:pPr>
            <w:r w:rsidRPr="002460A0">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3039DB9" w14:textId="77777777" w:rsidR="008E042B" w:rsidRPr="002460A0" w:rsidRDefault="008E042B" w:rsidP="00A60704">
            <w:pPr>
              <w:autoSpaceDE w:val="0"/>
              <w:autoSpaceDN w:val="0"/>
              <w:adjustRightInd w:val="0"/>
              <w:spacing w:after="0" w:line="240" w:lineRule="auto"/>
              <w:ind w:left="60" w:right="60"/>
              <w:jc w:val="center"/>
              <w:rPr>
                <w:rFonts w:ascii="Arial" w:hAnsi="Arial" w:cs="Arial"/>
                <w:color w:val="264A60"/>
                <w:sz w:val="18"/>
                <w:szCs w:val="18"/>
              </w:rPr>
            </w:pPr>
            <w:proofErr w:type="spellStart"/>
            <w:r w:rsidRPr="002460A0">
              <w:rPr>
                <w:rFonts w:ascii="Arial" w:hAnsi="Arial" w:cs="Arial"/>
                <w:color w:val="264A60"/>
                <w:sz w:val="18"/>
                <w:szCs w:val="18"/>
              </w:rPr>
              <w:t>df</w:t>
            </w:r>
            <w:proofErr w:type="spellEnd"/>
          </w:p>
        </w:tc>
        <w:tc>
          <w:tcPr>
            <w:tcW w:w="1469" w:type="dxa"/>
            <w:tcBorders>
              <w:top w:val="nil"/>
              <w:left w:val="single" w:sz="8" w:space="0" w:color="E0E0E0"/>
              <w:bottom w:val="single" w:sz="8" w:space="0" w:color="152935"/>
              <w:right w:val="nil"/>
            </w:tcBorders>
            <w:shd w:val="clear" w:color="auto" w:fill="FFFFFF"/>
            <w:vAlign w:val="bottom"/>
          </w:tcPr>
          <w:p w14:paraId="6CC6B49F" w14:textId="77777777" w:rsidR="008E042B" w:rsidRPr="002460A0" w:rsidRDefault="008E042B" w:rsidP="00A60704">
            <w:pPr>
              <w:autoSpaceDE w:val="0"/>
              <w:autoSpaceDN w:val="0"/>
              <w:adjustRightInd w:val="0"/>
              <w:spacing w:after="0" w:line="240" w:lineRule="auto"/>
              <w:ind w:left="60" w:right="60"/>
              <w:jc w:val="center"/>
              <w:rPr>
                <w:rFonts w:ascii="Arial" w:hAnsi="Arial" w:cs="Arial"/>
                <w:color w:val="264A60"/>
                <w:sz w:val="18"/>
                <w:szCs w:val="18"/>
              </w:rPr>
            </w:pPr>
            <w:r w:rsidRPr="002460A0">
              <w:rPr>
                <w:rFonts w:ascii="Arial" w:hAnsi="Arial" w:cs="Arial"/>
                <w:color w:val="264A60"/>
                <w:sz w:val="18"/>
                <w:szCs w:val="18"/>
              </w:rPr>
              <w:t>Asymptotic Significance (2-sided)</w:t>
            </w:r>
          </w:p>
        </w:tc>
      </w:tr>
      <w:tr w:rsidR="008E042B" w:rsidRPr="002460A0" w14:paraId="4DDE324D" w14:textId="77777777" w:rsidTr="00A60704">
        <w:trPr>
          <w:cantSplit/>
        </w:trPr>
        <w:tc>
          <w:tcPr>
            <w:tcW w:w="2020" w:type="dxa"/>
            <w:tcBorders>
              <w:top w:val="single" w:sz="8" w:space="0" w:color="152935"/>
              <w:left w:val="nil"/>
              <w:bottom w:val="single" w:sz="8" w:space="0" w:color="AEAEAE"/>
              <w:right w:val="nil"/>
            </w:tcBorders>
            <w:shd w:val="clear" w:color="auto" w:fill="E0E0E0"/>
          </w:tcPr>
          <w:p w14:paraId="52287A61" w14:textId="77777777" w:rsidR="008E042B" w:rsidRPr="002460A0" w:rsidRDefault="008E042B" w:rsidP="00A60704">
            <w:pPr>
              <w:autoSpaceDE w:val="0"/>
              <w:autoSpaceDN w:val="0"/>
              <w:adjustRightInd w:val="0"/>
              <w:spacing w:after="0" w:line="240" w:lineRule="auto"/>
              <w:ind w:left="60" w:right="60"/>
              <w:rPr>
                <w:rFonts w:ascii="Arial" w:hAnsi="Arial" w:cs="Arial"/>
                <w:color w:val="264A60"/>
                <w:sz w:val="18"/>
                <w:szCs w:val="18"/>
              </w:rPr>
            </w:pPr>
            <w:r w:rsidRPr="002460A0">
              <w:rPr>
                <w:rFonts w:ascii="Arial" w:hAnsi="Arial" w:cs="Arial"/>
                <w:color w:val="264A60"/>
                <w:sz w:val="18"/>
                <w:szCs w:val="18"/>
              </w:rPr>
              <w:t>Pearson Chi-Square</w:t>
            </w:r>
          </w:p>
        </w:tc>
        <w:tc>
          <w:tcPr>
            <w:tcW w:w="1070" w:type="dxa"/>
            <w:tcBorders>
              <w:top w:val="single" w:sz="8" w:space="0" w:color="152935"/>
              <w:left w:val="nil"/>
              <w:bottom w:val="single" w:sz="8" w:space="0" w:color="AEAEAE"/>
              <w:right w:val="single" w:sz="8" w:space="0" w:color="E0E0E0"/>
            </w:tcBorders>
            <w:shd w:val="clear" w:color="auto" w:fill="FFFFFF"/>
          </w:tcPr>
          <w:p w14:paraId="75EBB41A" w14:textId="77777777" w:rsidR="008E042B" w:rsidRPr="002460A0" w:rsidRDefault="008E042B" w:rsidP="00A60704">
            <w:pPr>
              <w:autoSpaceDE w:val="0"/>
              <w:autoSpaceDN w:val="0"/>
              <w:adjustRightInd w:val="0"/>
              <w:spacing w:after="0" w:line="240" w:lineRule="auto"/>
              <w:ind w:left="60" w:right="60"/>
              <w:jc w:val="right"/>
              <w:rPr>
                <w:rFonts w:ascii="Arial" w:hAnsi="Arial" w:cs="Arial"/>
                <w:color w:val="010205"/>
                <w:sz w:val="18"/>
                <w:szCs w:val="18"/>
              </w:rPr>
            </w:pPr>
            <w:r w:rsidRPr="002460A0">
              <w:rPr>
                <w:rFonts w:ascii="Arial" w:hAnsi="Arial" w:cs="Arial"/>
                <w:color w:val="010205"/>
                <w:sz w:val="18"/>
                <w:szCs w:val="18"/>
              </w:rPr>
              <w:t>113.615</w:t>
            </w:r>
            <w:r w:rsidRPr="002460A0">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E69339E" w14:textId="77777777" w:rsidR="008E042B" w:rsidRPr="002460A0" w:rsidRDefault="008E042B" w:rsidP="00A60704">
            <w:pPr>
              <w:autoSpaceDE w:val="0"/>
              <w:autoSpaceDN w:val="0"/>
              <w:adjustRightInd w:val="0"/>
              <w:spacing w:after="0" w:line="240" w:lineRule="auto"/>
              <w:ind w:left="60" w:right="60"/>
              <w:jc w:val="right"/>
              <w:rPr>
                <w:rFonts w:ascii="Arial" w:hAnsi="Arial" w:cs="Arial"/>
                <w:color w:val="010205"/>
                <w:sz w:val="18"/>
                <w:szCs w:val="18"/>
              </w:rPr>
            </w:pPr>
            <w:r w:rsidRPr="002460A0">
              <w:rPr>
                <w:rFonts w:ascii="Arial" w:hAnsi="Arial" w:cs="Arial"/>
                <w:color w:val="010205"/>
                <w:sz w:val="18"/>
                <w:szCs w:val="18"/>
              </w:rPr>
              <w:t>80</w:t>
            </w:r>
          </w:p>
        </w:tc>
        <w:tc>
          <w:tcPr>
            <w:tcW w:w="1469" w:type="dxa"/>
            <w:tcBorders>
              <w:top w:val="single" w:sz="8" w:space="0" w:color="152935"/>
              <w:left w:val="single" w:sz="8" w:space="0" w:color="E0E0E0"/>
              <w:bottom w:val="single" w:sz="8" w:space="0" w:color="AEAEAE"/>
              <w:right w:val="nil"/>
            </w:tcBorders>
            <w:shd w:val="clear" w:color="auto" w:fill="FFFFFF"/>
          </w:tcPr>
          <w:p w14:paraId="54EE1D13" w14:textId="77777777" w:rsidR="008E042B" w:rsidRPr="002460A0" w:rsidRDefault="008E042B" w:rsidP="00A60704">
            <w:pPr>
              <w:autoSpaceDE w:val="0"/>
              <w:autoSpaceDN w:val="0"/>
              <w:adjustRightInd w:val="0"/>
              <w:spacing w:after="0" w:line="240" w:lineRule="auto"/>
              <w:ind w:left="60" w:right="60"/>
              <w:jc w:val="right"/>
              <w:rPr>
                <w:rFonts w:ascii="Arial" w:hAnsi="Arial" w:cs="Arial"/>
                <w:color w:val="010205"/>
                <w:sz w:val="18"/>
                <w:szCs w:val="18"/>
              </w:rPr>
            </w:pPr>
            <w:r w:rsidRPr="002460A0">
              <w:rPr>
                <w:rFonts w:ascii="Arial" w:hAnsi="Arial" w:cs="Arial"/>
                <w:color w:val="010205"/>
                <w:sz w:val="18"/>
                <w:szCs w:val="18"/>
              </w:rPr>
              <w:t>.008</w:t>
            </w:r>
          </w:p>
        </w:tc>
      </w:tr>
      <w:tr w:rsidR="008E042B" w:rsidRPr="002460A0" w14:paraId="5EC7DDB1" w14:textId="77777777" w:rsidTr="00A60704">
        <w:trPr>
          <w:cantSplit/>
        </w:trPr>
        <w:tc>
          <w:tcPr>
            <w:tcW w:w="2020" w:type="dxa"/>
            <w:tcBorders>
              <w:top w:val="single" w:sz="8" w:space="0" w:color="AEAEAE"/>
              <w:left w:val="nil"/>
              <w:bottom w:val="single" w:sz="8" w:space="0" w:color="AEAEAE"/>
              <w:right w:val="nil"/>
            </w:tcBorders>
            <w:shd w:val="clear" w:color="auto" w:fill="E0E0E0"/>
          </w:tcPr>
          <w:p w14:paraId="603C89FD" w14:textId="77777777" w:rsidR="008E042B" w:rsidRPr="002460A0" w:rsidRDefault="008E042B" w:rsidP="00A60704">
            <w:pPr>
              <w:autoSpaceDE w:val="0"/>
              <w:autoSpaceDN w:val="0"/>
              <w:adjustRightInd w:val="0"/>
              <w:spacing w:after="0" w:line="240" w:lineRule="auto"/>
              <w:ind w:left="60" w:right="60"/>
              <w:rPr>
                <w:rFonts w:ascii="Arial" w:hAnsi="Arial" w:cs="Arial"/>
                <w:color w:val="264A60"/>
                <w:sz w:val="18"/>
                <w:szCs w:val="18"/>
              </w:rPr>
            </w:pPr>
            <w:r w:rsidRPr="002460A0">
              <w:rPr>
                <w:rFonts w:ascii="Arial" w:hAnsi="Arial" w:cs="Arial"/>
                <w:color w:val="264A60"/>
                <w:sz w:val="18"/>
                <w:szCs w:val="18"/>
              </w:rPr>
              <w:t>Likelihood Ratio</w:t>
            </w:r>
          </w:p>
        </w:tc>
        <w:tc>
          <w:tcPr>
            <w:tcW w:w="1070" w:type="dxa"/>
            <w:tcBorders>
              <w:top w:val="single" w:sz="8" w:space="0" w:color="AEAEAE"/>
              <w:left w:val="nil"/>
              <w:bottom w:val="single" w:sz="8" w:space="0" w:color="AEAEAE"/>
              <w:right w:val="single" w:sz="8" w:space="0" w:color="E0E0E0"/>
            </w:tcBorders>
            <w:shd w:val="clear" w:color="auto" w:fill="FFFFFF"/>
          </w:tcPr>
          <w:p w14:paraId="0D869CD5" w14:textId="77777777" w:rsidR="008E042B" w:rsidRPr="002460A0" w:rsidRDefault="008E042B" w:rsidP="00A60704">
            <w:pPr>
              <w:autoSpaceDE w:val="0"/>
              <w:autoSpaceDN w:val="0"/>
              <w:adjustRightInd w:val="0"/>
              <w:spacing w:after="0" w:line="240" w:lineRule="auto"/>
              <w:ind w:left="60" w:right="60"/>
              <w:jc w:val="right"/>
              <w:rPr>
                <w:rFonts w:ascii="Arial" w:hAnsi="Arial" w:cs="Arial"/>
                <w:color w:val="010205"/>
                <w:sz w:val="18"/>
                <w:szCs w:val="18"/>
              </w:rPr>
            </w:pPr>
            <w:r w:rsidRPr="002460A0">
              <w:rPr>
                <w:rFonts w:ascii="Arial" w:hAnsi="Arial" w:cs="Arial"/>
                <w:color w:val="010205"/>
                <w:sz w:val="18"/>
                <w:szCs w:val="18"/>
              </w:rPr>
              <w:t>116.750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3B5CC4" w14:textId="77777777" w:rsidR="008E042B" w:rsidRPr="002460A0" w:rsidRDefault="008E042B" w:rsidP="00A60704">
            <w:pPr>
              <w:autoSpaceDE w:val="0"/>
              <w:autoSpaceDN w:val="0"/>
              <w:adjustRightInd w:val="0"/>
              <w:spacing w:after="0" w:line="240" w:lineRule="auto"/>
              <w:ind w:left="60" w:right="60"/>
              <w:jc w:val="right"/>
              <w:rPr>
                <w:rFonts w:ascii="Arial" w:hAnsi="Arial" w:cs="Arial"/>
                <w:color w:val="010205"/>
                <w:sz w:val="18"/>
                <w:szCs w:val="18"/>
              </w:rPr>
            </w:pPr>
            <w:r w:rsidRPr="002460A0">
              <w:rPr>
                <w:rFonts w:ascii="Arial" w:hAnsi="Arial" w:cs="Arial"/>
                <w:color w:val="010205"/>
                <w:sz w:val="18"/>
                <w:szCs w:val="18"/>
              </w:rPr>
              <w:t>80</w:t>
            </w:r>
          </w:p>
        </w:tc>
        <w:tc>
          <w:tcPr>
            <w:tcW w:w="1469" w:type="dxa"/>
            <w:tcBorders>
              <w:top w:val="single" w:sz="8" w:space="0" w:color="AEAEAE"/>
              <w:left w:val="single" w:sz="8" w:space="0" w:color="E0E0E0"/>
              <w:bottom w:val="single" w:sz="8" w:space="0" w:color="AEAEAE"/>
              <w:right w:val="nil"/>
            </w:tcBorders>
            <w:shd w:val="clear" w:color="auto" w:fill="FFFFFF"/>
          </w:tcPr>
          <w:p w14:paraId="00628653" w14:textId="77777777" w:rsidR="008E042B" w:rsidRPr="002460A0" w:rsidRDefault="008E042B" w:rsidP="00A60704">
            <w:pPr>
              <w:autoSpaceDE w:val="0"/>
              <w:autoSpaceDN w:val="0"/>
              <w:adjustRightInd w:val="0"/>
              <w:spacing w:after="0" w:line="240" w:lineRule="auto"/>
              <w:ind w:left="60" w:right="60"/>
              <w:jc w:val="right"/>
              <w:rPr>
                <w:rFonts w:ascii="Arial" w:hAnsi="Arial" w:cs="Arial"/>
                <w:color w:val="010205"/>
                <w:sz w:val="18"/>
                <w:szCs w:val="18"/>
              </w:rPr>
            </w:pPr>
            <w:r w:rsidRPr="002460A0">
              <w:rPr>
                <w:rFonts w:ascii="Arial" w:hAnsi="Arial" w:cs="Arial"/>
                <w:color w:val="010205"/>
                <w:sz w:val="18"/>
                <w:szCs w:val="18"/>
              </w:rPr>
              <w:t>.005</w:t>
            </w:r>
          </w:p>
        </w:tc>
      </w:tr>
      <w:tr w:rsidR="008E042B" w:rsidRPr="002460A0" w14:paraId="766E272E" w14:textId="77777777" w:rsidTr="00A60704">
        <w:trPr>
          <w:cantSplit/>
          <w:trHeight w:val="316"/>
        </w:trPr>
        <w:tc>
          <w:tcPr>
            <w:tcW w:w="2020" w:type="dxa"/>
            <w:tcBorders>
              <w:top w:val="single" w:sz="8" w:space="0" w:color="AEAEAE"/>
              <w:left w:val="nil"/>
              <w:bottom w:val="single" w:sz="8" w:space="0" w:color="152935"/>
              <w:right w:val="nil"/>
            </w:tcBorders>
            <w:shd w:val="clear" w:color="auto" w:fill="E0E0E0"/>
          </w:tcPr>
          <w:p w14:paraId="3490B8B7" w14:textId="77777777" w:rsidR="008E042B" w:rsidRPr="002460A0" w:rsidRDefault="008E042B" w:rsidP="00A60704">
            <w:pPr>
              <w:autoSpaceDE w:val="0"/>
              <w:autoSpaceDN w:val="0"/>
              <w:adjustRightInd w:val="0"/>
              <w:spacing w:after="0" w:line="240" w:lineRule="auto"/>
              <w:ind w:left="60" w:right="60"/>
              <w:rPr>
                <w:rFonts w:ascii="Arial" w:hAnsi="Arial" w:cs="Arial"/>
                <w:color w:val="264A60"/>
                <w:sz w:val="18"/>
                <w:szCs w:val="18"/>
              </w:rPr>
            </w:pPr>
            <w:r w:rsidRPr="002460A0">
              <w:rPr>
                <w:rFonts w:ascii="Arial" w:hAnsi="Arial" w:cs="Arial"/>
                <w:color w:val="264A60"/>
                <w:sz w:val="18"/>
                <w:szCs w:val="18"/>
              </w:rPr>
              <w:t>N of Valid Cases</w:t>
            </w:r>
          </w:p>
        </w:tc>
        <w:tc>
          <w:tcPr>
            <w:tcW w:w="1070" w:type="dxa"/>
            <w:tcBorders>
              <w:top w:val="single" w:sz="8" w:space="0" w:color="AEAEAE"/>
              <w:left w:val="nil"/>
              <w:bottom w:val="single" w:sz="8" w:space="0" w:color="152935"/>
              <w:right w:val="single" w:sz="8" w:space="0" w:color="E0E0E0"/>
            </w:tcBorders>
            <w:shd w:val="clear" w:color="auto" w:fill="FFFFFF"/>
          </w:tcPr>
          <w:p w14:paraId="2F0B0824" w14:textId="77777777" w:rsidR="008E042B" w:rsidRPr="002460A0" w:rsidRDefault="008E042B" w:rsidP="00A60704">
            <w:pPr>
              <w:autoSpaceDE w:val="0"/>
              <w:autoSpaceDN w:val="0"/>
              <w:adjustRightInd w:val="0"/>
              <w:spacing w:after="0" w:line="240" w:lineRule="auto"/>
              <w:ind w:left="60" w:right="60"/>
              <w:jc w:val="right"/>
              <w:rPr>
                <w:rFonts w:ascii="Arial" w:hAnsi="Arial" w:cs="Arial"/>
                <w:color w:val="010205"/>
                <w:sz w:val="18"/>
                <w:szCs w:val="18"/>
              </w:rPr>
            </w:pPr>
            <w:r w:rsidRPr="002460A0">
              <w:rPr>
                <w:rFonts w:ascii="Arial" w:hAnsi="Arial" w:cs="Arial"/>
                <w:color w:val="010205"/>
                <w:sz w:val="18"/>
                <w:szCs w:val="18"/>
              </w:rPr>
              <w:t>167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54427BE" w14:textId="77777777" w:rsidR="008E042B" w:rsidRPr="002460A0" w:rsidRDefault="008E042B" w:rsidP="00A60704">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32B5759F" w14:textId="77777777" w:rsidR="008E042B" w:rsidRPr="002460A0" w:rsidRDefault="008E042B" w:rsidP="00A60704">
            <w:pPr>
              <w:autoSpaceDE w:val="0"/>
              <w:autoSpaceDN w:val="0"/>
              <w:adjustRightInd w:val="0"/>
              <w:spacing w:after="0" w:line="240" w:lineRule="auto"/>
              <w:rPr>
                <w:rFonts w:ascii="Times New Roman" w:hAnsi="Times New Roman" w:cs="Times New Roman"/>
                <w:sz w:val="24"/>
                <w:szCs w:val="24"/>
              </w:rPr>
            </w:pPr>
          </w:p>
        </w:tc>
      </w:tr>
      <w:tr w:rsidR="008E042B" w:rsidRPr="002460A0" w14:paraId="4C69E2B0" w14:textId="77777777" w:rsidTr="00A60704">
        <w:trPr>
          <w:cantSplit/>
        </w:trPr>
        <w:tc>
          <w:tcPr>
            <w:tcW w:w="5583" w:type="dxa"/>
            <w:gridSpan w:val="4"/>
            <w:tcBorders>
              <w:top w:val="nil"/>
              <w:left w:val="nil"/>
              <w:bottom w:val="nil"/>
              <w:right w:val="nil"/>
            </w:tcBorders>
            <w:shd w:val="clear" w:color="auto" w:fill="FFFFFF"/>
          </w:tcPr>
          <w:p w14:paraId="7AE2086B" w14:textId="77777777" w:rsidR="008E042B" w:rsidRPr="002460A0" w:rsidRDefault="008E042B" w:rsidP="00A60704">
            <w:pPr>
              <w:autoSpaceDE w:val="0"/>
              <w:autoSpaceDN w:val="0"/>
              <w:adjustRightInd w:val="0"/>
              <w:spacing w:after="0" w:line="240" w:lineRule="auto"/>
              <w:ind w:left="60" w:right="60"/>
              <w:rPr>
                <w:rFonts w:ascii="Arial" w:hAnsi="Arial" w:cs="Arial"/>
                <w:color w:val="010205"/>
                <w:sz w:val="18"/>
                <w:szCs w:val="18"/>
              </w:rPr>
            </w:pPr>
            <w:r w:rsidRPr="002460A0">
              <w:rPr>
                <w:rFonts w:ascii="Arial" w:hAnsi="Arial" w:cs="Arial"/>
                <w:color w:val="010205"/>
                <w:sz w:val="18"/>
                <w:szCs w:val="18"/>
              </w:rPr>
              <w:t xml:space="preserve">a. 121 cells (98.4%) have </w:t>
            </w:r>
            <w:r>
              <w:rPr>
                <w:rFonts w:ascii="Arial" w:hAnsi="Arial" w:cs="Arial"/>
                <w:color w:val="010205"/>
                <w:sz w:val="18"/>
                <w:szCs w:val="18"/>
              </w:rPr>
              <w:t xml:space="preserve">an </w:t>
            </w:r>
            <w:r w:rsidRPr="002460A0">
              <w:rPr>
                <w:rFonts w:ascii="Arial" w:hAnsi="Arial" w:cs="Arial"/>
                <w:color w:val="010205"/>
                <w:sz w:val="18"/>
                <w:szCs w:val="18"/>
              </w:rPr>
              <w:t xml:space="preserve">expected count </w:t>
            </w:r>
            <w:r>
              <w:rPr>
                <w:rFonts w:ascii="Arial" w:hAnsi="Arial" w:cs="Arial"/>
                <w:color w:val="010205"/>
                <w:sz w:val="18"/>
                <w:szCs w:val="18"/>
              </w:rPr>
              <w:t xml:space="preserve">of </w:t>
            </w:r>
            <w:r w:rsidRPr="002460A0">
              <w:rPr>
                <w:rFonts w:ascii="Arial" w:hAnsi="Arial" w:cs="Arial"/>
                <w:color w:val="010205"/>
                <w:sz w:val="18"/>
                <w:szCs w:val="18"/>
              </w:rPr>
              <w:t>less than 5. The minimum expected count is .11.</w:t>
            </w:r>
          </w:p>
        </w:tc>
      </w:tr>
    </w:tbl>
    <w:p w14:paraId="152A507C" w14:textId="77777777" w:rsidR="008E042B" w:rsidRDefault="008E042B" w:rsidP="008E042B">
      <w:pPr>
        <w:autoSpaceDE w:val="0"/>
        <w:autoSpaceDN w:val="0"/>
        <w:adjustRightInd w:val="0"/>
        <w:spacing w:after="0" w:line="480" w:lineRule="auto"/>
        <w:rPr>
          <w:rFonts w:ascii="Times New Roman" w:hAnsi="Times New Roman" w:cs="Times New Roman"/>
          <w:sz w:val="24"/>
          <w:szCs w:val="24"/>
        </w:rPr>
      </w:pPr>
    </w:p>
    <w:p w14:paraId="135E50A8" w14:textId="77777777" w:rsidR="008E042B" w:rsidRPr="002460A0" w:rsidRDefault="008E042B" w:rsidP="008E042B">
      <w:pPr>
        <w:autoSpaceDE w:val="0"/>
        <w:autoSpaceDN w:val="0"/>
        <w:adjustRightInd w:val="0"/>
        <w:spacing w:after="0" w:line="480" w:lineRule="auto"/>
        <w:rPr>
          <w:rFonts w:ascii="Times New Roman" w:hAnsi="Times New Roman" w:cs="Times New Roman"/>
          <w:sz w:val="24"/>
          <w:szCs w:val="24"/>
        </w:rPr>
      </w:pPr>
    </w:p>
    <w:p w14:paraId="24490BEF" w14:textId="77777777" w:rsidR="008E042B" w:rsidRPr="002460A0" w:rsidRDefault="008E042B" w:rsidP="008E042B">
      <w:pPr>
        <w:pStyle w:val="ListParagraph"/>
        <w:autoSpaceDE w:val="0"/>
        <w:autoSpaceDN w:val="0"/>
        <w:adjustRightInd w:val="0"/>
        <w:spacing w:after="0" w:line="480" w:lineRule="auto"/>
        <w:rPr>
          <w:rFonts w:ascii="Times New Roman" w:hAnsi="Times New Roman" w:cs="Times New Roman"/>
          <w:sz w:val="24"/>
          <w:szCs w:val="24"/>
        </w:rPr>
      </w:pPr>
    </w:p>
    <w:p w14:paraId="215B8D91" w14:textId="77777777" w:rsidR="008E042B" w:rsidRPr="002460A0" w:rsidRDefault="008E042B" w:rsidP="008E042B">
      <w:pPr>
        <w:autoSpaceDE w:val="0"/>
        <w:autoSpaceDN w:val="0"/>
        <w:adjustRightInd w:val="0"/>
        <w:spacing w:after="0" w:line="480" w:lineRule="auto"/>
        <w:rPr>
          <w:rFonts w:ascii="Times New Roman" w:hAnsi="Times New Roman" w:cs="Times New Roman"/>
          <w:sz w:val="24"/>
          <w:szCs w:val="24"/>
        </w:rPr>
      </w:pPr>
    </w:p>
    <w:p w14:paraId="5052C0ED" w14:textId="77777777" w:rsidR="008E042B" w:rsidRDefault="008E042B" w:rsidP="008E042B">
      <w:pPr>
        <w:spacing w:after="0" w:line="480" w:lineRule="auto"/>
        <w:jc w:val="center"/>
        <w:rPr>
          <w:rFonts w:ascii="Arial" w:eastAsia="Times New Roman" w:hAnsi="Arial" w:cs="Arial"/>
          <w:b/>
          <w:bCs/>
          <w:sz w:val="24"/>
          <w:szCs w:val="24"/>
        </w:rPr>
      </w:pPr>
    </w:p>
    <w:p w14:paraId="11C0285B" w14:textId="77777777" w:rsidR="008E042B" w:rsidRPr="00B52818" w:rsidRDefault="008E042B" w:rsidP="008E042B">
      <w:pPr>
        <w:pStyle w:val="ListParagraph"/>
        <w:autoSpaceDE w:val="0"/>
        <w:autoSpaceDN w:val="0"/>
        <w:adjustRightInd w:val="0"/>
        <w:spacing w:after="0" w:line="480" w:lineRule="auto"/>
        <w:jc w:val="both"/>
        <w:rPr>
          <w:rFonts w:ascii="Arial" w:hAnsi="Arial" w:cs="Arial"/>
          <w:sz w:val="24"/>
          <w:szCs w:val="24"/>
        </w:rPr>
      </w:pPr>
      <w:r>
        <w:rPr>
          <w:rFonts w:ascii="Arial" w:hAnsi="Arial" w:cs="Arial"/>
          <w:sz w:val="24"/>
          <w:szCs w:val="24"/>
        </w:rPr>
        <w:t>Table 8 shows t</w:t>
      </w:r>
      <w:r w:rsidRPr="00B52818">
        <w:rPr>
          <w:rFonts w:ascii="Arial" w:hAnsi="Arial" w:cs="Arial"/>
          <w:sz w:val="24"/>
          <w:szCs w:val="24"/>
        </w:rPr>
        <w:t>he result</w:t>
      </w:r>
      <w:r>
        <w:rPr>
          <w:rFonts w:ascii="Arial" w:hAnsi="Arial" w:cs="Arial"/>
          <w:sz w:val="24"/>
          <w:szCs w:val="24"/>
        </w:rPr>
        <w:t xml:space="preserve"> of the Pearson Chi-Square test using SPSS. The computed p-value of the Pearson Chi-Square Test is .008 which is lower than the 0.05 level of significance, hence, the result shows that statistically, the level of satisfaction of the students to their respective academic affairs has a significant relationship to their sentiments classified by the lexicon-based approach. Since table 8 shows that lexicon-based and machine learning-based approach does not have a significant difference; if the level of satisfaction will be compared to the sentiment analysis result, then the test will yield the same result.</w:t>
      </w:r>
    </w:p>
    <w:p w14:paraId="13D8DFE3" w14:textId="77777777" w:rsidR="008E042B" w:rsidRDefault="008E042B" w:rsidP="008E042B">
      <w:pPr>
        <w:spacing w:after="0" w:line="480" w:lineRule="auto"/>
        <w:rPr>
          <w:rFonts w:ascii="Arial" w:eastAsia="Times New Roman" w:hAnsi="Arial" w:cs="Arial"/>
          <w:b/>
          <w:bCs/>
          <w:sz w:val="24"/>
          <w:szCs w:val="24"/>
        </w:rPr>
      </w:pPr>
    </w:p>
    <w:p w14:paraId="27A582FB" w14:textId="77777777" w:rsidR="008E042B" w:rsidRDefault="008E042B"/>
    <w:sectPr w:rsidR="008E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453C7"/>
    <w:multiLevelType w:val="hybridMultilevel"/>
    <w:tmpl w:val="4D5AF576"/>
    <w:lvl w:ilvl="0" w:tplc="7250D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0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1trQ0MTM0MbAwMDdT0lEKTi0uzszPAykwrAUAb6NkiCwAAAA="/>
  </w:docVars>
  <w:rsids>
    <w:rsidRoot w:val="008E042B"/>
    <w:rsid w:val="008E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6D76"/>
  <w15:chartTrackingRefBased/>
  <w15:docId w15:val="{A6AE5B00-CA79-44AF-A5DE-4F652B86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42B"/>
    <w:pPr>
      <w:ind w:left="720"/>
      <w:contextualSpacing/>
    </w:pPr>
  </w:style>
  <w:style w:type="table" w:styleId="TableGrid">
    <w:name w:val="Table Grid"/>
    <w:basedOn w:val="TableNormal"/>
    <w:uiPriority w:val="39"/>
    <w:rsid w:val="008E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1448</Words>
  <Characters>8255</Characters>
  <Application>Microsoft Office Word</Application>
  <DocSecurity>0</DocSecurity>
  <Lines>68</Lines>
  <Paragraphs>19</Paragraphs>
  <ScaleCrop>false</ScaleCrop>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Jay Ramboyong</dc:creator>
  <cp:keywords/>
  <dc:description/>
  <cp:lastModifiedBy>Justin Jay L. Ramboyong</cp:lastModifiedBy>
  <cp:revision>1</cp:revision>
  <dcterms:created xsi:type="dcterms:W3CDTF">2022-08-21T07:19:00Z</dcterms:created>
  <dcterms:modified xsi:type="dcterms:W3CDTF">2022-08-21T07:20:00Z</dcterms:modified>
</cp:coreProperties>
</file>