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8A1BA3" w:rsidRDefault="008A1BA3" w:rsidP="008A1BA3">
      <w:pPr>
        <w:rPr>
          <w:b/>
          <w:u w:val="single"/>
          <w:lang w:val="en-US"/>
        </w:rPr>
      </w:pPr>
      <w:r w:rsidRPr="008A1BA3">
        <w:rPr>
          <w:b/>
          <w:u w:val="single"/>
          <w:lang w:val="en-US"/>
        </w:rPr>
        <w:t xml:space="preserve">Group 3: Analyze </w:t>
      </w:r>
      <w:proofErr w:type="spellStart"/>
      <w:r w:rsidRPr="008A1BA3">
        <w:rPr>
          <w:b/>
          <w:u w:val="single"/>
          <w:lang w:val="en-US"/>
        </w:rPr>
        <w:t>Aschenbach</w:t>
      </w:r>
      <w:proofErr w:type="spellEnd"/>
      <w:r w:rsidRPr="008A1BA3">
        <w:rPr>
          <w:b/>
          <w:u w:val="single"/>
          <w:lang w:val="en-US"/>
        </w:rPr>
        <w:t xml:space="preserve"> as a writer at the beginning and end of the text. </w:t>
      </w:r>
    </w:p>
    <w:p w:rsidR="00F44406" w:rsidRPr="00F44406" w:rsidRDefault="00F44406" w:rsidP="008A1BA3">
      <w:pPr>
        <w:rPr>
          <w:b/>
          <w:u w:val="single"/>
          <w:lang w:val="en-US"/>
        </w:rPr>
      </w:pPr>
    </w:p>
    <w:p w:rsidR="008A1BA3" w:rsidRDefault="008A1BA3" w:rsidP="008A1BA3">
      <w:pPr>
        <w:pStyle w:val="Listenabsatz"/>
        <w:numPr>
          <w:ilvl w:val="0"/>
          <w:numId w:val="2"/>
        </w:numPr>
        <w:rPr>
          <w:sz w:val="28"/>
          <w:szCs w:val="28"/>
          <w:lang w:val="en-US"/>
        </w:rPr>
      </w:pPr>
      <w:r w:rsidRPr="00F6756A">
        <w:rPr>
          <w:sz w:val="28"/>
          <w:szCs w:val="28"/>
          <w:lang w:val="en-US"/>
        </w:rPr>
        <w:t>Surroundings/ context- disciplined, has cold showers, in Munich- where its regimented. In comparison to Venice-</w:t>
      </w:r>
      <w:r w:rsidR="00F44406">
        <w:rPr>
          <w:sz w:val="28"/>
          <w:szCs w:val="28"/>
          <w:lang w:val="en-US"/>
        </w:rPr>
        <w:t xml:space="preserve"> disease ridden, hot etc.</w:t>
      </w:r>
    </w:p>
    <w:p w:rsidR="00F44406" w:rsidRPr="00F6756A" w:rsidRDefault="00F44406" w:rsidP="00F44406">
      <w:pPr>
        <w:pStyle w:val="Listenabsatz"/>
        <w:rPr>
          <w:sz w:val="28"/>
          <w:szCs w:val="28"/>
          <w:lang w:val="en-US"/>
        </w:rPr>
      </w:pPr>
      <w:bookmarkStart w:id="0" w:name="_GoBack"/>
      <w:bookmarkEnd w:id="0"/>
    </w:p>
    <w:p w:rsidR="008A1BA3" w:rsidRDefault="008A1BA3" w:rsidP="008A1BA3">
      <w:pPr>
        <w:pStyle w:val="Listenabsatz"/>
        <w:numPr>
          <w:ilvl w:val="0"/>
          <w:numId w:val="2"/>
        </w:numPr>
        <w:rPr>
          <w:sz w:val="28"/>
          <w:szCs w:val="28"/>
        </w:rPr>
      </w:pPr>
      <w:r w:rsidRPr="00F6756A">
        <w:rPr>
          <w:sz w:val="28"/>
          <w:szCs w:val="28"/>
        </w:rPr>
        <w:t xml:space="preserve"> </w:t>
      </w:r>
      <w:r w:rsidRPr="00F6756A">
        <w:rPr>
          <w:b/>
          <w:sz w:val="28"/>
          <w:szCs w:val="28"/>
        </w:rPr>
        <w:t>‘Aber sein Lieblingswort war Durchhalten’</w:t>
      </w:r>
      <w:r w:rsidRPr="00F6756A">
        <w:rPr>
          <w:sz w:val="28"/>
          <w:szCs w:val="28"/>
        </w:rPr>
        <w:t xml:space="preserve"> p13. – </w:t>
      </w:r>
      <w:proofErr w:type="spellStart"/>
      <w:r w:rsidRPr="00F6756A">
        <w:rPr>
          <w:sz w:val="28"/>
          <w:szCs w:val="28"/>
        </w:rPr>
        <w:t>Programmatic</w:t>
      </w:r>
      <w:proofErr w:type="spellEnd"/>
      <w:r w:rsidRPr="00F6756A">
        <w:rPr>
          <w:sz w:val="28"/>
          <w:szCs w:val="28"/>
        </w:rPr>
        <w:t xml:space="preserve">, </w:t>
      </w:r>
      <w:proofErr w:type="spellStart"/>
      <w:r w:rsidRPr="00F6756A">
        <w:rPr>
          <w:sz w:val="28"/>
          <w:szCs w:val="28"/>
        </w:rPr>
        <w:t>very</w:t>
      </w:r>
      <w:proofErr w:type="spellEnd"/>
      <w:r w:rsidRPr="00F6756A">
        <w:rPr>
          <w:sz w:val="28"/>
          <w:szCs w:val="28"/>
        </w:rPr>
        <w:t xml:space="preserve"> </w:t>
      </w:r>
      <w:proofErr w:type="spellStart"/>
      <w:r w:rsidRPr="00F6756A">
        <w:rPr>
          <w:sz w:val="28"/>
          <w:szCs w:val="28"/>
        </w:rPr>
        <w:t>regimented</w:t>
      </w:r>
      <w:proofErr w:type="spellEnd"/>
      <w:r w:rsidRPr="00F6756A">
        <w:rPr>
          <w:sz w:val="28"/>
          <w:szCs w:val="28"/>
        </w:rPr>
        <w:t xml:space="preserve"> </w:t>
      </w:r>
      <w:proofErr w:type="spellStart"/>
      <w:r w:rsidRPr="00F6756A">
        <w:rPr>
          <w:sz w:val="28"/>
          <w:szCs w:val="28"/>
        </w:rPr>
        <w:t>routine</w:t>
      </w:r>
      <w:proofErr w:type="spellEnd"/>
      <w:r w:rsidRPr="00F6756A">
        <w:rPr>
          <w:sz w:val="28"/>
          <w:szCs w:val="28"/>
        </w:rPr>
        <w:t xml:space="preserve">. </w:t>
      </w:r>
    </w:p>
    <w:p w:rsidR="00F44406" w:rsidRPr="00F6756A" w:rsidRDefault="00F44406" w:rsidP="00F44406">
      <w:pPr>
        <w:pStyle w:val="Listenabsatz"/>
        <w:rPr>
          <w:sz w:val="28"/>
          <w:szCs w:val="28"/>
        </w:rPr>
      </w:pPr>
    </w:p>
    <w:p w:rsidR="008A1BA3" w:rsidRDefault="00F6756A" w:rsidP="008A1BA3">
      <w:pPr>
        <w:pStyle w:val="Listenabsatz"/>
        <w:numPr>
          <w:ilvl w:val="0"/>
          <w:numId w:val="2"/>
        </w:numPr>
        <w:rPr>
          <w:sz w:val="28"/>
          <w:szCs w:val="28"/>
        </w:rPr>
      </w:pPr>
      <w:r w:rsidRPr="00F6756A">
        <w:rPr>
          <w:sz w:val="28"/>
          <w:szCs w:val="28"/>
        </w:rPr>
        <w:t xml:space="preserve"> </w:t>
      </w:r>
      <w:r w:rsidRPr="00F6756A">
        <w:rPr>
          <w:b/>
          <w:sz w:val="28"/>
          <w:szCs w:val="28"/>
        </w:rPr>
        <w:t xml:space="preserve">‘Aschenbach war zur Selbstkritik nicht mehr aufgelegt‘ </w:t>
      </w:r>
      <w:r w:rsidRPr="00F6756A">
        <w:rPr>
          <w:sz w:val="28"/>
          <w:szCs w:val="28"/>
        </w:rPr>
        <w:t xml:space="preserve">p.45- sense </w:t>
      </w:r>
      <w:proofErr w:type="spellStart"/>
      <w:r w:rsidRPr="00F6756A">
        <w:rPr>
          <w:sz w:val="28"/>
          <w:szCs w:val="28"/>
        </w:rPr>
        <w:t>of</w:t>
      </w:r>
      <w:proofErr w:type="spellEnd"/>
      <w:r w:rsidRPr="00F6756A">
        <w:rPr>
          <w:sz w:val="28"/>
          <w:szCs w:val="28"/>
        </w:rPr>
        <w:t xml:space="preserve"> </w:t>
      </w:r>
      <w:proofErr w:type="spellStart"/>
      <w:r w:rsidRPr="00F6756A">
        <w:rPr>
          <w:sz w:val="28"/>
          <w:szCs w:val="28"/>
        </w:rPr>
        <w:t>duty</w:t>
      </w:r>
      <w:proofErr w:type="spellEnd"/>
      <w:r w:rsidRPr="00F6756A">
        <w:rPr>
          <w:sz w:val="28"/>
          <w:szCs w:val="28"/>
        </w:rPr>
        <w:t xml:space="preserve">. </w:t>
      </w:r>
    </w:p>
    <w:p w:rsidR="00F44406" w:rsidRPr="00F44406" w:rsidRDefault="00F44406" w:rsidP="00F44406">
      <w:pPr>
        <w:rPr>
          <w:sz w:val="28"/>
          <w:szCs w:val="28"/>
        </w:rPr>
      </w:pPr>
    </w:p>
    <w:p w:rsidR="00F6756A" w:rsidRPr="00F6756A" w:rsidRDefault="00F6756A" w:rsidP="008A1BA3">
      <w:pPr>
        <w:pStyle w:val="Listenabsatz"/>
        <w:numPr>
          <w:ilvl w:val="0"/>
          <w:numId w:val="2"/>
        </w:numPr>
        <w:rPr>
          <w:sz w:val="28"/>
          <w:szCs w:val="28"/>
        </w:rPr>
      </w:pPr>
      <w:r w:rsidRPr="00F6756A">
        <w:rPr>
          <w:sz w:val="28"/>
          <w:szCs w:val="28"/>
        </w:rPr>
        <w:t>‚</w:t>
      </w:r>
      <w:r w:rsidRPr="00F6756A">
        <w:rPr>
          <w:b/>
          <w:sz w:val="28"/>
          <w:szCs w:val="28"/>
        </w:rPr>
        <w:t xml:space="preserve">die Sonne bräunte ihm Antlitz und Hände, der erregende Salzhauch stärkte ihm zum Gefühl, und wie er sonst jede </w:t>
      </w:r>
      <w:proofErr w:type="spellStart"/>
      <w:r w:rsidRPr="00F6756A">
        <w:rPr>
          <w:b/>
          <w:sz w:val="28"/>
          <w:szCs w:val="28"/>
        </w:rPr>
        <w:t>Erquikkung</w:t>
      </w:r>
      <w:proofErr w:type="spellEnd"/>
      <w:r w:rsidRPr="00F6756A">
        <w:rPr>
          <w:b/>
          <w:sz w:val="28"/>
          <w:szCs w:val="28"/>
        </w:rPr>
        <w:t>, die Schlaf, Nahrung oder Natur ihm gespendet, sogleich an ein Werk zu verausgaben gewohnt gewesen war, so ließ er nun alles, was Sonne, Muße und Meerluft ihm an täglicher Kräftigung zuführten, hochherzig-unwirtschaftlich aufgehen in Rausch und Empfindung.‘</w:t>
      </w:r>
      <w:r w:rsidRPr="00F6756A">
        <w:rPr>
          <w:sz w:val="28"/>
          <w:szCs w:val="28"/>
        </w:rPr>
        <w:t xml:space="preserve"> p45-  </w:t>
      </w:r>
      <w:proofErr w:type="spellStart"/>
      <w:r w:rsidRPr="00F6756A">
        <w:rPr>
          <w:sz w:val="28"/>
          <w:szCs w:val="28"/>
        </w:rPr>
        <w:t>shows</w:t>
      </w:r>
      <w:proofErr w:type="spellEnd"/>
      <w:r w:rsidRPr="00F6756A">
        <w:rPr>
          <w:sz w:val="28"/>
          <w:szCs w:val="28"/>
        </w:rPr>
        <w:t xml:space="preserve"> </w:t>
      </w:r>
      <w:proofErr w:type="spellStart"/>
      <w:r w:rsidRPr="00F6756A">
        <w:rPr>
          <w:sz w:val="28"/>
          <w:szCs w:val="28"/>
        </w:rPr>
        <w:t>dedication</w:t>
      </w:r>
      <w:proofErr w:type="spellEnd"/>
      <w:r w:rsidRPr="00F6756A">
        <w:rPr>
          <w:sz w:val="28"/>
          <w:szCs w:val="28"/>
        </w:rPr>
        <w:t xml:space="preserve"> </w:t>
      </w:r>
      <w:proofErr w:type="spellStart"/>
      <w:r w:rsidRPr="00F6756A">
        <w:rPr>
          <w:sz w:val="28"/>
          <w:szCs w:val="28"/>
        </w:rPr>
        <w:t>to</w:t>
      </w:r>
      <w:proofErr w:type="spellEnd"/>
      <w:r w:rsidRPr="00F6756A">
        <w:rPr>
          <w:sz w:val="28"/>
          <w:szCs w:val="28"/>
        </w:rPr>
        <w:t xml:space="preserve"> </w:t>
      </w:r>
      <w:proofErr w:type="spellStart"/>
      <w:r w:rsidRPr="00F6756A">
        <w:rPr>
          <w:sz w:val="28"/>
          <w:szCs w:val="28"/>
        </w:rPr>
        <w:t>his</w:t>
      </w:r>
      <w:proofErr w:type="spellEnd"/>
      <w:r w:rsidRPr="00F6756A">
        <w:rPr>
          <w:sz w:val="28"/>
          <w:szCs w:val="28"/>
        </w:rPr>
        <w:t xml:space="preserve"> </w:t>
      </w:r>
      <w:proofErr w:type="spellStart"/>
      <w:r w:rsidRPr="00F6756A">
        <w:rPr>
          <w:sz w:val="28"/>
          <w:szCs w:val="28"/>
        </w:rPr>
        <w:t>work</w:t>
      </w:r>
      <w:proofErr w:type="spellEnd"/>
      <w:r w:rsidRPr="00F6756A">
        <w:rPr>
          <w:sz w:val="28"/>
          <w:szCs w:val="28"/>
        </w:rPr>
        <w:t xml:space="preserve"> </w:t>
      </w:r>
      <w:proofErr w:type="spellStart"/>
      <w:r w:rsidRPr="00F6756A">
        <w:rPr>
          <w:sz w:val="28"/>
          <w:szCs w:val="28"/>
        </w:rPr>
        <w:t>has</w:t>
      </w:r>
      <w:proofErr w:type="spellEnd"/>
      <w:r w:rsidRPr="00F6756A">
        <w:rPr>
          <w:sz w:val="28"/>
          <w:szCs w:val="28"/>
        </w:rPr>
        <w:t xml:space="preserve"> </w:t>
      </w:r>
      <w:proofErr w:type="spellStart"/>
      <w:r w:rsidRPr="00F6756A">
        <w:rPr>
          <w:sz w:val="28"/>
          <w:szCs w:val="28"/>
        </w:rPr>
        <w:t>weakened</w:t>
      </w:r>
      <w:proofErr w:type="spellEnd"/>
      <w:r w:rsidRPr="00F6756A">
        <w:rPr>
          <w:sz w:val="28"/>
          <w:szCs w:val="28"/>
        </w:rPr>
        <w:t xml:space="preserve">. </w:t>
      </w:r>
    </w:p>
    <w:p w:rsidR="00F6756A" w:rsidRDefault="00F6756A" w:rsidP="00F44406">
      <w:pPr>
        <w:pStyle w:val="Listenabsatz"/>
      </w:pPr>
    </w:p>
    <w:p w:rsidR="00F44406" w:rsidRPr="00F6756A" w:rsidRDefault="00F44406" w:rsidP="00F44406">
      <w:pPr>
        <w:pStyle w:val="Listenabsatz"/>
        <w:numPr>
          <w:ilvl w:val="0"/>
          <w:numId w:val="2"/>
        </w:numPr>
      </w:pPr>
      <w:r w:rsidRPr="00F44406">
        <w:rPr>
          <w:rFonts w:ascii="Helvetica" w:hAnsi="Helvetica" w:cs="Helvetica"/>
          <w:b/>
          <w:sz w:val="20"/>
          <w:szCs w:val="20"/>
        </w:rPr>
        <w:t xml:space="preserve">Glück des Schriftstellers ist der Gedanke, der ganz Gefühl, ist das Gefühl, das ganz Gedanke zu werden vermag. Solch ein pulsender Gedanke, solch genaues Gefühl gehörte und gehorchte dem Einsamen damals: nämlich, </w:t>
      </w:r>
      <w:proofErr w:type="spellStart"/>
      <w:r w:rsidRPr="00F44406">
        <w:rPr>
          <w:rFonts w:ascii="Helvetica" w:hAnsi="Helvetica" w:cs="Helvetica"/>
          <w:b/>
          <w:sz w:val="20"/>
          <w:szCs w:val="20"/>
        </w:rPr>
        <w:t>daß</w:t>
      </w:r>
      <w:proofErr w:type="spellEnd"/>
      <w:r w:rsidRPr="00F44406">
        <w:rPr>
          <w:rFonts w:ascii="Helvetica" w:hAnsi="Helvetica" w:cs="Helvetica"/>
          <w:b/>
          <w:sz w:val="20"/>
          <w:szCs w:val="20"/>
        </w:rPr>
        <w:t xml:space="preserve"> die Natur vor Wonne erschaure, wenn der Geist sich huldigend vor der Schönheit neige. Er wünschte plötzlich, zu schreiben. Zwar liebt Eros, </w:t>
      </w:r>
      <w:proofErr w:type="gramStart"/>
      <w:r w:rsidRPr="00F44406">
        <w:rPr>
          <w:rFonts w:ascii="Helvetica" w:hAnsi="Helvetica" w:cs="Helvetica"/>
          <w:b/>
          <w:sz w:val="20"/>
          <w:szCs w:val="20"/>
        </w:rPr>
        <w:t>heißt es</w:t>
      </w:r>
      <w:proofErr w:type="gramEnd"/>
      <w:r w:rsidRPr="00F44406">
        <w:rPr>
          <w:rFonts w:ascii="Helvetica" w:hAnsi="Helvetica" w:cs="Helvetica"/>
          <w:b/>
          <w:sz w:val="20"/>
          <w:szCs w:val="20"/>
        </w:rPr>
        <w:t xml:space="preserve">, den Müßiggang, und für solchen nur ist er geschaffen. Aber an diesem Punkte der Krisis war die Erregung des Heimgesuchten auf Produktion gerichtet. Fast gleichgültig der </w:t>
      </w:r>
      <w:proofErr w:type="spellStart"/>
      <w:r w:rsidRPr="00F44406">
        <w:rPr>
          <w:rFonts w:ascii="Helvetica" w:hAnsi="Helvetica" w:cs="Helvetica"/>
          <w:b/>
          <w:sz w:val="20"/>
          <w:szCs w:val="20"/>
        </w:rPr>
        <w:t>Anlaß</w:t>
      </w:r>
      <w:proofErr w:type="spellEnd"/>
      <w:r w:rsidRPr="00F44406">
        <w:rPr>
          <w:rFonts w:ascii="Helvetica" w:hAnsi="Helvetica" w:cs="Helvetica"/>
          <w:b/>
          <w:sz w:val="20"/>
          <w:szCs w:val="20"/>
        </w:rPr>
        <w:t xml:space="preserve">. Eine Frage, eine Anregung, über ein gewisses großes und brennendes Problem der Kultur und des Geschmackes sich bekennend vernehmen zu lassen, war in die geistige Welt ergangen und bei dem Verreisten eingelaufen. Der Gegenstand war ihm geläufig, war ihm Erlebnis; sein Gelüst, ihn im Licht seines Wortes erglänzen zu lassen, auf einmal unwiderstehlich. Und zwar ging sein Verlangen dahin, in </w:t>
      </w:r>
      <w:proofErr w:type="spellStart"/>
      <w:r w:rsidRPr="00F44406">
        <w:rPr>
          <w:rFonts w:ascii="Helvetica" w:hAnsi="Helvetica" w:cs="Helvetica"/>
          <w:b/>
          <w:sz w:val="20"/>
          <w:szCs w:val="20"/>
        </w:rPr>
        <w:t>Tadzios</w:t>
      </w:r>
      <w:proofErr w:type="spellEnd"/>
      <w:r w:rsidRPr="00F44406">
        <w:rPr>
          <w:rFonts w:ascii="Helvetica" w:hAnsi="Helvetica" w:cs="Helvetica"/>
          <w:b/>
          <w:sz w:val="20"/>
          <w:szCs w:val="20"/>
        </w:rPr>
        <w:t xml:space="preserve"> Gegenwart zu arbeiten, beim Schreiben den Wuchs des Knaben zum Muster zu nehmen, seinen Stil den Linien dieses Körpers folgen zu lassen, der ihm göttlich schien, und seine Schönheit ins Geistige zu tragen, wie der Adler einst den troischen Hirten zum Äther trug. Nie hatte er die Lust des Wortes süßer empfunden, nie so </w:t>
      </w:r>
      <w:proofErr w:type="spellStart"/>
      <w:r w:rsidRPr="00F44406">
        <w:rPr>
          <w:rFonts w:ascii="Helvetica" w:hAnsi="Helvetica" w:cs="Helvetica"/>
          <w:b/>
          <w:sz w:val="20"/>
          <w:szCs w:val="20"/>
        </w:rPr>
        <w:t>gewußt</w:t>
      </w:r>
      <w:proofErr w:type="spellEnd"/>
      <w:r w:rsidRPr="00F44406">
        <w:rPr>
          <w:rFonts w:ascii="Helvetica" w:hAnsi="Helvetica" w:cs="Helvetica"/>
          <w:b/>
          <w:sz w:val="20"/>
          <w:szCs w:val="20"/>
        </w:rPr>
        <w:t xml:space="preserve">, </w:t>
      </w:r>
      <w:proofErr w:type="spellStart"/>
      <w:r w:rsidRPr="00F44406">
        <w:rPr>
          <w:rFonts w:ascii="Helvetica" w:hAnsi="Helvetica" w:cs="Helvetica"/>
          <w:b/>
          <w:sz w:val="20"/>
          <w:szCs w:val="20"/>
        </w:rPr>
        <w:t>daß</w:t>
      </w:r>
      <w:proofErr w:type="spellEnd"/>
      <w:r w:rsidRPr="00F44406">
        <w:rPr>
          <w:rFonts w:ascii="Helvetica" w:hAnsi="Helvetica" w:cs="Helvetica"/>
          <w:b/>
          <w:sz w:val="20"/>
          <w:szCs w:val="20"/>
        </w:rPr>
        <w:t xml:space="preserve"> Eros im Worte sei, wie während der gefährlich köstlichen Stunden, in denen er, an seinem rohen Tische unter dem Schattentuch, im Angesicht des Idols und die Musik seiner Stimme im Ohr, nach </w:t>
      </w:r>
      <w:proofErr w:type="spellStart"/>
      <w:r w:rsidRPr="00F44406">
        <w:rPr>
          <w:rFonts w:ascii="Helvetica" w:hAnsi="Helvetica" w:cs="Helvetica"/>
          <w:b/>
          <w:sz w:val="20"/>
          <w:szCs w:val="20"/>
        </w:rPr>
        <w:t>Tadzios</w:t>
      </w:r>
      <w:proofErr w:type="spellEnd"/>
      <w:r w:rsidRPr="00F44406">
        <w:rPr>
          <w:rFonts w:ascii="Helvetica" w:hAnsi="Helvetica" w:cs="Helvetica"/>
          <w:b/>
          <w:sz w:val="20"/>
          <w:szCs w:val="20"/>
        </w:rPr>
        <w:t xml:space="preserve"> Schönheit seine kleine Abhandlung,—jene anderthalb Seiten erlesener Prosa formte, deren Lauterkeit, Adel und schwingende Gefühlsspannung binnen kurzem die Bewunderung vieler erregen sollte</w:t>
      </w:r>
      <w:r w:rsidRPr="00F44406">
        <w:rPr>
          <w:rFonts w:ascii="Helvetica" w:hAnsi="Helvetica" w:cs="Helvetica"/>
          <w:b/>
          <w:sz w:val="20"/>
          <w:szCs w:val="20"/>
        </w:rPr>
        <w:t>‘-</w:t>
      </w:r>
      <w:r w:rsidRPr="00F44406">
        <w:rPr>
          <w:rFonts w:ascii="Helvetica" w:hAnsi="Helvetica" w:cs="Helvetica"/>
          <w:sz w:val="20"/>
          <w:szCs w:val="20"/>
        </w:rPr>
        <w:t xml:space="preserve"> </w:t>
      </w:r>
      <w:r>
        <w:rPr>
          <w:rFonts w:ascii="Helvetica" w:hAnsi="Helvetica" w:cs="Helvetica"/>
          <w:color w:val="444950"/>
          <w:sz w:val="20"/>
          <w:szCs w:val="20"/>
        </w:rPr>
        <w:t>p43/44. -</w:t>
      </w:r>
      <w:proofErr w:type="spellStart"/>
      <w:r>
        <w:rPr>
          <w:rFonts w:ascii="Helvetica" w:hAnsi="Helvetica" w:cs="Helvetica"/>
          <w:color w:val="444950"/>
          <w:sz w:val="20"/>
          <w:szCs w:val="20"/>
        </w:rPr>
        <w:t>prose</w:t>
      </w:r>
      <w:proofErr w:type="spellEnd"/>
      <w:r>
        <w:rPr>
          <w:rFonts w:ascii="Helvetica" w:hAnsi="Helvetica" w:cs="Helvetica"/>
          <w:color w:val="444950"/>
          <w:sz w:val="20"/>
          <w:szCs w:val="20"/>
        </w:rPr>
        <w:t xml:space="preserve"> </w:t>
      </w:r>
      <w:proofErr w:type="spellStart"/>
      <w:r>
        <w:rPr>
          <w:rFonts w:ascii="Helvetica" w:hAnsi="Helvetica" w:cs="Helvetica"/>
          <w:color w:val="444950"/>
          <w:sz w:val="20"/>
          <w:szCs w:val="20"/>
        </w:rPr>
        <w:t>is</w:t>
      </w:r>
      <w:proofErr w:type="spellEnd"/>
      <w:r>
        <w:rPr>
          <w:rFonts w:ascii="Helvetica" w:hAnsi="Helvetica" w:cs="Helvetica"/>
          <w:color w:val="444950"/>
          <w:sz w:val="20"/>
          <w:szCs w:val="20"/>
        </w:rPr>
        <w:t xml:space="preserve"> </w:t>
      </w:r>
      <w:proofErr w:type="spellStart"/>
      <w:r>
        <w:rPr>
          <w:rFonts w:ascii="Helvetica" w:hAnsi="Helvetica" w:cs="Helvetica"/>
          <w:color w:val="444950"/>
          <w:sz w:val="20"/>
          <w:szCs w:val="20"/>
        </w:rPr>
        <w:t>perfectly</w:t>
      </w:r>
      <w:proofErr w:type="spellEnd"/>
      <w:r>
        <w:rPr>
          <w:rFonts w:ascii="Helvetica" w:hAnsi="Helvetica" w:cs="Helvetica"/>
          <w:color w:val="444950"/>
          <w:sz w:val="20"/>
          <w:szCs w:val="20"/>
        </w:rPr>
        <w:t xml:space="preserve"> </w:t>
      </w:r>
      <w:proofErr w:type="spellStart"/>
      <w:r>
        <w:rPr>
          <w:rFonts w:ascii="Helvetica" w:hAnsi="Helvetica" w:cs="Helvetica"/>
          <w:color w:val="444950"/>
          <w:sz w:val="20"/>
          <w:szCs w:val="20"/>
        </w:rPr>
        <w:t>formed</w:t>
      </w:r>
      <w:proofErr w:type="spellEnd"/>
      <w:r>
        <w:rPr>
          <w:rFonts w:ascii="Helvetica" w:hAnsi="Helvetica" w:cs="Helvetica"/>
          <w:color w:val="444950"/>
          <w:sz w:val="20"/>
          <w:szCs w:val="20"/>
        </w:rPr>
        <w:t xml:space="preserve"> but </w:t>
      </w:r>
      <w:proofErr w:type="spellStart"/>
      <w:r>
        <w:rPr>
          <w:rFonts w:ascii="Helvetica" w:hAnsi="Helvetica" w:cs="Helvetica"/>
          <w:color w:val="444950"/>
          <w:sz w:val="20"/>
          <w:szCs w:val="20"/>
        </w:rPr>
        <w:t>its</w:t>
      </w:r>
      <w:proofErr w:type="spellEnd"/>
      <w:r>
        <w:rPr>
          <w:rFonts w:ascii="Helvetica" w:hAnsi="Helvetica" w:cs="Helvetica"/>
          <w:color w:val="444950"/>
          <w:sz w:val="20"/>
          <w:szCs w:val="20"/>
        </w:rPr>
        <w:t xml:space="preserve"> </w:t>
      </w:r>
      <w:proofErr w:type="spellStart"/>
      <w:r>
        <w:rPr>
          <w:rFonts w:ascii="Helvetica" w:hAnsi="Helvetica" w:cs="Helvetica"/>
          <w:color w:val="444950"/>
          <w:sz w:val="20"/>
          <w:szCs w:val="20"/>
        </w:rPr>
        <w:t>born</w:t>
      </w:r>
      <w:proofErr w:type="spellEnd"/>
      <w:r>
        <w:rPr>
          <w:rFonts w:ascii="Helvetica" w:hAnsi="Helvetica" w:cs="Helvetica"/>
          <w:color w:val="444950"/>
          <w:sz w:val="20"/>
          <w:szCs w:val="20"/>
        </w:rPr>
        <w:t xml:space="preserve"> out </w:t>
      </w:r>
      <w:proofErr w:type="spellStart"/>
      <w:r>
        <w:rPr>
          <w:rFonts w:ascii="Helvetica" w:hAnsi="Helvetica" w:cs="Helvetica"/>
          <w:color w:val="444950"/>
          <w:sz w:val="20"/>
          <w:szCs w:val="20"/>
        </w:rPr>
        <w:t>of</w:t>
      </w:r>
      <w:proofErr w:type="spellEnd"/>
      <w:r>
        <w:rPr>
          <w:rFonts w:ascii="Helvetica" w:hAnsi="Helvetica" w:cs="Helvetica"/>
          <w:color w:val="444950"/>
          <w:sz w:val="20"/>
          <w:szCs w:val="20"/>
        </w:rPr>
        <w:t xml:space="preserve"> </w:t>
      </w:r>
      <w:proofErr w:type="spellStart"/>
      <w:r>
        <w:rPr>
          <w:rFonts w:ascii="Helvetica" w:hAnsi="Helvetica" w:cs="Helvetica"/>
          <w:color w:val="444950"/>
          <w:sz w:val="20"/>
          <w:szCs w:val="20"/>
        </w:rPr>
        <w:t>passion</w:t>
      </w:r>
      <w:proofErr w:type="spellEnd"/>
      <w:r>
        <w:rPr>
          <w:rFonts w:ascii="Helvetica" w:hAnsi="Helvetica" w:cs="Helvetica"/>
          <w:color w:val="444950"/>
          <w:sz w:val="20"/>
          <w:szCs w:val="20"/>
        </w:rPr>
        <w:t xml:space="preserve"> and </w:t>
      </w:r>
      <w:proofErr w:type="spellStart"/>
      <w:r>
        <w:rPr>
          <w:rFonts w:ascii="Helvetica" w:hAnsi="Helvetica" w:cs="Helvetica"/>
          <w:color w:val="444950"/>
          <w:sz w:val="20"/>
          <w:szCs w:val="20"/>
        </w:rPr>
        <w:t>love</w:t>
      </w:r>
      <w:proofErr w:type="spellEnd"/>
      <w:r>
        <w:rPr>
          <w:rFonts w:ascii="Helvetica" w:hAnsi="Helvetica" w:cs="Helvetica"/>
          <w:color w:val="444950"/>
          <w:sz w:val="20"/>
          <w:szCs w:val="20"/>
        </w:rPr>
        <w:t xml:space="preserve"> </w:t>
      </w:r>
      <w:proofErr w:type="spellStart"/>
      <w:r>
        <w:rPr>
          <w:rFonts w:ascii="Helvetica" w:hAnsi="Helvetica" w:cs="Helvetica"/>
          <w:color w:val="444950"/>
          <w:sz w:val="20"/>
          <w:szCs w:val="20"/>
        </w:rPr>
        <w:t>fro</w:t>
      </w:r>
      <w:proofErr w:type="spellEnd"/>
      <w:r>
        <w:rPr>
          <w:rFonts w:ascii="Helvetica" w:hAnsi="Helvetica" w:cs="Helvetica"/>
          <w:color w:val="444950"/>
          <w:sz w:val="20"/>
          <w:szCs w:val="20"/>
        </w:rPr>
        <w:t xml:space="preserve"> </w:t>
      </w:r>
      <w:proofErr w:type="spellStart"/>
      <w:r>
        <w:rPr>
          <w:rFonts w:ascii="Helvetica" w:hAnsi="Helvetica" w:cs="Helvetica"/>
          <w:color w:val="444950"/>
          <w:sz w:val="20"/>
          <w:szCs w:val="20"/>
        </w:rPr>
        <w:t>the</w:t>
      </w:r>
      <w:proofErr w:type="spellEnd"/>
      <w:r>
        <w:rPr>
          <w:rFonts w:ascii="Helvetica" w:hAnsi="Helvetica" w:cs="Helvetica"/>
          <w:color w:val="444950"/>
          <w:sz w:val="20"/>
          <w:szCs w:val="20"/>
        </w:rPr>
        <w:t xml:space="preserve"> </w:t>
      </w:r>
      <w:proofErr w:type="spellStart"/>
      <w:r>
        <w:rPr>
          <w:rFonts w:ascii="Helvetica" w:hAnsi="Helvetica" w:cs="Helvetica"/>
          <w:color w:val="444950"/>
          <w:sz w:val="20"/>
          <w:szCs w:val="20"/>
        </w:rPr>
        <w:t>child</w:t>
      </w:r>
      <w:proofErr w:type="spellEnd"/>
      <w:r>
        <w:rPr>
          <w:rFonts w:ascii="Helvetica" w:hAnsi="Helvetica" w:cs="Helvetica"/>
          <w:color w:val="444950"/>
          <w:sz w:val="20"/>
          <w:szCs w:val="20"/>
        </w:rPr>
        <w:t xml:space="preserve">. </w:t>
      </w:r>
    </w:p>
    <w:sectPr w:rsidR="00F44406" w:rsidRPr="00F6756A"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B6EC9"/>
    <w:multiLevelType w:val="hybridMultilevel"/>
    <w:tmpl w:val="45E033D4"/>
    <w:lvl w:ilvl="0" w:tplc="8FF2AC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850CBA"/>
    <w:multiLevelType w:val="hybridMultilevel"/>
    <w:tmpl w:val="C6B80EC8"/>
    <w:lvl w:ilvl="0" w:tplc="0308C5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A3"/>
    <w:rsid w:val="003B0E0D"/>
    <w:rsid w:val="004166CF"/>
    <w:rsid w:val="004C1BD1"/>
    <w:rsid w:val="007901BD"/>
    <w:rsid w:val="008A1BA3"/>
    <w:rsid w:val="00C7656F"/>
    <w:rsid w:val="00F031F9"/>
    <w:rsid w:val="00F44406"/>
    <w:rsid w:val="00F675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6594"/>
  <w15:chartTrackingRefBased/>
  <w15:docId w15:val="{BA22A230-5D39-4495-A519-58F1DFC6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1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2221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cp:revision>
  <dcterms:created xsi:type="dcterms:W3CDTF">2019-01-15T16:18:00Z</dcterms:created>
  <dcterms:modified xsi:type="dcterms:W3CDTF">2019-01-15T16:47:00Z</dcterms:modified>
</cp:coreProperties>
</file>