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B1536">
      <w:pPr>
        <w:rPr>
          <w:lang w:val="en-US"/>
        </w:rPr>
      </w:pPr>
      <w:r>
        <w:rPr>
          <w:lang w:val="en-US"/>
        </w:rPr>
        <w:t xml:space="preserve">The German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</w:t>
      </w:r>
    </w:p>
    <w:p w:rsidR="004B1536" w:rsidRDefault="004B1536" w:rsidP="004B15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Relatively high hourly wage rates: 6</w:t>
      </w:r>
      <w:r w:rsidRPr="004B1536">
        <w:rPr>
          <w:vertAlign w:val="superscript"/>
          <w:lang w:val="en-US"/>
        </w:rPr>
        <w:t>th</w:t>
      </w:r>
      <w:r>
        <w:rPr>
          <w:lang w:val="en-US"/>
        </w:rPr>
        <w:t xml:space="preserve"> in EU.</w:t>
      </w:r>
    </w:p>
    <w:p w:rsidR="004B1536" w:rsidRDefault="004B1536" w:rsidP="004B15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 wage costs: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medical insurance. (</w:t>
      </w:r>
      <w:proofErr w:type="spellStart"/>
      <w:r>
        <w:rPr>
          <w:lang w:val="en-US"/>
        </w:rPr>
        <w:t>Lohnnebenkosten</w:t>
      </w:r>
      <w:proofErr w:type="spellEnd"/>
      <w:r>
        <w:rPr>
          <w:lang w:val="en-US"/>
        </w:rPr>
        <w:t xml:space="preserve">) </w:t>
      </w:r>
    </w:p>
    <w:p w:rsidR="004B1536" w:rsidRDefault="004B1536" w:rsidP="004B15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holidays in the EU which is also a labor cost. </w:t>
      </w:r>
    </w:p>
    <w:p w:rsidR="004B1536" w:rsidRPr="00802247" w:rsidRDefault="004B1536" w:rsidP="004B15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GB"/>
        </w:rPr>
        <w:t xml:space="preserve">Productivity: GDP per hours worked. </w:t>
      </w:r>
      <w:r w:rsidR="00802247">
        <w:rPr>
          <w:lang w:val="en-GB"/>
        </w:rPr>
        <w:t>8</w:t>
      </w:r>
      <w:r w:rsidR="00802247" w:rsidRPr="00802247">
        <w:rPr>
          <w:vertAlign w:val="superscript"/>
          <w:lang w:val="en-GB"/>
        </w:rPr>
        <w:t>th</w:t>
      </w:r>
      <w:r w:rsidR="00802247">
        <w:rPr>
          <w:lang w:val="en-GB"/>
        </w:rPr>
        <w:t xml:space="preserve"> highest productivity in Europe. Corresponds with wage costs.</w:t>
      </w:r>
    </w:p>
    <w:p w:rsidR="00802247" w:rsidRDefault="00802247" w:rsidP="00802247">
      <w:p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rigidity </w:t>
      </w:r>
    </w:p>
    <w:p w:rsidR="00802247" w:rsidRDefault="00802247" w:rsidP="008022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as flexible in comparison to other countries.</w:t>
      </w:r>
    </w:p>
    <w:p w:rsidR="00802247" w:rsidRDefault="00802247" w:rsidP="008022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Strict employment protection legislation.</w:t>
      </w:r>
    </w:p>
    <w:p w:rsidR="00802247" w:rsidRDefault="00802247" w:rsidP="008022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councils veto dismissals- A </w:t>
      </w:r>
      <w:proofErr w:type="gramStart"/>
      <w:r>
        <w:rPr>
          <w:lang w:val="en-US"/>
        </w:rPr>
        <w:t>lengthy ,</w:t>
      </w:r>
      <w:proofErr w:type="gramEnd"/>
      <w:r>
        <w:rPr>
          <w:lang w:val="en-US"/>
        </w:rPr>
        <w:t xml:space="preserve"> high from employers POV. </w:t>
      </w:r>
    </w:p>
    <w:p w:rsidR="00802247" w:rsidRDefault="00802247" w:rsidP="00802247">
      <w:pPr>
        <w:pStyle w:val="Listenabsatz"/>
        <w:numPr>
          <w:ilvl w:val="0"/>
          <w:numId w:val="1"/>
        </w:numPr>
        <w:rPr>
          <w:lang w:val="en-US"/>
        </w:rPr>
      </w:pPr>
      <w:r w:rsidRPr="00802247">
        <w:rPr>
          <w:lang w:val="en-US"/>
        </w:rPr>
        <w:t xml:space="preserve">• Dismissals subject to WC codetermination </w:t>
      </w:r>
    </w:p>
    <w:p w:rsidR="00802247" w:rsidRDefault="00802247" w:rsidP="00802247">
      <w:pPr>
        <w:pStyle w:val="Listenabsatz"/>
        <w:numPr>
          <w:ilvl w:val="0"/>
          <w:numId w:val="1"/>
        </w:numPr>
        <w:rPr>
          <w:lang w:val="en-US"/>
        </w:rPr>
      </w:pPr>
      <w:r w:rsidRPr="00802247">
        <w:rPr>
          <w:lang w:val="en-US"/>
        </w:rPr>
        <w:t xml:space="preserve">• Long notice periods: e.g., 7 months for workers with 20 </w:t>
      </w:r>
      <w:proofErr w:type="spellStart"/>
      <w:r w:rsidRPr="00802247">
        <w:rPr>
          <w:lang w:val="en-US"/>
        </w:rPr>
        <w:t>years service</w:t>
      </w:r>
      <w:proofErr w:type="spellEnd"/>
      <w:r w:rsidRPr="00802247">
        <w:rPr>
          <w:lang w:val="en-US"/>
        </w:rPr>
        <w:t xml:space="preserve"> (OECD average = 3 months) </w:t>
      </w:r>
    </w:p>
    <w:p w:rsidR="00802247" w:rsidRDefault="00802247" w:rsidP="00802247">
      <w:pPr>
        <w:pStyle w:val="Listenabsatz"/>
        <w:numPr>
          <w:ilvl w:val="0"/>
          <w:numId w:val="1"/>
        </w:numPr>
        <w:rPr>
          <w:lang w:val="en-US"/>
        </w:rPr>
      </w:pPr>
      <w:r w:rsidRPr="00802247">
        <w:rPr>
          <w:lang w:val="en-US"/>
        </w:rPr>
        <w:t xml:space="preserve">• Average tenure 10 years (UK: 8 years; US: 6 years) </w:t>
      </w:r>
    </w:p>
    <w:p w:rsidR="00802247" w:rsidRDefault="00802247" w:rsidP="00802247">
      <w:pPr>
        <w:pStyle w:val="Listenabsatz"/>
        <w:numPr>
          <w:ilvl w:val="0"/>
          <w:numId w:val="1"/>
        </w:numPr>
        <w:rPr>
          <w:lang w:val="en-US"/>
        </w:rPr>
      </w:pPr>
      <w:r w:rsidRPr="00802247">
        <w:rPr>
          <w:lang w:val="en-US"/>
        </w:rPr>
        <w:t xml:space="preserve">• Low </w:t>
      </w:r>
      <w:r w:rsidRPr="00802247">
        <w:rPr>
          <w:lang w:val="en-US"/>
        </w:rPr>
        <w:t>labor</w:t>
      </w:r>
      <w:r w:rsidRPr="00802247">
        <w:rPr>
          <w:lang w:val="en-US"/>
        </w:rPr>
        <w:t xml:space="preserve"> mobility</w:t>
      </w:r>
    </w:p>
    <w:p w:rsidR="00802247" w:rsidRPr="00847FD6" w:rsidRDefault="00802247" w:rsidP="00802247">
      <w:pPr>
        <w:rPr>
          <w:u w:val="single"/>
          <w:lang w:val="en-US"/>
        </w:rPr>
      </w:pPr>
      <w:r w:rsidRPr="00847FD6">
        <w:rPr>
          <w:u w:val="single"/>
          <w:lang w:val="en-US"/>
        </w:rPr>
        <w:t>Recent Changes: Increased Contingent Work</w:t>
      </w:r>
    </w:p>
    <w:p w:rsidR="00802247" w:rsidRPr="00847FD6" w:rsidRDefault="00802247" w:rsidP="00802247">
      <w:pPr>
        <w:rPr>
          <w:b/>
          <w:lang w:val="en-US"/>
        </w:rPr>
      </w:pPr>
      <w:r w:rsidRPr="00847FD6">
        <w:rPr>
          <w:b/>
          <w:lang w:val="en-US"/>
        </w:rPr>
        <w:t xml:space="preserve">Contingent workers </w:t>
      </w:r>
    </w:p>
    <w:p w:rsidR="00847FD6" w:rsidRDefault="00802247" w:rsidP="00802247">
      <w:pPr>
        <w:rPr>
          <w:lang w:val="en-US"/>
        </w:rPr>
      </w:pPr>
      <w:r w:rsidRPr="00802247">
        <w:rPr>
          <w:lang w:val="en-US"/>
        </w:rPr>
        <w:t>• Workers hired on a temporary basis, in the absence of an implicit or explicit contract for ongoing employment</w:t>
      </w:r>
    </w:p>
    <w:p w:rsidR="00802247" w:rsidRPr="00847FD6" w:rsidRDefault="00802247" w:rsidP="00802247">
      <w:pPr>
        <w:rPr>
          <w:b/>
          <w:lang w:val="en-US"/>
        </w:rPr>
      </w:pPr>
      <w:r w:rsidRPr="00847FD6">
        <w:rPr>
          <w:b/>
          <w:lang w:val="en-US"/>
        </w:rPr>
        <w:t xml:space="preserve">Types of contingent employment </w:t>
      </w:r>
    </w:p>
    <w:p w:rsidR="00802247" w:rsidRDefault="00802247" w:rsidP="00802247">
      <w:pPr>
        <w:rPr>
          <w:lang w:val="en-US"/>
        </w:rPr>
      </w:pPr>
      <w:r w:rsidRPr="00802247">
        <w:rPr>
          <w:lang w:val="en-US"/>
        </w:rPr>
        <w:t xml:space="preserve">• Fixed-term contractors </w:t>
      </w:r>
      <w:r>
        <w:rPr>
          <w:lang w:val="en-US"/>
        </w:rPr>
        <w:t>– directly employed for fixed period</w:t>
      </w:r>
    </w:p>
    <w:p w:rsidR="00802247" w:rsidRDefault="00802247" w:rsidP="00802247">
      <w:pPr>
        <w:rPr>
          <w:lang w:val="en-US"/>
        </w:rPr>
      </w:pPr>
      <w:r w:rsidRPr="00802247">
        <w:rPr>
          <w:lang w:val="en-US"/>
        </w:rPr>
        <w:t xml:space="preserve">• Temporary agency workers </w:t>
      </w:r>
      <w:r>
        <w:rPr>
          <w:lang w:val="en-US"/>
        </w:rPr>
        <w:t xml:space="preserve">– man power, regular employees with agency, if rented out to client company the company pays a fee to the agency whilst worker continues to receive fixed salary. </w:t>
      </w:r>
    </w:p>
    <w:p w:rsidR="00802247" w:rsidRDefault="00802247" w:rsidP="00802247">
      <w:pPr>
        <w:rPr>
          <w:lang w:val="en-US"/>
        </w:rPr>
      </w:pPr>
      <w:r w:rsidRPr="00802247">
        <w:rPr>
          <w:lang w:val="en-US"/>
        </w:rPr>
        <w:t>• “Mini jobs” (</w:t>
      </w:r>
      <w:proofErr w:type="spellStart"/>
      <w:r w:rsidRPr="00802247">
        <w:rPr>
          <w:lang w:val="en-US"/>
        </w:rPr>
        <w:t>geringfügige</w:t>
      </w:r>
      <w:proofErr w:type="spellEnd"/>
      <w:r w:rsidRPr="00802247">
        <w:rPr>
          <w:lang w:val="en-US"/>
        </w:rPr>
        <w:t xml:space="preserve"> </w:t>
      </w:r>
      <w:proofErr w:type="spellStart"/>
      <w:r w:rsidRPr="00802247">
        <w:rPr>
          <w:lang w:val="en-US"/>
        </w:rPr>
        <w:t>Beschäftigung</w:t>
      </w:r>
      <w:proofErr w:type="spellEnd"/>
      <w:r w:rsidRPr="00802247">
        <w:rPr>
          <w:lang w:val="en-US"/>
        </w:rPr>
        <w:t xml:space="preserve">) </w:t>
      </w:r>
    </w:p>
    <w:p w:rsidR="00802247" w:rsidRDefault="00802247" w:rsidP="00802247">
      <w:pPr>
        <w:rPr>
          <w:lang w:val="en-US"/>
        </w:rPr>
      </w:pPr>
      <w:r w:rsidRPr="00802247">
        <w:rPr>
          <w:lang w:val="en-US"/>
        </w:rPr>
        <w:t xml:space="preserve">• Part-time jobs below €450/month </w:t>
      </w:r>
    </w:p>
    <w:p w:rsidR="00847FD6" w:rsidRDefault="00802247" w:rsidP="00802247">
      <w:pPr>
        <w:rPr>
          <w:lang w:val="en-US"/>
        </w:rPr>
      </w:pPr>
      <w:r w:rsidRPr="00802247">
        <w:rPr>
          <w:lang w:val="en-US"/>
        </w:rPr>
        <w:t xml:space="preserve">• Exempted from medical, long-term care and unemployment insurance </w:t>
      </w:r>
    </w:p>
    <w:p w:rsidR="00847FD6" w:rsidRDefault="00802247" w:rsidP="00802247">
      <w:pPr>
        <w:rPr>
          <w:lang w:val="en-US"/>
        </w:rPr>
      </w:pPr>
      <w:r w:rsidRPr="00802247">
        <w:rPr>
          <w:lang w:val="en-US"/>
        </w:rPr>
        <w:t>• Simplified taxation (</w:t>
      </w:r>
      <w:proofErr w:type="spellStart"/>
      <w:r w:rsidRPr="00802247">
        <w:rPr>
          <w:lang w:val="en-US"/>
        </w:rPr>
        <w:t>Pauschalsteuer</w:t>
      </w:r>
      <w:proofErr w:type="spellEnd"/>
      <w:r w:rsidRPr="00802247">
        <w:rPr>
          <w:lang w:val="en-US"/>
        </w:rPr>
        <w:t xml:space="preserve">) </w:t>
      </w:r>
    </w:p>
    <w:p w:rsidR="00802247" w:rsidRDefault="00802247" w:rsidP="00802247">
      <w:pPr>
        <w:rPr>
          <w:lang w:val="en-US"/>
        </w:rPr>
      </w:pPr>
      <w:r w:rsidRPr="00802247">
        <w:rPr>
          <w:lang w:val="en-US"/>
        </w:rPr>
        <w:t xml:space="preserve">• Form of low-cost </w:t>
      </w:r>
      <w:proofErr w:type="spellStart"/>
      <w:r w:rsidRPr="00802247">
        <w:rPr>
          <w:lang w:val="en-US"/>
        </w:rPr>
        <w:t>labour</w:t>
      </w:r>
      <w:proofErr w:type="spellEnd"/>
      <w:r w:rsidRPr="00802247">
        <w:rPr>
          <w:lang w:val="en-US"/>
        </w:rPr>
        <w:t xml:space="preserve"> (esp. common in smaller firms in service sector)</w:t>
      </w:r>
    </w:p>
    <w:p w:rsidR="00847FD6" w:rsidRDefault="00847FD6" w:rsidP="00802247">
      <w:pPr>
        <w:rPr>
          <w:b/>
          <w:lang w:val="en-US"/>
        </w:rPr>
      </w:pPr>
      <w:r w:rsidRPr="00847FD6">
        <w:rPr>
          <w:b/>
          <w:lang w:val="en-US"/>
        </w:rPr>
        <w:t>Legislation on Contingent Work</w:t>
      </w:r>
    </w:p>
    <w:p w:rsidR="00847FD6" w:rsidRPr="00847FD6" w:rsidRDefault="00847FD6" w:rsidP="00802247">
      <w:pPr>
        <w:rPr>
          <w:lang w:val="en-US"/>
        </w:rPr>
      </w:pPr>
      <w:r w:rsidRPr="00847FD6">
        <w:rPr>
          <w:lang w:val="en-US"/>
        </w:rPr>
        <w:t xml:space="preserve">• Legal constraints on use of contingent work </w:t>
      </w:r>
    </w:p>
    <w:p w:rsidR="00847FD6" w:rsidRPr="00847FD6" w:rsidRDefault="00847FD6" w:rsidP="00802247">
      <w:pPr>
        <w:rPr>
          <w:lang w:val="en-US"/>
        </w:rPr>
      </w:pPr>
      <w:r w:rsidRPr="00847FD6">
        <w:rPr>
          <w:lang w:val="en-US"/>
        </w:rPr>
        <w:t xml:space="preserve">• Partially lifted since early 2000s </w:t>
      </w:r>
    </w:p>
    <w:p w:rsidR="00847FD6" w:rsidRPr="00847FD6" w:rsidRDefault="00847FD6" w:rsidP="00802247">
      <w:pPr>
        <w:rPr>
          <w:lang w:val="en-US"/>
        </w:rPr>
      </w:pPr>
      <w:r w:rsidRPr="00847FD6">
        <w:rPr>
          <w:lang w:val="en-US"/>
        </w:rPr>
        <w:t xml:space="preserve">• Temp agency workers: no more limits on duration </w:t>
      </w:r>
    </w:p>
    <w:p w:rsidR="00847FD6" w:rsidRDefault="00847FD6" w:rsidP="00802247">
      <w:pPr>
        <w:rPr>
          <w:lang w:val="en-US"/>
        </w:rPr>
      </w:pPr>
      <w:r w:rsidRPr="00847FD6">
        <w:rPr>
          <w:lang w:val="en-US"/>
        </w:rPr>
        <w:t>• Can in principle be employed indefinitely</w:t>
      </w:r>
    </w:p>
    <w:p w:rsidR="00847FD6" w:rsidRDefault="00847FD6" w:rsidP="00802247">
      <w:pPr>
        <w:rPr>
          <w:lang w:val="en-US"/>
        </w:rPr>
      </w:pPr>
    </w:p>
    <w:p w:rsidR="00847FD6" w:rsidRDefault="00847FD6" w:rsidP="00802247">
      <w:pPr>
        <w:rPr>
          <w:lang w:val="en-US"/>
        </w:rPr>
      </w:pPr>
    </w:p>
    <w:p w:rsidR="00847FD6" w:rsidRDefault="00847FD6" w:rsidP="00802247">
      <w:pPr>
        <w:rPr>
          <w:lang w:val="en-US"/>
        </w:rPr>
      </w:pPr>
    </w:p>
    <w:p w:rsidR="00847FD6" w:rsidRDefault="00847FD6" w:rsidP="00802247">
      <w:pPr>
        <w:rPr>
          <w:lang w:val="en-US"/>
        </w:rPr>
      </w:pPr>
      <w:r w:rsidRPr="00847FD6">
        <w:rPr>
          <w:lang w:val="en-US"/>
        </w:rPr>
        <w:lastRenderedPageBreak/>
        <w:t xml:space="preserve">• Fixed-term contracts </w:t>
      </w:r>
    </w:p>
    <w:p w:rsidR="00847FD6" w:rsidRDefault="00847FD6" w:rsidP="00802247">
      <w:pPr>
        <w:rPr>
          <w:lang w:val="en-US"/>
        </w:rPr>
      </w:pPr>
      <w:r w:rsidRPr="00847FD6">
        <w:rPr>
          <w:lang w:val="en-US"/>
        </w:rPr>
        <w:t xml:space="preserve">• Up to 2 years </w:t>
      </w:r>
    </w:p>
    <w:p w:rsidR="00847FD6" w:rsidRDefault="00847FD6" w:rsidP="00802247">
      <w:pPr>
        <w:rPr>
          <w:lang w:val="en-US"/>
        </w:rPr>
      </w:pPr>
      <w:r w:rsidRPr="00847FD6">
        <w:rPr>
          <w:lang w:val="en-US"/>
        </w:rPr>
        <w:t xml:space="preserve">• Exceptions: longer contracts permitted if one of eight material factors apply (e.g., regular employee on leave of absence) </w:t>
      </w:r>
    </w:p>
    <w:p w:rsidR="00847FD6" w:rsidRDefault="00847FD6" w:rsidP="00802247">
      <w:pPr>
        <w:rPr>
          <w:lang w:val="en-US"/>
        </w:rPr>
      </w:pPr>
      <w:r w:rsidRPr="00847FD6">
        <w:rPr>
          <w:lang w:val="en-US"/>
        </w:rPr>
        <w:t>• (Law on Part-Time Work and Fixed-Term Employment Contracts—</w:t>
      </w:r>
      <w:proofErr w:type="spellStart"/>
      <w:r w:rsidRPr="00847FD6">
        <w:rPr>
          <w:lang w:val="en-US"/>
        </w:rPr>
        <w:t>Gesetz</w:t>
      </w:r>
      <w:proofErr w:type="spellEnd"/>
      <w:r w:rsidRPr="00847FD6">
        <w:rPr>
          <w:lang w:val="en-US"/>
        </w:rPr>
        <w:t xml:space="preserve"> </w:t>
      </w:r>
      <w:proofErr w:type="spellStart"/>
      <w:r w:rsidRPr="00847FD6">
        <w:rPr>
          <w:lang w:val="en-US"/>
        </w:rPr>
        <w:t>über</w:t>
      </w:r>
      <w:proofErr w:type="spellEnd"/>
      <w:r w:rsidRPr="00847FD6">
        <w:rPr>
          <w:lang w:val="en-US"/>
        </w:rPr>
        <w:t xml:space="preserve"> </w:t>
      </w:r>
      <w:proofErr w:type="spellStart"/>
      <w:r w:rsidRPr="00847FD6">
        <w:rPr>
          <w:lang w:val="en-US"/>
        </w:rPr>
        <w:t>Teilzeitarbeit</w:t>
      </w:r>
      <w:proofErr w:type="spellEnd"/>
      <w:r w:rsidRPr="00847FD6">
        <w:rPr>
          <w:lang w:val="en-US"/>
        </w:rPr>
        <w:t xml:space="preserve"> und </w:t>
      </w:r>
      <w:proofErr w:type="spellStart"/>
      <w:r w:rsidRPr="00847FD6">
        <w:rPr>
          <w:lang w:val="en-US"/>
        </w:rPr>
        <w:t>befristete</w:t>
      </w:r>
      <w:proofErr w:type="spellEnd"/>
      <w:r w:rsidRPr="00847FD6">
        <w:rPr>
          <w:lang w:val="en-US"/>
        </w:rPr>
        <w:t xml:space="preserve"> </w:t>
      </w:r>
      <w:proofErr w:type="spellStart"/>
      <w:r w:rsidRPr="00847FD6">
        <w:rPr>
          <w:lang w:val="en-US"/>
        </w:rPr>
        <w:t>Arbeitsverträge</w:t>
      </w:r>
      <w:proofErr w:type="spellEnd"/>
      <w:r w:rsidRPr="00847FD6">
        <w:rPr>
          <w:lang w:val="en-US"/>
        </w:rPr>
        <w:t xml:space="preserve">, </w:t>
      </w:r>
      <w:proofErr w:type="spellStart"/>
      <w:r w:rsidRPr="00847FD6">
        <w:rPr>
          <w:lang w:val="en-US"/>
        </w:rPr>
        <w:t>TzBfG</w:t>
      </w:r>
      <w:proofErr w:type="spellEnd"/>
      <w:r w:rsidRPr="00847FD6">
        <w:rPr>
          <w:lang w:val="en-US"/>
        </w:rPr>
        <w:t>)</w:t>
      </w:r>
    </w:p>
    <w:p w:rsidR="00847FD6" w:rsidRDefault="00847FD6" w:rsidP="00802247">
      <w:pPr>
        <w:rPr>
          <w:b/>
          <w:lang w:val="en-US"/>
        </w:rPr>
      </w:pPr>
      <w:r w:rsidRPr="00847FD6">
        <w:rPr>
          <w:b/>
          <w:lang w:val="en-US"/>
        </w:rPr>
        <w:t>Goals of Increased Use of Contingent Wor</w:t>
      </w:r>
      <w:r w:rsidRPr="00847FD6">
        <w:rPr>
          <w:b/>
          <w:lang w:val="en-US"/>
        </w:rPr>
        <w:t>k</w:t>
      </w:r>
    </w:p>
    <w:p w:rsidR="00847FD6" w:rsidRP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 xml:space="preserve">Allows for employment flexibility, to accommodate demand </w:t>
      </w:r>
      <w:proofErr w:type="spellStart"/>
      <w:r w:rsidRPr="00847FD6">
        <w:rPr>
          <w:lang w:val="en-US"/>
        </w:rPr>
        <w:t>eg.</w:t>
      </w:r>
      <w:proofErr w:type="spellEnd"/>
      <w:r w:rsidRPr="00847FD6">
        <w:rPr>
          <w:lang w:val="en-US"/>
        </w:rPr>
        <w:t xml:space="preserve"> decline or increase in product demand. </w:t>
      </w:r>
    </w:p>
    <w:p w:rsidR="00847FD6" w:rsidRP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>Stabilize profits</w:t>
      </w:r>
    </w:p>
    <w:p w:rsidR="00847FD6" w:rsidRP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>Employment risk shifted to employees</w:t>
      </w:r>
    </w:p>
    <w:p w:rsidR="00847FD6" w:rsidRPr="00847FD6" w:rsidRDefault="00847FD6" w:rsidP="00847FD6">
      <w:pPr>
        <w:rPr>
          <w:lang w:val="en-US"/>
        </w:rPr>
      </w:pPr>
      <w:r w:rsidRPr="00847FD6">
        <w:rPr>
          <w:lang w:val="en-US"/>
        </w:rPr>
        <w:t>Macro- economic</w:t>
      </w:r>
    </w:p>
    <w:p w:rsidR="00847FD6" w:rsidRP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>Increased willingness to hire employees during upswing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>Pos employment effects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unemployment rate among young people thanks to apprenticeships </w:t>
      </w:r>
      <w:proofErr w:type="spellStart"/>
      <w:r>
        <w:rPr>
          <w:lang w:val="en-US"/>
        </w:rPr>
        <w:t>programme</w:t>
      </w:r>
      <w:proofErr w:type="spellEnd"/>
    </w:p>
    <w:p w:rsidR="00847FD6" w:rsidRPr="00847FD6" w:rsidRDefault="00847FD6" w:rsidP="00847FD6">
      <w:pPr>
        <w:rPr>
          <w:b/>
          <w:lang w:val="en-US"/>
        </w:rPr>
      </w:pPr>
      <w:r w:rsidRPr="00847FD6">
        <w:rPr>
          <w:b/>
          <w:lang w:val="en-US"/>
        </w:rPr>
        <w:t>The Flipside: Issues Around Contingent Work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Worsened from workers perspective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 xml:space="preserve">• Experience of employment from workers’ perspective 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 xml:space="preserve">• Increased prevalence of insecure, low-paid jobs 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 xml:space="preserve">• Segment of lower quality work which has not existed like that before 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 xml:space="preserve">• </w:t>
      </w:r>
      <w:proofErr w:type="spellStart"/>
      <w:r w:rsidRPr="00847FD6">
        <w:rPr>
          <w:lang w:val="en-US"/>
        </w:rPr>
        <w:t>Dualisation</w:t>
      </w:r>
      <w:proofErr w:type="spellEnd"/>
      <w:r w:rsidRPr="00847FD6">
        <w:rPr>
          <w:lang w:val="en-US"/>
        </w:rPr>
        <w:t xml:space="preserve"> of the </w:t>
      </w:r>
      <w:proofErr w:type="spellStart"/>
      <w:r w:rsidRPr="00847FD6">
        <w:rPr>
          <w:lang w:val="en-US"/>
        </w:rPr>
        <w:t>labour</w:t>
      </w:r>
      <w:proofErr w:type="spellEnd"/>
      <w:r w:rsidRPr="00847FD6">
        <w:rPr>
          <w:lang w:val="en-US"/>
        </w:rPr>
        <w:t xml:space="preserve"> market</w:t>
      </w:r>
      <w:r>
        <w:rPr>
          <w:lang w:val="en-US"/>
        </w:rPr>
        <w:t xml:space="preserve">- </w:t>
      </w:r>
      <w:r w:rsidR="00CB48E6">
        <w:rPr>
          <w:lang w:val="en-US"/>
        </w:rPr>
        <w:t>primary</w:t>
      </w:r>
      <w:r>
        <w:rPr>
          <w:lang w:val="en-US"/>
        </w:rPr>
        <w:t xml:space="preserve"> have secure well paid jobs, secondary are </w:t>
      </w:r>
      <w:r w:rsidR="00CB48E6">
        <w:rPr>
          <w:lang w:val="en-US"/>
        </w:rPr>
        <w:t>insecure</w:t>
      </w:r>
      <w:r>
        <w:rPr>
          <w:lang w:val="en-US"/>
        </w:rPr>
        <w:t xml:space="preserve">, low level of pay and little movement to break into primary </w:t>
      </w:r>
      <w:r w:rsidR="00CB48E6">
        <w:rPr>
          <w:lang w:val="en-US"/>
        </w:rPr>
        <w:t xml:space="preserve">pool. </w:t>
      </w:r>
      <w:proofErr w:type="gramStart"/>
      <w:r w:rsidR="00CB48E6">
        <w:rPr>
          <w:lang w:val="en-US"/>
        </w:rPr>
        <w:t>Therefore</w:t>
      </w:r>
      <w:proofErr w:type="gramEnd"/>
      <w:r w:rsidR="00CB48E6">
        <w:rPr>
          <w:lang w:val="en-US"/>
        </w:rPr>
        <w:t xml:space="preserve"> increased inequality. 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 w:rsidRPr="00847FD6">
        <w:rPr>
          <w:lang w:val="en-US"/>
        </w:rPr>
        <w:t>• Increased inequality</w:t>
      </w:r>
    </w:p>
    <w:p w:rsidR="00847FD6" w:rsidRDefault="00847FD6" w:rsidP="00847F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quality of work</w:t>
      </w:r>
    </w:p>
    <w:p w:rsidR="00CB48E6" w:rsidRDefault="00CB48E6" w:rsidP="00CB48E6">
      <w:pPr>
        <w:rPr>
          <w:lang w:val="en-US"/>
        </w:rPr>
      </w:pPr>
      <w:r>
        <w:rPr>
          <w:lang w:val="en-US"/>
        </w:rPr>
        <w:t xml:space="preserve">Gini coefficient: measure of inequality in terms of income. The higher means higher inequality. </w:t>
      </w:r>
    </w:p>
    <w:p w:rsidR="00CB48E6" w:rsidRDefault="00CB48E6" w:rsidP="00CB48E6">
      <w:pPr>
        <w:pStyle w:val="Listenabsatz"/>
        <w:numPr>
          <w:ilvl w:val="0"/>
          <w:numId w:val="1"/>
        </w:numPr>
        <w:rPr>
          <w:lang w:val="en-US"/>
        </w:rPr>
      </w:pPr>
      <w:r w:rsidRPr="00CB48E6">
        <w:rPr>
          <w:lang w:val="en-US"/>
        </w:rPr>
        <w:t xml:space="preserve">Slight increase in inequality following the Hartz reform. </w:t>
      </w:r>
    </w:p>
    <w:p w:rsidR="00CB48E6" w:rsidRDefault="00CB48E6" w:rsidP="00CB48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P90- amount top 10% of earners are making. </w:t>
      </w:r>
    </w:p>
    <w:p w:rsidR="00CB48E6" w:rsidRDefault="00CB48E6" w:rsidP="00CB48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P10- Amount the bottom 10% of workers are making </w:t>
      </w:r>
    </w:p>
    <w:p w:rsidR="00CB48E6" w:rsidRPr="00CB48E6" w:rsidRDefault="00CB48E6" w:rsidP="00CB48E6">
      <w:pPr>
        <w:rPr>
          <w:lang w:val="en-US"/>
        </w:rPr>
      </w:pPr>
      <w:r w:rsidRPr="00CB48E6">
        <w:rPr>
          <w:lang w:val="en-US"/>
        </w:rPr>
        <w:t>The Flipside: Issues Around Contingent Work</w:t>
      </w:r>
    </w:p>
    <w:p w:rsidR="00CB48E6" w:rsidRDefault="00CB48E6" w:rsidP="00CB48E6">
      <w:pPr>
        <w:ind w:firstLine="708"/>
        <w:rPr>
          <w:lang w:val="en-US"/>
        </w:rPr>
      </w:pPr>
      <w:r w:rsidRPr="00CB48E6">
        <w:rPr>
          <w:lang w:val="en-US"/>
        </w:rPr>
        <w:t xml:space="preserve">• Experience of employment from workers’ perspective </w:t>
      </w:r>
    </w:p>
    <w:p w:rsidR="00CB48E6" w:rsidRDefault="00CB48E6" w:rsidP="00CB48E6">
      <w:pPr>
        <w:ind w:firstLine="708"/>
        <w:rPr>
          <w:lang w:val="en-US"/>
        </w:rPr>
      </w:pPr>
      <w:r w:rsidRPr="00CB48E6">
        <w:rPr>
          <w:lang w:val="en-US"/>
        </w:rPr>
        <w:t xml:space="preserve">• Increased prevalence of insecure, low-paid jobs </w:t>
      </w:r>
    </w:p>
    <w:p w:rsidR="00CB48E6" w:rsidRDefault="00CB48E6" w:rsidP="00CB48E6">
      <w:pPr>
        <w:ind w:firstLine="708"/>
        <w:rPr>
          <w:lang w:val="en-US"/>
        </w:rPr>
      </w:pPr>
      <w:r w:rsidRPr="00CB48E6">
        <w:rPr>
          <w:lang w:val="en-US"/>
        </w:rPr>
        <w:t xml:space="preserve">• Segment of lower quality work which has not existed like that before </w:t>
      </w:r>
    </w:p>
    <w:p w:rsidR="00CB48E6" w:rsidRDefault="00CB48E6" w:rsidP="00CB48E6">
      <w:pPr>
        <w:ind w:firstLine="708"/>
        <w:rPr>
          <w:lang w:val="en-US"/>
        </w:rPr>
      </w:pPr>
      <w:r w:rsidRPr="00CB48E6">
        <w:rPr>
          <w:lang w:val="en-US"/>
        </w:rPr>
        <w:t xml:space="preserve">• </w:t>
      </w:r>
      <w:proofErr w:type="spellStart"/>
      <w:r w:rsidRPr="00CB48E6">
        <w:rPr>
          <w:lang w:val="en-US"/>
        </w:rPr>
        <w:t>Dualisation</w:t>
      </w:r>
      <w:proofErr w:type="spellEnd"/>
      <w:r w:rsidRPr="00CB48E6">
        <w:rPr>
          <w:lang w:val="en-US"/>
        </w:rPr>
        <w:t xml:space="preserve"> of the </w:t>
      </w:r>
      <w:proofErr w:type="spellStart"/>
      <w:r w:rsidRPr="00CB48E6">
        <w:rPr>
          <w:lang w:val="en-US"/>
        </w:rPr>
        <w:t>labour</w:t>
      </w:r>
      <w:proofErr w:type="spellEnd"/>
      <w:r w:rsidRPr="00CB48E6">
        <w:rPr>
          <w:lang w:val="en-US"/>
        </w:rPr>
        <w:t xml:space="preserve"> market </w:t>
      </w:r>
    </w:p>
    <w:p w:rsidR="00CB48E6" w:rsidRDefault="00CB48E6" w:rsidP="00CB48E6">
      <w:pPr>
        <w:ind w:firstLine="708"/>
        <w:rPr>
          <w:lang w:val="en-US"/>
        </w:rPr>
      </w:pPr>
      <w:r w:rsidRPr="00CB48E6">
        <w:rPr>
          <w:lang w:val="en-US"/>
        </w:rPr>
        <w:t xml:space="preserve">• Increased inequality </w:t>
      </w:r>
    </w:p>
    <w:p w:rsidR="00CB48E6" w:rsidRDefault="00CB48E6" w:rsidP="00CB48E6">
      <w:pPr>
        <w:ind w:firstLine="708"/>
        <w:rPr>
          <w:lang w:val="en-US"/>
        </w:rPr>
      </w:pPr>
      <w:r w:rsidRPr="00CB48E6">
        <w:rPr>
          <w:lang w:val="en-US"/>
        </w:rPr>
        <w:t xml:space="preserve">• Insider-outsider problem </w:t>
      </w:r>
    </w:p>
    <w:p w:rsidR="00CB48E6" w:rsidRDefault="00CB48E6" w:rsidP="00CB48E6">
      <w:pPr>
        <w:rPr>
          <w:lang w:val="en-US"/>
        </w:rPr>
      </w:pPr>
      <w:r w:rsidRPr="00CB48E6">
        <w:rPr>
          <w:lang w:val="en-US"/>
        </w:rPr>
        <w:lastRenderedPageBreak/>
        <w:t>• Traditional ER institutions protect interests of those with a job, at the expense of the unemployed • Trade-off between lower-quality jobs for more workers versus higher-quality jobs for smaller number of workers?</w:t>
      </w:r>
    </w:p>
    <w:p w:rsidR="00CB48E6" w:rsidRPr="00CB48E6" w:rsidRDefault="00CB48E6" w:rsidP="00CB48E6">
      <w:pPr>
        <w:rPr>
          <w:lang w:val="en-US"/>
        </w:rPr>
      </w:pPr>
      <w:r w:rsidRPr="00CB48E6">
        <w:rPr>
          <w:lang w:val="en-US"/>
        </w:rPr>
        <w:t>Consequences for Modell Deutschland?</w:t>
      </w:r>
    </w:p>
    <w:p w:rsidR="00CB48E6" w:rsidRDefault="00CB48E6" w:rsidP="00CB48E6">
      <w:pPr>
        <w:rPr>
          <w:lang w:val="en-US"/>
        </w:rPr>
      </w:pPr>
      <w:r w:rsidRPr="00CB48E6">
        <w:rPr>
          <w:lang w:val="en-US"/>
        </w:rPr>
        <w:t xml:space="preserve">• Standard wages as one of the puzzle pieces in institutional system (see Lectures 1 &amp; 2) </w:t>
      </w:r>
    </w:p>
    <w:p w:rsidR="00CB48E6" w:rsidRDefault="00CB48E6" w:rsidP="00CB48E6">
      <w:pPr>
        <w:rPr>
          <w:lang w:val="en-US"/>
        </w:rPr>
      </w:pPr>
      <w:r w:rsidRPr="00CB48E6">
        <w:rPr>
          <w:lang w:val="en-US"/>
        </w:rPr>
        <w:t xml:space="preserve">• Precluding employers from competing primarily on basis of </w:t>
      </w:r>
      <w:proofErr w:type="spellStart"/>
      <w:r w:rsidRPr="00CB48E6">
        <w:rPr>
          <w:lang w:val="en-US"/>
        </w:rPr>
        <w:t>labour</w:t>
      </w:r>
      <w:proofErr w:type="spellEnd"/>
      <w:r w:rsidRPr="00CB48E6">
        <w:rPr>
          <w:lang w:val="en-US"/>
        </w:rPr>
        <w:t xml:space="preserve"> costs </w:t>
      </w:r>
    </w:p>
    <w:p w:rsidR="00CB48E6" w:rsidRDefault="00CB48E6" w:rsidP="00CB48E6">
      <w:pPr>
        <w:rPr>
          <w:lang w:val="en-US"/>
        </w:rPr>
      </w:pPr>
      <w:r w:rsidRPr="00CB48E6">
        <w:rPr>
          <w:lang w:val="en-US"/>
        </w:rPr>
        <w:t>• Agency workers as quasi-permanent component of workforces (</w:t>
      </w:r>
      <w:proofErr w:type="spellStart"/>
      <w:r w:rsidRPr="00CB48E6">
        <w:rPr>
          <w:lang w:val="en-US"/>
        </w:rPr>
        <w:t>Kalleberg</w:t>
      </w:r>
      <w:proofErr w:type="spellEnd"/>
      <w:r w:rsidRPr="00CB48E6">
        <w:rPr>
          <w:lang w:val="en-US"/>
        </w:rPr>
        <w:t xml:space="preserve">, 2001, 488) </w:t>
      </w:r>
    </w:p>
    <w:p w:rsidR="00CB48E6" w:rsidRDefault="00CB48E6" w:rsidP="00CB48E6">
      <w:pPr>
        <w:rPr>
          <w:lang w:val="en-US"/>
        </w:rPr>
      </w:pPr>
      <w:r w:rsidRPr="00CB48E6">
        <w:rPr>
          <w:lang w:val="en-US"/>
        </w:rPr>
        <w:t xml:space="preserve">• Employers may potentially pitch contingent workers against regular employees </w:t>
      </w:r>
    </w:p>
    <w:p w:rsidR="00CB48E6" w:rsidRDefault="00CB48E6" w:rsidP="00CB48E6">
      <w:pPr>
        <w:rPr>
          <w:lang w:val="en-US"/>
        </w:rPr>
      </w:pPr>
      <w:r w:rsidRPr="00CB48E6">
        <w:rPr>
          <w:lang w:val="en-US"/>
        </w:rPr>
        <w:t xml:space="preserve">• Introducing an element of </w:t>
      </w:r>
      <w:proofErr w:type="spellStart"/>
      <w:r w:rsidRPr="00CB48E6">
        <w:rPr>
          <w:lang w:val="en-US"/>
        </w:rPr>
        <w:t>labour</w:t>
      </w:r>
      <w:proofErr w:type="spellEnd"/>
      <w:r w:rsidRPr="00CB48E6">
        <w:rPr>
          <w:lang w:val="en-US"/>
        </w:rPr>
        <w:t xml:space="preserve"> cost competition </w:t>
      </w:r>
    </w:p>
    <w:p w:rsidR="00CB48E6" w:rsidRDefault="00CB48E6" w:rsidP="00CB48E6">
      <w:pPr>
        <w:rPr>
          <w:lang w:val="en-US"/>
        </w:rPr>
      </w:pPr>
      <w:r w:rsidRPr="00CB48E6">
        <w:rPr>
          <w:lang w:val="en-US"/>
        </w:rPr>
        <w:t>• Arguably at odds with traditional institutional logic</w:t>
      </w:r>
    </w:p>
    <w:p w:rsidR="00CB48E6" w:rsidRDefault="00CB48E6" w:rsidP="00CB48E6">
      <w:pPr>
        <w:rPr>
          <w:lang w:val="en-US"/>
        </w:rPr>
      </w:pPr>
      <w:r>
        <w:rPr>
          <w:lang w:val="en-US"/>
        </w:rPr>
        <w:t>Institutional Safeguards</w:t>
      </w:r>
    </w:p>
    <w:p w:rsidR="006163BF" w:rsidRDefault="006163BF" w:rsidP="006163BF">
      <w:pPr>
        <w:pStyle w:val="Listenabsatz"/>
        <w:rPr>
          <w:lang w:val="en-US"/>
        </w:rPr>
      </w:pPr>
      <w:r w:rsidRPr="006163BF">
        <w:rPr>
          <w:lang w:val="en-US"/>
        </w:rPr>
        <w:t xml:space="preserve">• Legislation to protect existing institutional logic </w:t>
      </w:r>
    </w:p>
    <w:p w:rsidR="006163BF" w:rsidRDefault="006163BF" w:rsidP="006163BF">
      <w:pPr>
        <w:pStyle w:val="Listenabsatz"/>
        <w:rPr>
          <w:lang w:val="en-US"/>
        </w:rPr>
      </w:pPr>
      <w:r w:rsidRPr="006163BF">
        <w:rPr>
          <w:lang w:val="en-US"/>
        </w:rPr>
        <w:t xml:space="preserve">• Law on </w:t>
      </w:r>
      <w:proofErr w:type="spellStart"/>
      <w:r w:rsidRPr="006163BF">
        <w:rPr>
          <w:lang w:val="en-US"/>
        </w:rPr>
        <w:t>Labour</w:t>
      </w:r>
      <w:proofErr w:type="spellEnd"/>
      <w:r w:rsidRPr="006163BF">
        <w:rPr>
          <w:lang w:val="en-US"/>
        </w:rPr>
        <w:t xml:space="preserve"> Leasing (§14 </w:t>
      </w:r>
      <w:proofErr w:type="spellStart"/>
      <w:r w:rsidRPr="006163BF">
        <w:rPr>
          <w:lang w:val="en-US"/>
        </w:rPr>
        <w:t>Arbeitnehmerüberlassungsgesetz</w:t>
      </w:r>
      <w:proofErr w:type="spellEnd"/>
      <w:r w:rsidRPr="006163BF">
        <w:rPr>
          <w:lang w:val="en-US"/>
        </w:rPr>
        <w:t xml:space="preserve">, AÜG, and §99 (2) </w:t>
      </w:r>
      <w:proofErr w:type="spellStart"/>
      <w:r w:rsidRPr="006163BF">
        <w:rPr>
          <w:lang w:val="en-US"/>
        </w:rPr>
        <w:t>BetrVG</w:t>
      </w:r>
      <w:proofErr w:type="spellEnd"/>
      <w:r w:rsidRPr="006163BF">
        <w:rPr>
          <w:lang w:val="en-US"/>
        </w:rPr>
        <w:t xml:space="preserve">) </w:t>
      </w:r>
    </w:p>
    <w:p w:rsidR="006163BF" w:rsidRDefault="006163BF" w:rsidP="006163BF">
      <w:pPr>
        <w:pStyle w:val="Listenabsatz"/>
        <w:rPr>
          <w:lang w:val="en-US"/>
        </w:rPr>
      </w:pPr>
      <w:r w:rsidRPr="006163BF">
        <w:rPr>
          <w:lang w:val="en-US"/>
        </w:rPr>
        <w:t>• Empowers the works council to veto the substitution of regular employees by agency workers</w:t>
      </w:r>
      <w:r>
        <w:rPr>
          <w:lang w:val="en-US"/>
        </w:rPr>
        <w:t xml:space="preserve">- </w:t>
      </w:r>
      <w:r>
        <w:rPr>
          <w:lang w:val="en-US"/>
        </w:rPr>
        <w:t>limits possibility of pitching contingency against regular workers. Only if there are works councils- not common in smaller companies.</w:t>
      </w:r>
    </w:p>
    <w:p w:rsidR="006163BF" w:rsidRDefault="006163BF" w:rsidP="006163BF">
      <w:pPr>
        <w:pStyle w:val="Listenabsatz"/>
        <w:rPr>
          <w:lang w:val="en-US"/>
        </w:rPr>
      </w:pPr>
      <w:r w:rsidRPr="006163BF">
        <w:rPr>
          <w:lang w:val="en-US"/>
        </w:rPr>
        <w:t>• However, works council cannot veto the staffing of vacant positions with agency employees</w:t>
      </w:r>
      <w:r>
        <w:rPr>
          <w:lang w:val="en-US"/>
        </w:rPr>
        <w:t xml:space="preserve">.  </w:t>
      </w:r>
    </w:p>
    <w:p w:rsidR="006163BF" w:rsidRDefault="006163BF" w:rsidP="006163BF">
      <w:pPr>
        <w:pStyle w:val="Listenabsatz"/>
        <w:rPr>
          <w:lang w:val="en-US"/>
        </w:rPr>
      </w:pPr>
      <w:r w:rsidRPr="006163BF">
        <w:rPr>
          <w:lang w:val="en-US"/>
        </w:rPr>
        <w:t xml:space="preserve">• Equal Treatment Principle (EU Directive on Temporary Agency Work 2008) </w:t>
      </w:r>
    </w:p>
    <w:p w:rsidR="00CB48E6" w:rsidRDefault="006163BF" w:rsidP="006163BF">
      <w:pPr>
        <w:pStyle w:val="Listenabsatz"/>
        <w:rPr>
          <w:lang w:val="en-US"/>
        </w:rPr>
      </w:pPr>
      <w:r w:rsidRPr="006163BF">
        <w:rPr>
          <w:lang w:val="en-US"/>
        </w:rPr>
        <w:t>• Temporary agency workers and fixed-term contractors must receive the same pay as regular employees performing equivalent jobs • Exception: Temporary agency workers may be paid less only if their temporary worker agency is covered by a collective agreement stipulating the lower rate</w:t>
      </w:r>
      <w:r>
        <w:rPr>
          <w:lang w:val="en-US"/>
        </w:rPr>
        <w:t xml:space="preserve">. </w:t>
      </w:r>
    </w:p>
    <w:p w:rsidR="006163BF" w:rsidRPr="006163BF" w:rsidRDefault="006163BF" w:rsidP="006163BF">
      <w:pPr>
        <w:rPr>
          <w:b/>
          <w:lang w:val="en-US"/>
        </w:rPr>
      </w:pPr>
    </w:p>
    <w:p w:rsidR="006163BF" w:rsidRPr="006163BF" w:rsidRDefault="006163BF" w:rsidP="006163BF">
      <w:pPr>
        <w:rPr>
          <w:b/>
          <w:lang w:val="en-US"/>
        </w:rPr>
      </w:pPr>
      <w:r w:rsidRPr="006163BF">
        <w:rPr>
          <w:b/>
          <w:lang w:val="en-US"/>
        </w:rPr>
        <w:t>Which Unions are Covering the Temp Agency Sector?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</w:t>
      </w:r>
      <w:proofErr w:type="spellStart"/>
      <w:r w:rsidRPr="006163BF">
        <w:rPr>
          <w:lang w:val="en-US"/>
        </w:rPr>
        <w:t>Tarifgemeinschaft</w:t>
      </w:r>
      <w:proofErr w:type="spellEnd"/>
      <w:r w:rsidRPr="006163BF">
        <w:rPr>
          <w:lang w:val="en-US"/>
        </w:rPr>
        <w:t xml:space="preserve"> </w:t>
      </w:r>
      <w:proofErr w:type="spellStart"/>
      <w:r w:rsidRPr="006163BF">
        <w:rPr>
          <w:lang w:val="en-US"/>
        </w:rPr>
        <w:t>Zeitarbeit</w:t>
      </w:r>
      <w:proofErr w:type="spellEnd"/>
      <w:r w:rsidRPr="006163BF">
        <w:rPr>
          <w:lang w:val="en-US"/>
        </w:rPr>
        <w:t xml:space="preserve"> 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DGB initiative across member unions 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Collective agreements with both major associations of temp worker agencies (IGZ and BZA) 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</w:t>
      </w:r>
      <w:r w:rsidRPr="006163BF">
        <w:rPr>
          <w:lang w:val="en-US"/>
        </w:rPr>
        <w:t>Also,</w:t>
      </w:r>
      <w:r w:rsidRPr="006163BF">
        <w:rPr>
          <w:lang w:val="en-US"/>
        </w:rPr>
        <w:t xml:space="preserve"> agreements between temp worker agencies and CGZP (federation of Christian unions) 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“Yellow” unions with practically no members among temp agency workers 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Agreements signed to undercut DGB agreements 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Federal </w:t>
      </w:r>
      <w:proofErr w:type="spellStart"/>
      <w:r w:rsidRPr="006163BF">
        <w:rPr>
          <w:lang w:val="en-US"/>
        </w:rPr>
        <w:t>Labour</w:t>
      </w:r>
      <w:proofErr w:type="spellEnd"/>
      <w:r w:rsidRPr="006163BF">
        <w:rPr>
          <w:lang w:val="en-US"/>
        </w:rPr>
        <w:t xml:space="preserve"> Court ruled them illegal as collective bargaining agents in 2010 →Degree of resilience of traditional corporatist system in reformed </w:t>
      </w:r>
      <w:proofErr w:type="spellStart"/>
      <w:r w:rsidRPr="006163BF">
        <w:rPr>
          <w:lang w:val="en-US"/>
        </w:rPr>
        <w:t>labour</w:t>
      </w:r>
      <w:proofErr w:type="spellEnd"/>
      <w:r w:rsidRPr="006163BF">
        <w:rPr>
          <w:lang w:val="en-US"/>
        </w:rPr>
        <w:t xml:space="preserve"> market</w:t>
      </w:r>
    </w:p>
    <w:p w:rsidR="006163BF" w:rsidRDefault="006163BF" w:rsidP="006163BF">
      <w:pPr>
        <w:rPr>
          <w:lang w:val="en-US"/>
        </w:rPr>
      </w:pPr>
      <w:proofErr w:type="spellStart"/>
      <w:r>
        <w:rPr>
          <w:lang w:val="en-US"/>
        </w:rPr>
        <w:t>Kurzarbeit</w:t>
      </w:r>
      <w:proofErr w:type="spellEnd"/>
      <w:r>
        <w:rPr>
          <w:lang w:val="en-US"/>
        </w:rPr>
        <w:t xml:space="preserve"> (Short- time working)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Traditional instrument for German companies to achieve employment flexibility 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</w:t>
      </w:r>
      <w:proofErr w:type="gramStart"/>
      <w:r w:rsidRPr="006163BF">
        <w:rPr>
          <w:lang w:val="en-US"/>
        </w:rPr>
        <w:t>Dates back to</w:t>
      </w:r>
      <w:proofErr w:type="gramEnd"/>
      <w:r w:rsidRPr="006163BF">
        <w:rPr>
          <w:lang w:val="en-US"/>
        </w:rPr>
        <w:t xml:space="preserve"> Weimar Republic </w:t>
      </w:r>
    </w:p>
    <w:p w:rsidR="006163BF" w:rsidRDefault="006163BF" w:rsidP="006163BF">
      <w:pPr>
        <w:rPr>
          <w:lang w:val="en-US"/>
        </w:rPr>
      </w:pPr>
      <w:r w:rsidRPr="006163BF">
        <w:rPr>
          <w:lang w:val="en-US"/>
        </w:rPr>
        <w:lastRenderedPageBreak/>
        <w:t xml:space="preserve">• </w:t>
      </w:r>
      <w:proofErr w:type="spellStart"/>
      <w:r w:rsidRPr="006163BF">
        <w:rPr>
          <w:lang w:val="en-US"/>
        </w:rPr>
        <w:t>Betriebsvereinbarung</w:t>
      </w:r>
      <w:proofErr w:type="spellEnd"/>
      <w:r w:rsidRPr="006163BF">
        <w:rPr>
          <w:lang w:val="en-US"/>
        </w:rPr>
        <w:t xml:space="preserve"> </w:t>
      </w:r>
      <w:r w:rsidR="004A72C1">
        <w:rPr>
          <w:lang w:val="en-US"/>
        </w:rPr>
        <w:t>– assume there is a recession, employers signs collective agreement on company level with works council.</w:t>
      </w:r>
    </w:p>
    <w:p w:rsidR="006163BF" w:rsidRDefault="006163BF" w:rsidP="004A72C1">
      <w:pPr>
        <w:ind w:firstLine="708"/>
        <w:rPr>
          <w:lang w:val="en-US"/>
        </w:rPr>
      </w:pPr>
      <w:r w:rsidRPr="006163BF">
        <w:rPr>
          <w:lang w:val="en-US"/>
        </w:rPr>
        <w:t xml:space="preserve">• Reduced working hours (e.g., 10 hours; zero hours) </w:t>
      </w:r>
    </w:p>
    <w:p w:rsidR="006163BF" w:rsidRDefault="006163BF" w:rsidP="004A72C1">
      <w:pPr>
        <w:ind w:firstLine="708"/>
        <w:rPr>
          <w:lang w:val="en-US"/>
        </w:rPr>
      </w:pPr>
      <w:r w:rsidRPr="006163BF">
        <w:rPr>
          <w:lang w:val="en-US"/>
        </w:rPr>
        <w:t xml:space="preserve">• Reduced wage costs and social insurance contributions (employer) </w:t>
      </w:r>
    </w:p>
    <w:p w:rsidR="004A72C1" w:rsidRDefault="006163BF" w:rsidP="004A72C1">
      <w:pPr>
        <w:ind w:firstLine="708"/>
        <w:rPr>
          <w:lang w:val="en-US"/>
        </w:rPr>
      </w:pPr>
      <w:r w:rsidRPr="006163BF">
        <w:rPr>
          <w:lang w:val="en-US"/>
        </w:rPr>
        <w:t xml:space="preserve">• Job guarantees (employees) </w:t>
      </w:r>
    </w:p>
    <w:p w:rsidR="004A72C1" w:rsidRDefault="006163BF" w:rsidP="006163BF">
      <w:pPr>
        <w:rPr>
          <w:lang w:val="en-US"/>
        </w:rPr>
      </w:pPr>
      <w:r w:rsidRPr="006163BF">
        <w:rPr>
          <w:lang w:val="en-US"/>
        </w:rPr>
        <w:t xml:space="preserve">• </w:t>
      </w:r>
      <w:proofErr w:type="spellStart"/>
      <w:r w:rsidRPr="006163BF">
        <w:rPr>
          <w:lang w:val="en-US"/>
        </w:rPr>
        <w:t>Kurzarbeitergeld</w:t>
      </w:r>
      <w:proofErr w:type="spellEnd"/>
      <w:r w:rsidRPr="006163BF">
        <w:rPr>
          <w:lang w:val="en-US"/>
        </w:rPr>
        <w:t xml:space="preserve"> </w:t>
      </w:r>
    </w:p>
    <w:p w:rsidR="004A72C1" w:rsidRDefault="006163BF" w:rsidP="004A72C1">
      <w:pPr>
        <w:ind w:firstLine="708"/>
        <w:rPr>
          <w:lang w:val="en-US"/>
        </w:rPr>
      </w:pPr>
      <w:r w:rsidRPr="006163BF">
        <w:rPr>
          <w:lang w:val="en-US"/>
        </w:rPr>
        <w:t>• State subsidy: 60% - 67% of wage reduction (‘</w:t>
      </w:r>
      <w:proofErr w:type="spellStart"/>
      <w:r w:rsidRPr="006163BF">
        <w:rPr>
          <w:lang w:val="en-US"/>
        </w:rPr>
        <w:t>Nettoentgeltdifferenz</w:t>
      </w:r>
      <w:proofErr w:type="spellEnd"/>
      <w:r w:rsidRPr="006163BF">
        <w:rPr>
          <w:lang w:val="en-US"/>
        </w:rPr>
        <w:t xml:space="preserve">’) </w:t>
      </w:r>
    </w:p>
    <w:p w:rsidR="004A72C1" w:rsidRDefault="006163BF" w:rsidP="004A72C1">
      <w:pPr>
        <w:ind w:firstLine="708"/>
      </w:pPr>
      <w:r w:rsidRPr="004A72C1">
        <w:t xml:space="preserve">• Max. 12 </w:t>
      </w:r>
      <w:proofErr w:type="spellStart"/>
      <w:r w:rsidRPr="004A72C1">
        <w:t>months</w:t>
      </w:r>
      <w:proofErr w:type="spellEnd"/>
      <w:r w:rsidRPr="004A72C1">
        <w:t xml:space="preserve">, </w:t>
      </w:r>
      <w:proofErr w:type="spellStart"/>
      <w:r w:rsidRPr="004A72C1">
        <w:t>can</w:t>
      </w:r>
      <w:proofErr w:type="spellEnd"/>
      <w:r w:rsidRPr="004A72C1">
        <w:t xml:space="preserve"> </w:t>
      </w:r>
      <w:proofErr w:type="spellStart"/>
      <w:r w:rsidRPr="004A72C1">
        <w:t>be</w:t>
      </w:r>
      <w:proofErr w:type="spellEnd"/>
      <w:r w:rsidRPr="004A72C1">
        <w:t xml:space="preserve"> </w:t>
      </w:r>
      <w:proofErr w:type="spellStart"/>
      <w:r w:rsidRPr="004A72C1">
        <w:t>extended</w:t>
      </w:r>
      <w:proofErr w:type="spellEnd"/>
      <w:r w:rsidRPr="004A72C1">
        <w:t xml:space="preserve"> </w:t>
      </w:r>
    </w:p>
    <w:p w:rsidR="004A72C1" w:rsidRDefault="006163BF" w:rsidP="004A72C1">
      <w:r w:rsidRPr="004A72C1">
        <w:t xml:space="preserve">• </w:t>
      </w:r>
      <w:proofErr w:type="spellStart"/>
      <w:r w:rsidRPr="004A72C1">
        <w:t>Conditions</w:t>
      </w:r>
      <w:proofErr w:type="spellEnd"/>
      <w:r w:rsidRPr="004A72C1">
        <w:t xml:space="preserve"> </w:t>
      </w:r>
    </w:p>
    <w:p w:rsidR="004A72C1" w:rsidRPr="004A72C1" w:rsidRDefault="006163BF" w:rsidP="004A72C1">
      <w:pPr>
        <w:ind w:firstLine="708"/>
        <w:rPr>
          <w:lang w:val="en-GB"/>
        </w:rPr>
      </w:pPr>
      <w:r w:rsidRPr="004A72C1">
        <w:rPr>
          <w:lang w:val="en-GB"/>
        </w:rPr>
        <w:t>• ‘</w:t>
      </w:r>
      <w:proofErr w:type="spellStart"/>
      <w:r w:rsidRPr="004A72C1">
        <w:rPr>
          <w:lang w:val="en-GB"/>
        </w:rPr>
        <w:t>erheblicher</w:t>
      </w:r>
      <w:proofErr w:type="spellEnd"/>
      <w:r w:rsidRPr="004A72C1">
        <w:rPr>
          <w:lang w:val="en-GB"/>
        </w:rPr>
        <w:t xml:space="preserve"> </w:t>
      </w:r>
      <w:proofErr w:type="spellStart"/>
      <w:r w:rsidRPr="004A72C1">
        <w:rPr>
          <w:lang w:val="en-GB"/>
        </w:rPr>
        <w:t>Arbeitsausfall</w:t>
      </w:r>
      <w:proofErr w:type="spellEnd"/>
      <w:r w:rsidRPr="004A72C1">
        <w:rPr>
          <w:lang w:val="en-GB"/>
        </w:rPr>
        <w:t xml:space="preserve">’ </w:t>
      </w:r>
      <w:r w:rsidR="004A72C1" w:rsidRPr="004A72C1">
        <w:rPr>
          <w:lang w:val="en-GB"/>
        </w:rPr>
        <w:t>– decline in demand for employer’s product, must be tempor</w:t>
      </w:r>
      <w:r w:rsidR="004A72C1">
        <w:rPr>
          <w:lang w:val="en-GB"/>
        </w:rPr>
        <w:t xml:space="preserve">ary. Demand should return to regular levels </w:t>
      </w:r>
      <w:proofErr w:type="gramStart"/>
      <w:r w:rsidR="004A72C1">
        <w:rPr>
          <w:lang w:val="en-GB"/>
        </w:rPr>
        <w:t>at a later time</w:t>
      </w:r>
      <w:proofErr w:type="gramEnd"/>
    </w:p>
    <w:p w:rsidR="004A72C1" w:rsidRPr="004A72C1" w:rsidRDefault="006163BF" w:rsidP="004A72C1">
      <w:pPr>
        <w:ind w:firstLine="708"/>
        <w:rPr>
          <w:lang w:val="en-GB"/>
        </w:rPr>
      </w:pPr>
      <w:r w:rsidRPr="004A72C1">
        <w:rPr>
          <w:lang w:val="en-GB"/>
        </w:rPr>
        <w:t xml:space="preserve">• </w:t>
      </w:r>
      <w:proofErr w:type="spellStart"/>
      <w:r w:rsidRPr="004A72C1">
        <w:rPr>
          <w:lang w:val="en-GB"/>
        </w:rPr>
        <w:t>vorübergehend</w:t>
      </w:r>
      <w:proofErr w:type="spellEnd"/>
      <w:r w:rsidRPr="004A72C1">
        <w:rPr>
          <w:lang w:val="en-GB"/>
        </w:rPr>
        <w:t xml:space="preserve"> </w:t>
      </w:r>
    </w:p>
    <w:p w:rsidR="006163BF" w:rsidRDefault="006163BF" w:rsidP="004A72C1">
      <w:pPr>
        <w:ind w:firstLine="708"/>
      </w:pPr>
      <w:r w:rsidRPr="004A72C1">
        <w:t xml:space="preserve">• </w:t>
      </w:r>
      <w:proofErr w:type="spellStart"/>
      <w:r w:rsidRPr="004A72C1">
        <w:t>Approved</w:t>
      </w:r>
      <w:proofErr w:type="spellEnd"/>
      <w:r w:rsidRPr="004A72C1">
        <w:t xml:space="preserve"> </w:t>
      </w:r>
      <w:proofErr w:type="spellStart"/>
      <w:r w:rsidRPr="004A72C1">
        <w:t>by</w:t>
      </w:r>
      <w:proofErr w:type="spellEnd"/>
      <w:r w:rsidRPr="004A72C1">
        <w:t xml:space="preserve"> Bundesagentur für Arbeit</w:t>
      </w:r>
    </w:p>
    <w:p w:rsidR="004A72C1" w:rsidRPr="004A72C1" w:rsidRDefault="004A72C1" w:rsidP="004A72C1">
      <w:pPr>
        <w:rPr>
          <w:lang w:val="en-GB"/>
        </w:rPr>
      </w:pPr>
      <w:r w:rsidRPr="004A72C1">
        <w:rPr>
          <w:lang w:val="en-GB"/>
        </w:rPr>
        <w:t>Assessing Short-time Working</w:t>
      </w:r>
    </w:p>
    <w:p w:rsidR="004A72C1" w:rsidRDefault="004A72C1" w:rsidP="004A72C1">
      <w:pPr>
        <w:rPr>
          <w:lang w:val="en-GB"/>
        </w:rPr>
      </w:pPr>
      <w:r w:rsidRPr="004A72C1">
        <w:rPr>
          <w:lang w:val="en-GB"/>
        </w:rPr>
        <w:t xml:space="preserve">• Extent </w:t>
      </w:r>
    </w:p>
    <w:p w:rsidR="004A72C1" w:rsidRDefault="004A72C1" w:rsidP="004A72C1">
      <w:pPr>
        <w:ind w:firstLine="708"/>
        <w:rPr>
          <w:lang w:val="en-GB"/>
        </w:rPr>
      </w:pPr>
      <w:r w:rsidRPr="004A72C1">
        <w:rPr>
          <w:lang w:val="en-GB"/>
        </w:rPr>
        <w:t xml:space="preserve">• Great recession 2008/9: 1.5 million </w:t>
      </w:r>
    </w:p>
    <w:p w:rsidR="004A72C1" w:rsidRDefault="004A72C1" w:rsidP="004A72C1">
      <w:pPr>
        <w:ind w:firstLine="708"/>
        <w:rPr>
          <w:lang w:val="en-GB"/>
        </w:rPr>
      </w:pPr>
      <w:r w:rsidRPr="004A72C1">
        <w:rPr>
          <w:lang w:val="en-GB"/>
        </w:rPr>
        <w:t xml:space="preserve">• Prevented 500,000 redundancies in 2009 </w:t>
      </w:r>
    </w:p>
    <w:p w:rsidR="004A72C1" w:rsidRDefault="004A72C1" w:rsidP="004A72C1">
      <w:pPr>
        <w:rPr>
          <w:lang w:val="en-GB"/>
        </w:rPr>
      </w:pPr>
      <w:r w:rsidRPr="004A72C1">
        <w:rPr>
          <w:lang w:val="en-GB"/>
        </w:rPr>
        <w:t xml:space="preserve">• Benefits </w:t>
      </w:r>
    </w:p>
    <w:p w:rsidR="004A72C1" w:rsidRDefault="004A72C1" w:rsidP="004A72C1">
      <w:pPr>
        <w:ind w:firstLine="708"/>
        <w:rPr>
          <w:lang w:val="en-GB"/>
        </w:rPr>
      </w:pPr>
      <w:r w:rsidRPr="004A72C1">
        <w:rPr>
          <w:lang w:val="en-GB"/>
        </w:rPr>
        <w:t xml:space="preserve">• Employees: </w:t>
      </w:r>
    </w:p>
    <w:p w:rsidR="004A72C1" w:rsidRDefault="004A72C1" w:rsidP="004A72C1">
      <w:pPr>
        <w:ind w:firstLine="708"/>
        <w:rPr>
          <w:lang w:val="en-GB"/>
        </w:rPr>
      </w:pPr>
      <w:r w:rsidRPr="004A72C1">
        <w:rPr>
          <w:lang w:val="en-GB"/>
        </w:rPr>
        <w:t xml:space="preserve">• shared burden </w:t>
      </w:r>
    </w:p>
    <w:p w:rsidR="004A72C1" w:rsidRDefault="004A72C1" w:rsidP="004A72C1">
      <w:pPr>
        <w:ind w:firstLine="708"/>
        <w:rPr>
          <w:lang w:val="en-GB"/>
        </w:rPr>
      </w:pPr>
      <w:r w:rsidRPr="004A72C1">
        <w:rPr>
          <w:lang w:val="en-GB"/>
        </w:rPr>
        <w:t xml:space="preserve">• lower unemployment </w:t>
      </w:r>
    </w:p>
    <w:p w:rsidR="004A72C1" w:rsidRDefault="004A72C1" w:rsidP="004A72C1">
      <w:pPr>
        <w:rPr>
          <w:lang w:val="en-GB"/>
        </w:rPr>
      </w:pPr>
      <w:r w:rsidRPr="004A72C1">
        <w:rPr>
          <w:lang w:val="en-GB"/>
        </w:rPr>
        <w:t xml:space="preserve">• Employers: </w:t>
      </w:r>
    </w:p>
    <w:p w:rsidR="004A72C1" w:rsidRDefault="004A72C1" w:rsidP="004A72C1">
      <w:pPr>
        <w:ind w:firstLine="708"/>
        <w:rPr>
          <w:lang w:val="en-GB"/>
        </w:rPr>
      </w:pPr>
      <w:r w:rsidRPr="004A72C1">
        <w:rPr>
          <w:lang w:val="en-GB"/>
        </w:rPr>
        <w:t>• retained human capital (temporarily not needed but valuable in longer term)</w:t>
      </w:r>
    </w:p>
    <w:p w:rsidR="004A72C1" w:rsidRDefault="004A72C1" w:rsidP="004A72C1">
      <w:pPr>
        <w:ind w:firstLine="708"/>
        <w:rPr>
          <w:lang w:val="en-GB"/>
        </w:rPr>
      </w:pPr>
      <w:r w:rsidRPr="004A72C1">
        <w:rPr>
          <w:lang w:val="en-GB"/>
        </w:rPr>
        <w:t xml:space="preserve">• reduced costs of recruitment, socialisation and training </w:t>
      </w:r>
    </w:p>
    <w:p w:rsidR="004A72C1" w:rsidRPr="004A72C1" w:rsidRDefault="004A72C1" w:rsidP="004A72C1">
      <w:pPr>
        <w:ind w:firstLine="708"/>
        <w:rPr>
          <w:lang w:val="en-GB"/>
        </w:rPr>
      </w:pPr>
      <w:bookmarkStart w:id="0" w:name="_GoBack"/>
      <w:bookmarkEnd w:id="0"/>
      <w:r w:rsidRPr="004A72C1">
        <w:rPr>
          <w:lang w:val="en-GB"/>
        </w:rPr>
        <w:t>• avoiding costs of redundancy compensation</w:t>
      </w:r>
    </w:p>
    <w:sectPr w:rsidR="004A72C1" w:rsidRPr="004A72C1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F2C96"/>
    <w:multiLevelType w:val="hybridMultilevel"/>
    <w:tmpl w:val="7FC2DB60"/>
    <w:lvl w:ilvl="0" w:tplc="01D24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36"/>
    <w:rsid w:val="003B0E0D"/>
    <w:rsid w:val="004166CF"/>
    <w:rsid w:val="004A72C1"/>
    <w:rsid w:val="004B1536"/>
    <w:rsid w:val="004C1BD1"/>
    <w:rsid w:val="006163BF"/>
    <w:rsid w:val="007901BD"/>
    <w:rsid w:val="00802247"/>
    <w:rsid w:val="00847FD6"/>
    <w:rsid w:val="00C51EC2"/>
    <w:rsid w:val="00C7656F"/>
    <w:rsid w:val="00CB48E6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42D2"/>
  <w15:chartTrackingRefBased/>
  <w15:docId w15:val="{142E78C3-6B6F-4531-BBF1-798469C2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1E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2019-03-06T10:08:00Z</dcterms:created>
  <dcterms:modified xsi:type="dcterms:W3CDTF">2019-03-06T11:09:00Z</dcterms:modified>
</cp:coreProperties>
</file>