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7 OF 65</w:t>
      </w:r>
    </w:p>
    <w:p>
      <w:pPr>
        <w:jc w:val="center"/>
      </w:pPr>
      <w:r>
        <w:rPr>
          <w:b/>
          <w:color w:val="1F3964"/>
          <w:sz w:val="32"/>
        </w:rPr>
        <w:t>SIGNAL PULSE EA</w:t>
      </w:r>
    </w:p>
    <w:p>
      <w:pPr>
        <w:jc w:val="center"/>
      </w:pPr>
      <w:r>
        <w:rPr>
          <w:i/>
        </w:rPr>
        <w:t>Multi-Timeframe Bollinger Bands + Stochastic Confluence — M15/M30/H1 Alignment</w:t>
      </w:r>
    </w:p>
    <w:p/>
    <w:p>
      <w:pPr>
        <w:pStyle w:val="Heading1"/>
      </w:pPr>
      <w:r>
        <w:rPr>
          <w:color w:val="1F3964"/>
        </w:rPr>
        <w:t>1. What Is Signal Pulse EA?</w:t>
      </w:r>
    </w:p>
    <w:p>
      <w:r>
        <w:rPr>
          <w:b/>
          <w:i w:val="0"/>
        </w:rPr>
        <w:t>Verdict: EXTRACT — multi-timeframe confirmation architecture. Replace BB+Stochastic with zone+EMA+ADX.</w:t>
      </w:r>
    </w:p>
    <w:p>
      <w:r>
        <w:rPr>
          <w:b w:val="0"/>
          <w:i w:val="0"/>
        </w:rPr>
        <w:t>Type: Expert Advisor  |  Category: multi_timeframe_signal_generator  |  Published: 2025-01-16</w:t>
      </w:r>
    </w:p>
    <w:p>
      <w:r>
        <w:rPr>
          <w:b w:val="0"/>
          <w:i/>
        </w:rPr>
        <w:t>URL: https://www.mql5.com/en/articles/16861</w:t>
      </w:r>
    </w:p>
    <w:p/>
    <w:p>
      <w:pPr>
        <w:pStyle w:val="Heading2"/>
      </w:pPr>
      <w:r>
        <w:rPr>
          <w:color w:val="2E5A88"/>
        </w:rPr>
        <w:t>Series Evolution</w:t>
      </w:r>
    </w:p>
    <w:p>
      <w:pPr>
        <w:pStyle w:val="ListBullet"/>
        <w:ind w:left="360"/>
      </w:pPr>
      <w:r>
        <w:t>Part 5: RSI + BB + ATR confluence on single timeframe</w:t>
      </w:r>
    </w:p>
    <w:p>
      <w:pPr>
        <w:pStyle w:val="ListBullet"/>
        <w:ind w:left="360"/>
      </w:pPr>
      <w:r>
        <w:t>Part 7: Bollinger Bands + Stochastic confluence across THREE timeframes (M15, M30, H1). The key advancement: multi-timeframe alignment. Parts 5 and 7 together establish that good signals require both indicator convergence AND timeframe convergence.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Multi-Timeframe Confluence Gate</w:t>
      </w:r>
    </w:p>
    <w:p>
      <w:r>
        <w:rPr>
          <w:b w:val="0"/>
          <w:i w:val="0"/>
        </w:rPr>
        <w:t>Require the SAME condition to be true on ALL three timeframes simultaneously. A signal on M15 alone is noise. A signal on M15, M30, AND H1 simultaneously is a genuine structural moment.</w:t>
      </w:r>
    </w:p>
    <w:p>
      <w:r>
        <w:rPr>
          <w:b/>
          <w:i w:val="0"/>
        </w:rPr>
        <w:t>Buy Conditions:</w:t>
      </w:r>
    </w:p>
    <w:p>
      <w:pPr>
        <w:pStyle w:val="ListBullet"/>
        <w:ind w:left="360"/>
      </w:pPr>
      <w:r>
        <w:t>M15 close &lt; M15 BB_lower  AND  M15 Stochastic_K &lt; 5</w:t>
      </w:r>
    </w:p>
    <w:p>
      <w:pPr>
        <w:pStyle w:val="ListBullet"/>
        <w:ind w:left="360"/>
      </w:pPr>
      <w:r>
        <w:t>M30 close &lt; M30 BB_lower  AND  M30 Stochastic_K &lt; 5</w:t>
      </w:r>
    </w:p>
    <w:p>
      <w:pPr>
        <w:pStyle w:val="ListBullet"/>
        <w:ind w:left="360"/>
      </w:pPr>
      <w:r>
        <w:t>H1  close &lt; H1  BB_lower  AND  H1  Stochastic_K &lt; 5</w:t>
      </w:r>
    </w:p>
    <w:p>
      <w:r>
        <w:rPr>
          <w:b/>
          <w:i w:val="0"/>
        </w:rPr>
        <w:t>Sell Conditions:</w:t>
      </w:r>
    </w:p>
    <w:p>
      <w:pPr>
        <w:pStyle w:val="ListBullet"/>
        <w:ind w:left="360"/>
      </w:pPr>
      <w:r>
        <w:t>M15 close &gt; M15 BB_upper  AND  M15 Stochastic_K &gt; 95</w:t>
      </w:r>
    </w:p>
    <w:p>
      <w:pPr>
        <w:pStyle w:val="ListBullet"/>
        <w:ind w:left="360"/>
      </w:pPr>
      <w:r>
        <w:t>M30 close &gt; M30 BB_upper  AND  M30 Stochastic_K &gt; 95</w:t>
      </w:r>
    </w:p>
    <w:p>
      <w:pPr>
        <w:pStyle w:val="ListBullet"/>
        <w:ind w:left="360"/>
      </w:pPr>
      <w:r>
        <w:t>H1  close &gt; H1  BB_upper  AND  H1  Stochastic_K &gt; 95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This is exactly our M15/M1 two-timeframe approach but extended to three. Our M15=structure, M1=timing maps to: H1=macro context, M15=structure, M1=entry. The concept is identical.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bollinger_bands_m15</w:t>
            </w:r>
          </w:p>
        </w:tc>
        <w:tc>
          <w:tcPr>
            <w:tcW w:type="dxa" w:w="4320"/>
          </w:tcPr>
          <w:p>
            <w:r>
              <w:t>indicator: Bollinger Bands | timeframe: M15 | period: 20 | deviation: 2.0 | fields: upper | lower</w:t>
            </w:r>
          </w:p>
        </w:tc>
      </w:tr>
      <w:tr>
        <w:tc>
          <w:tcPr>
            <w:tcW w:type="dxa" w:w="4320"/>
          </w:tcPr>
          <w:p>
            <w:r>
              <w:t>bollinger_bands_m30</w:t>
            </w:r>
          </w:p>
        </w:tc>
        <w:tc>
          <w:tcPr>
            <w:tcW w:type="dxa" w:w="4320"/>
          </w:tcPr>
          <w:p>
            <w:r>
              <w:t>indicator: Bollinger Bands | timeframe: M30 | period: 20 | deviation: 2.0 | fields: upper | lower</w:t>
            </w:r>
          </w:p>
        </w:tc>
      </w:tr>
      <w:tr>
        <w:tc>
          <w:tcPr>
            <w:tcW w:type="dxa" w:w="4320"/>
          </w:tcPr>
          <w:p>
            <w:r>
              <w:t>bollinger_bands_h1</w:t>
            </w:r>
          </w:p>
        </w:tc>
        <w:tc>
          <w:tcPr>
            <w:tcW w:type="dxa" w:w="4320"/>
          </w:tcPr>
          <w:p>
            <w:r>
              <w:t>indicator: Bollinger Bands | timeframe: H1 | period: 20 | deviation: 2.0 | fields: upper | lower</w:t>
            </w:r>
          </w:p>
        </w:tc>
      </w:tr>
      <w:tr>
        <w:tc>
          <w:tcPr>
            <w:tcW w:type="dxa" w:w="4320"/>
          </w:tcPr>
          <w:p>
            <w:r>
              <w:t>stochastic_m15_m30_h1</w:t>
            </w:r>
          </w:p>
        </w:tc>
        <w:tc>
          <w:tcPr>
            <w:tcW w:type="dxa" w:w="4320"/>
          </w:tcPr>
          <w:p>
            <w:r>
              <w:t>indicator: Stochastic Oscillator | timeframes: M15 | M30 | H1 | fields: K</w:t>
            </w:r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timeframe_1</w:t>
            </w:r>
          </w:p>
        </w:tc>
        <w:tc>
          <w:tcPr>
            <w:tcW w:type="dxa" w:w="4320"/>
          </w:tcPr>
          <w:p>
            <w:r>
              <w:t>default=M15 | Primary (fastest) timeframe</w:t>
            </w:r>
          </w:p>
        </w:tc>
      </w:tr>
      <w:tr>
        <w:tc>
          <w:tcPr>
            <w:tcW w:type="dxa" w:w="4320"/>
          </w:tcPr>
          <w:p>
            <w:r>
              <w:t>timeframe_2</w:t>
            </w:r>
          </w:p>
        </w:tc>
        <w:tc>
          <w:tcPr>
            <w:tcW w:type="dxa" w:w="4320"/>
          </w:tcPr>
          <w:p>
            <w:r>
              <w:t>default=M30 | Intermediate timeframe</w:t>
            </w:r>
          </w:p>
        </w:tc>
      </w:tr>
      <w:tr>
        <w:tc>
          <w:tcPr>
            <w:tcW w:type="dxa" w:w="4320"/>
          </w:tcPr>
          <w:p>
            <w:r>
              <w:t>timeframe_3</w:t>
            </w:r>
          </w:p>
        </w:tc>
        <w:tc>
          <w:tcPr>
            <w:tcW w:type="dxa" w:w="4320"/>
          </w:tcPr>
          <w:p>
            <w:r>
              <w:t>default=H1 | Macro (slowest) timeframe</w:t>
            </w:r>
          </w:p>
        </w:tc>
      </w:tr>
      <w:tr>
        <w:tc>
          <w:tcPr>
            <w:tcW w:type="dxa" w:w="4320"/>
          </w:tcPr>
          <w:p>
            <w:r>
              <w:t>bb_period</w:t>
            </w:r>
          </w:p>
        </w:tc>
        <w:tc>
          <w:tcPr>
            <w:tcW w:type="dxa" w:w="4320"/>
          </w:tcPr>
          <w:p>
            <w:r>
              <w:t>default=20 | Bollinger Bands period (all TFs)</w:t>
            </w:r>
          </w:p>
        </w:tc>
      </w:tr>
      <w:tr>
        <w:tc>
          <w:tcPr>
            <w:tcW w:type="dxa" w:w="4320"/>
          </w:tcPr>
          <w:p>
            <w:r>
              <w:t>bb_deviation</w:t>
            </w:r>
          </w:p>
        </w:tc>
        <w:tc>
          <w:tcPr>
            <w:tcW w:type="dxa" w:w="4320"/>
          </w:tcPr>
          <w:p>
            <w:r>
              <w:t>default=2.0 | BB standard deviations (all TFs)</w:t>
            </w:r>
          </w:p>
        </w:tc>
      </w:tr>
      <w:tr>
        <w:tc>
          <w:tcPr>
            <w:tcW w:type="dxa" w:w="4320"/>
          </w:tcPr>
          <w:p>
            <w:r>
              <w:t>k_period</w:t>
            </w:r>
          </w:p>
        </w:tc>
        <w:tc>
          <w:tcPr>
            <w:tcW w:type="dxa" w:w="4320"/>
          </w:tcPr>
          <w:p>
            <w:r>
              <w:t>default=14 | Stochastic %K period</w:t>
            </w:r>
          </w:p>
        </w:tc>
      </w:tr>
      <w:tr>
        <w:tc>
          <w:tcPr>
            <w:tcW w:type="dxa" w:w="4320"/>
          </w:tcPr>
          <w:p>
            <w:r>
              <w:t>d_period</w:t>
            </w:r>
          </w:p>
        </w:tc>
        <w:tc>
          <w:tcPr>
            <w:tcW w:type="dxa" w:w="4320"/>
          </w:tcPr>
          <w:p>
            <w:r>
              <w:t>default=3 | Stochastic %D period</w:t>
            </w:r>
          </w:p>
        </w:tc>
      </w:tr>
      <w:tr>
        <w:tc>
          <w:tcPr>
            <w:tcW w:type="dxa" w:w="4320"/>
          </w:tcPr>
          <w:p>
            <w:r>
              <w:t>slowing</w:t>
            </w:r>
          </w:p>
        </w:tc>
        <w:tc>
          <w:tcPr>
            <w:tcW w:type="dxa" w:w="4320"/>
          </w:tcPr>
          <w:p>
            <w:r>
              <w:t>default=3 | Stochastic slowing parameter</w:t>
            </w:r>
          </w:p>
        </w:tc>
      </w:tr>
      <w:tr>
        <w:tc>
          <w:tcPr>
            <w:tcW w:type="dxa" w:w="4320"/>
          </w:tcPr>
          <w:p>
            <w:r>
              <w:t>signal_offset</w:t>
            </w:r>
          </w:p>
        </w:tc>
        <w:tc>
          <w:tcPr>
            <w:tcW w:type="dxa" w:w="4320"/>
          </w:tcPr>
          <w:p>
            <w:r>
              <w:t>default=10.0 | Vertical offset for arrow placement above/below candle</w:t>
            </w:r>
          </w:p>
        </w:tc>
      </w:tr>
      <w:tr>
        <w:tc>
          <w:tcPr>
            <w:tcW w:type="dxa" w:w="4320"/>
          </w:tcPr>
          <w:p>
            <w:r>
              <w:t>test_bars</w:t>
            </w:r>
          </w:p>
        </w:tc>
        <w:tc>
          <w:tcPr>
            <w:tcW w:type="dxa" w:w="4320"/>
          </w:tcPr>
          <w:p>
            <w:r>
              <w:t>default=10 | How many historical bars to check on init</w:t>
            </w:r>
          </w:p>
        </w:tc>
      </w:tr>
      <w:tr>
        <w:tc>
          <w:tcPr>
            <w:tcW w:type="dxa" w:w="4320"/>
          </w:tcPr>
          <w:p>
            <w:r>
              <w:t>min_arrow_distance</w:t>
            </w:r>
          </w:p>
        </w:tc>
        <w:tc>
          <w:tcPr>
            <w:tcW w:type="dxa" w:w="4320"/>
          </w:tcPr>
          <w:p>
            <w:r>
              <w:t>default=5.0 | Minimum distance between arrows to prevent duplicates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fetch_indicators_all_timeframes</w:t>
      </w:r>
    </w:p>
    <w:p>
      <w:r>
        <w:rPr>
          <w:b w:val="0"/>
          <w:i w:val="0"/>
        </w:rPr>
        <w:t>Get BB upper/lower and Stochastic K for each of the 3 timeframes</w:t>
      </w:r>
    </w:p>
    <w:p>
      <w:pPr>
        <w:pStyle w:val="Heading2"/>
      </w:pPr>
      <w:r>
        <w:rPr>
          <w:color w:val="2E5A88"/>
        </w:rPr>
        <w:t>Step 2 - evaluate_buy</w:t>
      </w:r>
    </w:p>
    <w:p>
      <w:r>
        <w:rPr>
          <w:b w:val="0"/>
          <w:i w:val="0"/>
        </w:rPr>
      </w:r>
    </w:p>
    <w:p>
      <w:pPr>
        <w:pStyle w:val="ListBullet"/>
        <w:ind w:left="360"/>
      </w:pPr>
      <w:r>
        <w:t>close1 &lt; bb1_lower AND k1 &lt; 5</w:t>
      </w:r>
    </w:p>
    <w:p>
      <w:pPr>
        <w:pStyle w:val="ListBullet"/>
        <w:ind w:left="360"/>
      </w:pPr>
      <w:r>
        <w:t>close2 &lt; bb2_lower AND k2 &lt; 5</w:t>
      </w:r>
    </w:p>
    <w:p>
      <w:pPr>
        <w:pStyle w:val="ListBullet"/>
        <w:ind w:left="360"/>
      </w:pPr>
      <w:r>
        <w:t>close3 &lt; bb3_lower AND k3 &lt; 5</w:t>
      </w:r>
    </w:p>
    <w:p>
      <w:pPr>
        <w:pStyle w:val="Heading2"/>
      </w:pPr>
      <w:r>
        <w:rPr>
          <w:color w:val="2E5A88"/>
        </w:rPr>
        <w:t>Step 3 - evaluate_sell</w:t>
      </w:r>
    </w:p>
    <w:p>
      <w:r>
        <w:rPr>
          <w:b w:val="0"/>
          <w:i w:val="0"/>
        </w:rPr>
      </w:r>
    </w:p>
    <w:p>
      <w:pPr>
        <w:pStyle w:val="ListBullet"/>
        <w:ind w:left="360"/>
      </w:pPr>
      <w:r>
        <w:t>close1 &gt; bb1_upper AND k1 &gt; 95</w:t>
      </w:r>
    </w:p>
    <w:p>
      <w:pPr>
        <w:pStyle w:val="ListBullet"/>
        <w:ind w:left="360"/>
      </w:pPr>
      <w:r>
        <w:t>close2 &gt; bb2_upper AND k2 &gt; 95</w:t>
      </w:r>
    </w:p>
    <w:p>
      <w:pPr>
        <w:pStyle w:val="ListBullet"/>
        <w:ind w:left="360"/>
      </w:pPr>
      <w:r>
        <w:t>close3 &gt; bb3_upper AND k3 &gt; 95</w:t>
      </w:r>
    </w:p>
    <w:p>
      <w:pPr>
        <w:pStyle w:val="Heading2"/>
      </w:pPr>
      <w:r>
        <w:rPr>
          <w:color w:val="2E5A88"/>
        </w:rPr>
        <w:t>Step 4 - check_arrow_proximity</w:t>
      </w:r>
    </w:p>
    <w:p>
      <w:r>
        <w:rPr>
          <w:b w:val="0"/>
          <w:i w:val="0"/>
        </w:rPr>
        <w:t>Prevent drawing overlapping arrows. Check if a recent signal exists within min_arrow_distance.</w:t>
      </w:r>
    </w:p>
    <w:p>
      <w:pPr>
        <w:pStyle w:val="ListBullet"/>
        <w:ind w:left="360"/>
      </w:pPr>
      <w:r>
        <w:t>arrow_exists(price, direction, min_distance, signals_log) -&gt; bool</w:t>
      </w:r>
    </w:p>
    <w:p>
      <w:pPr>
        <w:pStyle w:val="Heading2"/>
      </w:pPr>
      <w:r>
        <w:rPr>
          <w:color w:val="2E5A88"/>
        </w:rPr>
        <w:t>Step 5 - draw_signal_arrow</w:t>
      </w:r>
    </w:p>
    <w:p>
      <w:r>
        <w:rPr>
          <w:b w:val="0"/>
          <w:i w:val="0"/>
        </w:rPr>
        <w:t>If signal and no nearby arrow: draw green up-arrow (buy) or red down-arrow (sell) on M15 chart</w:t>
      </w:r>
    </w:p>
    <w:p>
      <w:pPr>
        <w:pStyle w:val="Heading2"/>
      </w:pPr>
      <w:r>
        <w:rPr>
          <w:color w:val="2E5A88"/>
        </w:rPr>
        <w:t>Step 6 - log_signal</w:t>
      </w:r>
    </w:p>
    <w:p>
      <w:r>
        <w:rPr>
          <w:b w:val="0"/>
          <w:i w:val="0"/>
        </w:rPr>
        <w:t>Append signal to signalTimes[], signalPrices[], signalBuySignals[] arrays for historical tracking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Multi-timeframe confirmation requirement — excellent false-signal filter</w:t>
      </w:r>
    </w:p>
    <w:p>
      <w:pPr>
        <w:pStyle w:val="ListBullet"/>
        <w:ind w:left="360"/>
      </w:pPr>
      <w:r>
        <w:t>Extreme thresholds (K&lt;5, K&gt;95) — much tighter than standard 20/80, far fewer but higher quality signals</w:t>
      </w:r>
    </w:p>
    <w:p>
      <w:pPr>
        <w:pStyle w:val="ListBullet"/>
        <w:ind w:left="360"/>
      </w:pPr>
      <w:r>
        <w:t>Signal deduplication (arrow proximity check) — prevents double-counting the same signal</w:t>
      </w:r>
    </w:p>
    <w:p>
      <w:pPr>
        <w:pStyle w:val="ListBullet"/>
        <w:ind w:left="360"/>
      </w:pPr>
      <w:r>
        <w:t>Signal history log (times, prices, directions) — foundation for backtesting and analysis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Bollinger Bands + Stochastic as primary triggers — replaced by zone touch in CreviaDeriv</w:t>
      </w:r>
    </w:p>
    <w:p>
      <w:pPr>
        <w:pStyle w:val="ListBullet"/>
        <w:ind w:left="360"/>
      </w:pPr>
      <w:r>
        <w:t>Stochastic K&lt;5/K&gt;95 thresholds — replaced by ADX rising and EMA3 crossover gates</w:t>
      </w:r>
    </w:p>
    <w:p>
      <w:pPr>
        <w:pStyle w:val="ListBullet"/>
        <w:ind w:left="360"/>
      </w:pPr>
      <w:r>
        <w:t>MQL5 chart arrows (ObjectCreate) — replaced by ChartRenderer.draw_arrow</w:t>
      </w:r>
    </w:p>
    <w:p>
      <w:pPr>
        <w:pStyle w:val="ListBullet"/>
        <w:ind w:left="360"/>
      </w:pPr>
      <w:r>
        <w:t>Three fixed timeframes (M15/M30/H1) — our system uses M15+M1 pair, more focused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BB+Stochastic with supply/demand zone proximity as primary trigger</w:t>
      </w:r>
    </w:p>
    <w:p>
      <w:pPr>
        <w:pStyle w:val="ListBullet"/>
        <w:ind w:left="360"/>
      </w:pPr>
      <w:r>
        <w:t>Replace multi-TF indicator alignment with M15 structure + M1 timing distinction</w:t>
      </w:r>
    </w:p>
    <w:p>
      <w:pPr>
        <w:pStyle w:val="ListBullet"/>
        <w:ind w:left="360"/>
      </w:pPr>
      <w:r>
        <w:t>Add SL/TP to this signal — Part 7 generates arrows with no risk levels</w:t>
      </w:r>
    </w:p>
    <w:p>
      <w:pPr>
        <w:pStyle w:val="ListBullet"/>
        <w:ind w:left="360"/>
      </w:pPr>
      <w:r>
        <w:t>Use configurable timeframe pairs, not hardcoded 3-TF stack</w:t>
      </w:r>
    </w:p>
    <w:p>
      <w:pPr>
        <w:pStyle w:val="ListBullet"/>
        <w:ind w:left="360"/>
      </w:pPr>
      <w:r>
        <w:t>Add VWV (velocity) gate — no volume confirmation here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Mtf Confirmation Validated:</w:t>
      </w:r>
    </w:p>
    <w:p>
      <w:r>
        <w:rPr>
          <w:b w:val="0"/>
          <w:i/>
        </w:rPr>
        <w:t>Multi-timeframe confirmation is industry standard. Our M15+M1 architecture is correct. This part validates we should NOT use a single timeframe for both structure and entry.</w:t>
      </w:r>
    </w:p>
    <w:p/>
    <w:p>
      <w:r>
        <w:rPr>
          <w:b/>
          <w:i w:val="0"/>
        </w:rPr>
        <w:t>&gt;&gt; Extreme Thresholds Lesson:</w:t>
      </w:r>
    </w:p>
    <w:p>
      <w:r>
        <w:rPr>
          <w:b w:val="0"/>
          <w:i/>
        </w:rPr>
        <w:t>K&lt;5 and K&gt;95 (not 20/80) produce fewer, higher quality signals. Our ADX &gt; 20 threshold (not &gt; 0) follows the same principle — require meaningful movement.</w:t>
      </w:r>
    </w:p>
    <w:p/>
    <w:p>
      <w:r>
        <w:rPr>
          <w:b/>
          <w:i w:val="0"/>
        </w:rPr>
        <w:t>&gt;&gt; Signal Deduplication:</w:t>
      </w:r>
    </w:p>
    <w:p>
      <w:r>
        <w:rPr>
          <w:b w:val="0"/>
          <w:i/>
        </w:rPr>
        <w:t>The ArrowManager proximity check maps to our single-signal-per-zone logic in EntryEngine — once a signal fires for a zone, we don't re-fire on the same zone interaction.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BB+Stochastic with supply/demand zone proximity as primary trigger</w:t>
      </w:r>
    </w:p>
    <w:p>
      <w:pPr>
        <w:pStyle w:val="ListBullet"/>
        <w:ind w:left="360"/>
      </w:pPr>
      <w:r>
        <w:t>2. Replace multi-TF indicator alignment with M15 structure + M1 timing distinction</w:t>
      </w:r>
    </w:p>
    <w:p>
      <w:pPr>
        <w:pStyle w:val="ListBullet"/>
        <w:ind w:left="360"/>
      </w:pPr>
      <w:r>
        <w:t>3. Add SL/TP to this signal — Part 7 generates arrows with no risk levels</w:t>
      </w:r>
    </w:p>
    <w:p>
      <w:pPr>
        <w:pStyle w:val="ListBullet"/>
        <w:ind w:left="360"/>
      </w:pPr>
      <w:r>
        <w:t>4. Use configurable timeframe pairs, not hardcoded 3-TF stack</w:t>
      </w:r>
    </w:p>
    <w:p>
      <w:pPr>
        <w:pStyle w:val="ListBullet"/>
        <w:ind w:left="360"/>
      </w:pPr>
      <w:r>
        <w:t>5. Add VWV (velocity) gate — no volume confirmation here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StochasticCalculator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contract: stochastic(highs, lows, closes, k_period, d_period, slowing) -&gt; {K: List[float], D: List[float]}</w:t>
      </w:r>
    </w:p>
    <w:p>
      <w:pPr>
        <w:pStyle w:val="ListBullet"/>
        <w:ind w:left="360"/>
      </w:pPr>
      <w:r>
        <w:t>note: %K = 100 × (close - lowest_low_N) / (highest_high_N - lowest_low_N)</w:t>
      </w:r>
    </w:p>
    <w:p>
      <w:pPr>
        <w:pStyle w:val="Heading2"/>
      </w:pPr>
      <w:r>
        <w:rPr>
          <w:color w:val="2E5A88"/>
        </w:rPr>
        <w:t>MultiTimeframeDataFetcher</w:t>
      </w:r>
    </w:p>
    <w:p>
      <w:pPr>
        <w:pStyle w:val="ListBullet"/>
        <w:ind w:left="360"/>
      </w:pPr>
      <w:r>
        <w:t>type: data</w:t>
      </w:r>
    </w:p>
    <w:p>
      <w:pPr>
        <w:pStyle w:val="ListBullet"/>
        <w:ind w:left="360"/>
      </w:pPr>
      <w:r>
        <w:t>contract: get_multi_tf_bars(symbol, timeframes: List[str]) -&gt; Dict[str, List[OHLCV]]</w:t>
      </w:r>
    </w:p>
    <w:p>
      <w:pPr>
        <w:pStyle w:val="ListBullet"/>
        <w:ind w:left="360"/>
      </w:pPr>
      <w:r>
        <w:t>note: Wraps BrokerDataAdapter. Returns dict keyed by timeframe string.</w:t>
      </w:r>
    </w:p>
    <w:p>
      <w:pPr>
        <w:pStyle w:val="Heading2"/>
      </w:pPr>
      <w:r>
        <w:rPr>
          <w:color w:val="2E5A88"/>
        </w:rPr>
        <w:t>ArrowManager</w:t>
      </w:r>
    </w:p>
    <w:p>
      <w:pPr>
        <w:pStyle w:val="ListBullet"/>
        <w:ind w:left="360"/>
      </w:pPr>
      <w:r>
        <w:t>type: renderer</w:t>
      </w:r>
    </w:p>
    <w:p>
      <w:pPr>
        <w:pStyle w:val="ListBullet"/>
        <w:ind w:left="360"/>
      </w:pPr>
      <w:r>
        <w:t>contract: add_arrow(time, price, direction, min_distance) -&gt; bool</w:t>
      </w:r>
    </w:p>
    <w:p>
      <w:pPr>
        <w:pStyle w:val="ListBullet"/>
        <w:ind w:left="360"/>
      </w:pPr>
      <w:r>
        <w:t>note: Deduplication logic: check if prior arrow within min_distance. Returns False (don't draw) if too close.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Buy Condition Diagram</w:t>
      </w:r>
    </w:p>
    <w:p>
      <w:pPr>
        <w:pStyle w:val="ListBullet"/>
        <w:ind w:left="360"/>
      </w:pPr>
      <w:r>
        <w:t>URL: https://c.mql5.com/2/109/BUY_CONDITON_FINAL__1.png</w:t>
      </w:r>
    </w:p>
    <w:p>
      <w:pPr>
        <w:pStyle w:val="ListBullet"/>
        <w:ind w:left="360"/>
      </w:pPr>
      <w:r>
        <w:t>Insight: Shows three-timeframe stack with all three BB lower-touch + Stoch&lt;5 conditions highlighted simultaneously.</w:t>
      </w:r>
    </w:p>
    <w:p>
      <w:r>
        <w:rPr>
          <w:b/>
          <w:i w:val="0"/>
        </w:rPr>
        <w:t>Fig 2: Sell Condition Diagram</w:t>
      </w:r>
    </w:p>
    <w:p>
      <w:pPr>
        <w:pStyle w:val="ListBullet"/>
        <w:ind w:left="360"/>
      </w:pPr>
      <w:r>
        <w:t>URL: https://c.mql5.com/2/109/SELL_CONDITION_FINAL__1.png</w:t>
      </w:r>
    </w:p>
    <w:p>
      <w:pPr>
        <w:pStyle w:val="ListBullet"/>
        <w:ind w:left="360"/>
      </w:pPr>
      <w:r>
        <w:t>Insight: Mirror of buy condition. Upper BB touch across all three TFs with Stoch&gt;95.</w:t>
      </w:r>
    </w:p>
    <w:p>
      <w:r>
        <w:rPr>
          <w:b/>
          <w:i w:val="0"/>
        </w:rPr>
        <w:t>Fig 3: Algorithm Flow Chart</w:t>
      </w:r>
    </w:p>
    <w:p>
      <w:pPr>
        <w:pStyle w:val="ListBullet"/>
        <w:ind w:left="360"/>
      </w:pPr>
      <w:r>
        <w:t>URL: https://c.mql5.com/2/109/FLOW_CHART__1.png</w:t>
      </w:r>
    </w:p>
    <w:p>
      <w:pPr>
        <w:pStyle w:val="ListBullet"/>
        <w:ind w:left="360"/>
      </w:pPr>
      <w:r>
        <w:t>Insight: Decision tree: Fetch TF1 → Check buy/sell → Fetch TF2 → Check → Fetch TF3 → Check → Signal if all pass.</w:t>
      </w:r>
    </w:p>
    <w:p>
      <w:r>
        <w:rPr>
          <w:b/>
          <w:i w:val="0"/>
        </w:rPr>
        <w:t>Fig 4: Pulse Trader Signal Result</w:t>
      </w:r>
    </w:p>
    <w:p>
      <w:pPr>
        <w:pStyle w:val="ListBullet"/>
        <w:ind w:left="360"/>
      </w:pPr>
      <w:r>
        <w:t>URL: https://c.mql5.com/2/109/Pulse_Trader_Result__1.png</w:t>
      </w:r>
    </w:p>
    <w:p>
      <w:pPr>
        <w:pStyle w:val="ListBullet"/>
        <w:ind w:left="360"/>
      </w:pPr>
      <w:r>
        <w:t>Insight: Chart showing green and red arrows. Arrows appear sparsely — confirms that extreme thresholds filter most signals.</w:t>
      </w:r>
    </w:p>
    <w:p>
      <w:r>
        <w:rPr>
          <w:b/>
          <w:i w:val="0"/>
        </w:rPr>
        <w:t>Fig 5: Test Result Animation (GIF)</w:t>
      </w:r>
    </w:p>
    <w:p>
      <w:pPr>
        <w:pStyle w:val="ListBullet"/>
        <w:ind w:left="360"/>
      </w:pPr>
      <w:r>
        <w:t>URL: https://c.mql5.com/2/109/TEST_RESULT_GIF__1.gif</w:t>
      </w:r>
    </w:p>
    <w:p>
      <w:pPr>
        <w:pStyle w:val="ListBullet"/>
        <w:ind w:left="360"/>
      </w:pPr>
      <w:r>
        <w:t>Insight: Animated test showing arrows appearing in real time. Visually confirms signals align with actual BB+Stoch extremes.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