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17 OF 65</w:t>
      </w:r>
    </w:p>
    <w:p>
      <w:pPr>
        <w:jc w:val="center"/>
      </w:pPr>
      <w:r>
        <w:rPr>
          <w:b/>
          <w:color w:val="1F3964"/>
          <w:sz w:val="32"/>
        </w:rPr>
        <w:t>TRENDLOOM EA TOOL</w:t>
      </w:r>
    </w:p>
    <w:p>
      <w:pPr>
        <w:jc w:val="center"/>
      </w:pPr>
      <w:r>
        <w:rPr>
          <w:i/>
        </w:rPr>
        <w:t>Multi-Timeframe SMA Voting System — 7 Strategy Presets for Trend Direction</w:t>
      </w:r>
    </w:p>
    <w:p/>
    <w:p>
      <w:pPr>
        <w:pStyle w:val="Heading1"/>
      </w:pPr>
      <w:r>
        <w:rPr>
          <w:color w:val="1F3964"/>
        </w:rPr>
        <w:t>1. What Is TrendLoom EA Tool?</w:t>
      </w:r>
    </w:p>
    <w:p>
      <w:r>
        <w:rPr>
          <w:b/>
          <w:i w:val="0"/>
        </w:rPr>
        <w:t>Verdict: PARTIAL EXTRACT — the multi-TF voting/scoring pattern is reusable; SMA(50) as the sole indicator is too weak. The supermajority threshold concept (2-of-3 required, not 3-of-3) is a useful architecture variation.</w:t>
      </w:r>
    </w:p>
    <w:p>
      <w:r>
        <w:rPr>
          <w:b w:val="0"/>
          <w:i w:val="0"/>
        </w:rPr>
        <w:t>Type: Expert Advisor (Analysis Tool)  |  Category: multi_timeframe_trend_filter  |  Published: 2025-03</w:t>
      </w:r>
    </w:p>
    <w:p>
      <w:r>
        <w:rPr>
          <w:b w:val="0"/>
          <w:i/>
        </w:rPr>
        <w:t>URL: https://www.mql5.com/en/articles/17329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Multi-Timeframe SMA Voting</w:t>
      </w:r>
    </w:p>
    <w:p>
      <w:r>
        <w:rPr>
          <w:b w:val="0"/>
          <w:i w:val="0"/>
        </w:rPr>
        <w:t>Three timeframes each vote +1 (bullish), -1 (bearish), or 0 (neutral) based on whether close is above/below SMA(50). Sum the votes. &gt;= 2 = BUY, &lt;= -2 = SELL, else NEUTRAL. Supermajority (2-of-3) required.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Our M15+M1 split is a 2-timeframe system. The voting architecture is reusable for multi-indicator scoring — sum gate values to produce a confidence score rather than hard AND rejection.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PanelX</w:t>
            </w:r>
          </w:p>
        </w:tc>
        <w:tc>
          <w:tcPr>
            <w:tcW w:type="dxa" w:w="4320"/>
          </w:tcPr>
          <w:p>
            <w:r>
              <w:t>default=10 | Panel X position</w:t>
            </w:r>
          </w:p>
        </w:tc>
      </w:tr>
      <w:tr>
        <w:tc>
          <w:tcPr>
            <w:tcW w:type="dxa" w:w="4320"/>
          </w:tcPr>
          <w:p>
            <w:r>
              <w:t>PanelY</w:t>
            </w:r>
          </w:p>
        </w:tc>
        <w:tc>
          <w:tcPr>
            <w:tcW w:type="dxa" w:w="4320"/>
          </w:tcPr>
          <w:p>
            <w:r>
              <w:t>default=10 | Panel Y position</w:t>
            </w:r>
          </w:p>
        </w:tc>
      </w:tr>
      <w:tr>
        <w:tc>
          <w:tcPr>
            <w:tcW w:type="dxa" w:w="4320"/>
          </w:tcPr>
          <w:p>
            <w:r>
              <w:t>PanelWidth</w:t>
            </w:r>
          </w:p>
        </w:tc>
        <w:tc>
          <w:tcPr>
            <w:tcW w:type="dxa" w:w="4320"/>
          </w:tcPr>
          <w:p>
            <w:r>
              <w:t>default=250 | Panel width in pixels</w:t>
            </w:r>
          </w:p>
        </w:tc>
      </w:tr>
      <w:tr>
        <w:tc>
          <w:tcPr>
            <w:tcW w:type="dxa" w:w="4320"/>
          </w:tcPr>
          <w:p>
            <w:r>
              <w:t>btnWidth</w:t>
            </w:r>
          </w:p>
        </w:tc>
        <w:tc>
          <w:tcPr>
            <w:tcW w:type="dxa" w:w="4320"/>
          </w:tcPr>
          <w:p>
            <w:r>
              <w:t>default=220 | Button width</w:t>
            </w:r>
          </w:p>
        </w:tc>
      </w:tr>
      <w:tr>
        <w:tc>
          <w:tcPr>
            <w:tcW w:type="dxa" w:w="4320"/>
          </w:tcPr>
          <w:p>
            <w:r>
              <w:t>btnHeight</w:t>
            </w:r>
          </w:p>
        </w:tc>
        <w:tc>
          <w:tcPr>
            <w:tcW w:type="dxa" w:w="4320"/>
          </w:tcPr>
          <w:p>
            <w:r>
              <w:t>default=30 | Button height</w:t>
            </w:r>
          </w:p>
        </w:tc>
      </w:tr>
      <w:tr>
        <w:tc>
          <w:tcPr>
            <w:tcW w:type="dxa" w:w="4320"/>
          </w:tcPr>
          <w:p>
            <w:r>
              <w:t>PanelBackgroundColor</w:t>
            </w:r>
          </w:p>
        </w:tc>
        <w:tc>
          <w:tcPr>
            <w:tcW w:type="dxa" w:w="4320"/>
          </w:tcPr>
          <w:p>
            <w:r>
              <w:t>default=clrDimGray | Panel background</w:t>
            </w:r>
          </w:p>
        </w:tc>
      </w:tr>
      <w:tr>
        <w:tc>
          <w:tcPr>
            <w:tcW w:type="dxa" w:w="4320"/>
          </w:tcPr>
          <w:p>
            <w:r>
              <w:t>PanelHeaderColor</w:t>
            </w:r>
          </w:p>
        </w:tc>
        <w:tc>
          <w:tcPr>
            <w:tcW w:type="dxa" w:w="4320"/>
          </w:tcPr>
          <w:p>
            <w:r>
              <w:t>default=clrBlueViolet | Panel header</w:t>
            </w:r>
          </w:p>
        </w:tc>
      </w:tr>
      <w:tr>
        <w:tc>
          <w:tcPr>
            <w:tcW w:type="dxa" w:w="4320"/>
          </w:tcPr>
          <w:p>
            <w:r>
              <w:t>AnalysisTextColor</w:t>
            </w:r>
          </w:p>
        </w:tc>
        <w:tc>
          <w:tcPr>
            <w:tcW w:type="dxa" w:w="4320"/>
          </w:tcPr>
          <w:p>
            <w:r>
              <w:t>default=clrLime | Signal text color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>
      <w:pPr>
        <w:pStyle w:val="Heading2"/>
      </w:pPr>
      <w:r>
        <w:rPr>
          <w:color w:val="2E5A88"/>
        </w:rPr>
        <w:t>Step 1 - select_strategy</w:t>
      </w:r>
    </w:p>
    <w:p>
      <w:r>
        <w:rPr>
          <w:b w:val="0"/>
          <w:i w:val="0"/>
        </w:rPr>
        <w:t>User clicks one of 7 buttons to select timeframe combination</w:t>
      </w:r>
    </w:p>
    <w:p>
      <w:pPr>
        <w:pStyle w:val="Heading2"/>
      </w:pPr>
      <w:r>
        <w:rPr>
          <w:color w:val="2E5A88"/>
        </w:rPr>
        <w:t>Step 2 - fetch_bars</w:t>
      </w:r>
    </w:p>
    <w:p>
      <w:r>
        <w:rPr>
          <w:b w:val="0"/>
          <w:i w:val="0"/>
        </w:rPr>
        <w:t>Get last completed candle close for each of 3 selected TFs</w:t>
      </w:r>
    </w:p>
    <w:p>
      <w:pPr>
        <w:pStyle w:val="Heading2"/>
      </w:pPr>
      <w:r>
        <w:rPr>
          <w:color w:val="2E5A88"/>
        </w:rPr>
        <w:t>Step 3 - compute_sma</w:t>
      </w:r>
    </w:p>
    <w:p>
      <w:r>
        <w:rPr>
          <w:b w:val="0"/>
          <w:i w:val="0"/>
        </w:rPr>
        <w:t>Calculate SMA(50) on close prices for each TF</w:t>
      </w:r>
    </w:p>
    <w:p>
      <w:pPr>
        <w:pStyle w:val="Heading2"/>
      </w:pPr>
      <w:r>
        <w:rPr>
          <w:color w:val="2E5A88"/>
        </w:rPr>
        <w:t>Step 4 - vote</w:t>
      </w:r>
    </w:p>
    <w:p>
      <w:r>
        <w:rPr>
          <w:b w:val="0"/>
          <w:i w:val="0"/>
        </w:rPr>
        <w:t>Each TF casts +1/-1/0 vote based on price vs SMA</w:t>
      </w:r>
    </w:p>
    <w:p>
      <w:pPr>
        <w:pStyle w:val="Heading2"/>
      </w:pPr>
      <w:r>
        <w:rPr>
          <w:color w:val="2E5A88"/>
        </w:rPr>
        <w:t>Step 5 - aggregate</w:t>
      </w:r>
    </w:p>
    <w:p>
      <w:r>
        <w:rPr>
          <w:b w:val="0"/>
          <w:i w:val="0"/>
        </w:rPr>
        <w:t>Sum votes. Apply supermajority threshold.</w:t>
      </w:r>
    </w:p>
    <w:p>
      <w:pPr>
        <w:pStyle w:val="Heading2"/>
      </w:pPr>
      <w:r>
        <w:rPr>
          <w:color w:val="2E5A88"/>
        </w:rPr>
        <w:t>Step 6 - display</w:t>
      </w:r>
    </w:p>
    <w:p>
      <w:r>
        <w:rPr>
          <w:b w:val="0"/>
          <w:i w:val="0"/>
        </w:rPr>
        <w:t>Show BUY/SELL/NEUTRAL text on panel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Voting architecture: +1/-1/0 per timeframe, sum to score — reusable for multi-indicator scoring</w:t>
      </w:r>
    </w:p>
    <w:p>
      <w:pPr>
        <w:pStyle w:val="ListBullet"/>
        <w:ind w:left="360"/>
      </w:pPr>
      <w:r>
        <w:t>Supermajority threshold (2-of-3): softer than AND gate, realistic for transition periods</w:t>
      </w:r>
    </w:p>
    <w:p>
      <w:pPr>
        <w:pStyle w:val="ListBullet"/>
        <w:ind w:left="360"/>
      </w:pPr>
      <w:r>
        <w:t>7 strategy presets as a concept — clear TF groupings for different trading styles</w:t>
      </w:r>
    </w:p>
    <w:p>
      <w:pPr>
        <w:pStyle w:val="ListBullet"/>
        <w:ind w:left="360"/>
      </w:pPr>
      <w:r>
        <w:t>Score as output (not just binary) — score of +3 vs +2 are different confidence levels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SMA(50) as sole indicator — too weak, no structure or volume context</w:t>
      </w:r>
    </w:p>
    <w:p>
      <w:pPr>
        <w:pStyle w:val="ListBullet"/>
        <w:ind w:left="360"/>
      </w:pPr>
      <w:r>
        <w:t>GUI button panel — unnecessary for our Python pipeline</w:t>
      </w:r>
    </w:p>
    <w:p>
      <w:pPr>
        <w:pStyle w:val="ListBullet"/>
        <w:ind w:left="360"/>
      </w:pPr>
      <w:r>
        <w:t>On-button-press execution — we run continuously, not on demand</w:t>
      </w:r>
    </w:p>
    <w:p>
      <w:pPr>
        <w:pStyle w:val="ListBullet"/>
        <w:ind w:left="360"/>
      </w:pPr>
      <w:r>
        <w:t>No SL/TP — directional bias only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Replace SMA with our structural indicators: market_structure=BULLISH (+1), ADX rising (+1), EMA3 cross (+1) — same voting but better indicators</w:t>
      </w:r>
    </w:p>
    <w:p>
      <w:pPr>
        <w:pStyle w:val="ListBullet"/>
        <w:ind w:left="360"/>
      </w:pPr>
      <w:r>
        <w:t>Add confidence score output: vote_sum as signal quality metric (3=high, 2=medium, 1=low, 0=skip)</w:t>
      </w:r>
    </w:p>
    <w:p>
      <w:pPr>
        <w:pStyle w:val="ListBullet"/>
        <w:ind w:left="360"/>
      </w:pPr>
      <w:r>
        <w:t>Add weighted votes: H1 vote counts 2x M15 vote counts 1x — higher timeframes get more weight</w:t>
      </w:r>
    </w:p>
    <w:p>
      <w:pPr>
        <w:pStyle w:val="ListBullet"/>
        <w:ind w:left="360"/>
      </w:pPr>
      <w:r>
        <w:t>Apply voting to gate chain: instead of binary PASS/FAIL, each gate contributes +1 to signal confidence score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r>
        <w:rPr>
          <w:b/>
          <w:i w:val="0"/>
        </w:rPr>
        <w:t>&gt;&gt; Gate Chain As Voter:</w:t>
      </w:r>
    </w:p>
    <w:p>
      <w:r>
        <w:rPr>
          <w:b w:val="0"/>
          <w:i/>
        </w:rPr>
        <w:t>Our current entry gate chain is a strict AND: all gates must pass. Alternative architecture: each gate is a voter (+1 if pass, 0 if fail). Sum votes. Signal if sum &gt;= threshold. This allows partial gate satisfaction and produces a confidence score.</w:t>
      </w:r>
    </w:p>
    <w:p/>
    <w:p>
      <w:r>
        <w:rPr>
          <w:b/>
          <w:i w:val="0"/>
        </w:rPr>
        <w:t>&gt;&gt; Confidence Score Idea:</w:t>
      </w:r>
    </w:p>
    <w:p>
      <w:r>
        <w:rPr>
          <w:b w:val="0"/>
          <w:i/>
        </w:rPr>
        <w:t>vote_sum = 0..5 (zone_touch + ema_cross + adx_rising + vwv_strong + departure_candle). Signal if &gt;= 4. Report score in signal output. Higher score = larger position size.</w:t>
      </w:r>
    </w:p>
    <w:p/>
    <w:p>
      <w:r>
        <w:rPr>
          <w:b/>
          <w:i w:val="0"/>
        </w:rPr>
        <w:t>&gt;&gt; Supermajority For Mtf:</w:t>
      </w:r>
    </w:p>
    <w:p>
      <w:r>
        <w:rPr>
          <w:b w:val="0"/>
          <w:i/>
        </w:rPr>
        <w:t>Our M15+M1 architecture: M15 structure=bullish (+2, weighted), M1 EMA cross=bullish (+1), M1 ADX=rising (+1). Require &gt;= 3. This handles cases where M1 gives mixed signals while M15 structure is clear.</w:t>
      </w:r>
    </w:p>
    <w:p/>
    <w:p>
      <w:r>
        <w:rPr>
          <w:b/>
          <w:i w:val="0"/>
        </w:rPr>
        <w:t>&gt;&gt; Seven Preset Concept:</w:t>
      </w:r>
    </w:p>
    <w:p>
      <w:r>
        <w:rPr>
          <w:b w:val="0"/>
          <w:i/>
        </w:rPr>
        <w:t>Define our own strategy presets: 'Scalp' (M1+M5), 'Intraday' (M15+H1), 'Swing' (H1+H4+D1). Each preset has different gate thresholds and position sizing.</w:t>
      </w:r>
    </w:p>
    <w:p/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Replace SMA with our structural indicators: market_structure=BULLISH (+1), ADX rising (+1), EMA3 cross (+1) — same voting but better indicators</w:t>
      </w:r>
    </w:p>
    <w:p>
      <w:pPr>
        <w:pStyle w:val="ListBullet"/>
        <w:ind w:left="360"/>
      </w:pPr>
      <w:r>
        <w:t>2. Add confidence score output: vote_sum as signal quality metric (3=high, 2=medium, 1=low, 0=skip)</w:t>
      </w:r>
    </w:p>
    <w:p>
      <w:pPr>
        <w:pStyle w:val="ListBullet"/>
        <w:ind w:left="360"/>
      </w:pPr>
      <w:r>
        <w:t>3. Add weighted votes: H1 vote counts 2x M15 vote counts 1x — higher timeframes get more weight</w:t>
      </w:r>
    </w:p>
    <w:p>
      <w:pPr>
        <w:pStyle w:val="ListBullet"/>
        <w:ind w:left="360"/>
      </w:pPr>
      <w:r>
        <w:t>4. Apply voting to gate chain: instead of binary PASS/FAIL, each gate contributes +1 to signal confidence score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MultiTFVoter</w:t>
      </w:r>
    </w:p>
    <w:p>
      <w:pPr>
        <w:pStyle w:val="ListBullet"/>
        <w:ind w:left="360"/>
      </w:pPr>
      <w:r>
        <w:t>type: filter</w:t>
      </w:r>
    </w:p>
    <w:p>
      <w:pPr>
        <w:pStyle w:val="ListBullet"/>
        <w:ind w:left="360"/>
      </w:pPr>
      <w:r>
        <w:t>priority: 2</w:t>
      </w:r>
    </w:p>
    <w:p>
      <w:pPr>
        <w:pStyle w:val="ListBullet"/>
        <w:ind w:left="360"/>
      </w:pPr>
      <w:r>
        <w:t>contract: vote(bars_by_tf: dict, indicator_fn, threshold: int) -&gt; (direction, score)</w:t>
      </w:r>
    </w:p>
    <w:p>
      <w:pPr>
        <w:pStyle w:val="ListBullet"/>
        <w:ind w:left="360"/>
      </w:pPr>
      <w:r>
        <w:t>note: Generalize: accepts any indicator function, not just SMA. Pluggable.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