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23 OF 65</w:t>
      </w:r>
    </w:p>
    <w:p>
      <w:pPr>
        <w:jc w:val="center"/>
      </w:pPr>
      <w:r>
        <w:rPr>
          <w:b/>
          <w:color w:val="1F3964"/>
          <w:sz w:val="32"/>
        </w:rPr>
        <w:t>CURRENCY STRENGTH METER</w:t>
      </w:r>
    </w:p>
    <w:p>
      <w:pPr>
        <w:jc w:val="center"/>
      </w:pPr>
      <w:r>
        <w:rPr>
          <w:i/>
        </w:rPr>
        <w:t>Multi-Pair Signed % Change Aggregation for 8 Major Currencies Across 3 Timeframes</w:t>
      </w:r>
    </w:p>
    <w:p/>
    <w:p>
      <w:pPr>
        <w:pStyle w:val="Heading1"/>
      </w:pPr>
      <w:r>
        <w:rPr>
          <w:color w:val="1F3964"/>
        </w:rPr>
        <w:t>1. What Is Currency Strength Meter?</w:t>
      </w:r>
    </w:p>
    <w:p>
      <w:r>
        <w:rPr>
          <w:b/>
          <w:i w:val="0"/>
        </w:rPr>
        <w:t>Verdict: EXTRACT — currency strength formula, sign-inversion for quote currency, 3-TF lookback calibration, strong/weak thresholds. Useful as pre-filter: only trade signals where base currency is strong AND quote is weak.</w:t>
      </w:r>
    </w:p>
    <w:p>
      <w:r>
        <w:rPr>
          <w:b w:val="0"/>
          <w:i w:val="0"/>
        </w:rPr>
        <w:t>Type: Expert Advisor (Dashboard)  |  Category: N/A  |  Published: 2025-06</w:t>
      </w:r>
    </w:p>
    <w:p>
      <w:r>
        <w:rPr>
          <w:b w:val="0"/>
          <w:i/>
        </w:rPr>
        <w:t>URL: https://www.mql5.com/en/articles/18108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Currency Strength via Signed % Change</w:t>
      </w:r>
    </w:p>
    <w:p>
      <w:r>
        <w:rPr>
          <w:b w:val="0"/>
          <w:i w:val="0"/>
        </w:rPr>
        <w:t>For each of 8 major currencies, find all pairs where that currency appears. Compute % close change over lookback bars for each pair. If the currency is the BASE (first in pair), use the sign as-is. If it's the QUOTE (second), invert the sign. Average all signed values = currency strength score.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Pre-filter gate: BUY signal on EURUSD only valid when EUR is strong AND USD is weak. Adds directional confluence beyond our zone+structure gates. 3-TF lookback (M15/H1/H4) gives short/medium/long-term strength context.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Lookback_M15</w:t>
            </w:r>
          </w:p>
        </w:tc>
        <w:tc>
          <w:tcPr>
            <w:tcW w:type="dxa" w:w="4320"/>
          </w:tcPr>
          <w:p>
            <w:r>
              <w:t>default=96 | M15 bars — 96×15min = 24h of strength</w:t>
            </w:r>
          </w:p>
        </w:tc>
      </w:tr>
      <w:tr>
        <w:tc>
          <w:tcPr>
            <w:tcW w:type="dxa" w:w="4320"/>
          </w:tcPr>
          <w:p>
            <w:r>
              <w:t>Lookback_H1</w:t>
            </w:r>
          </w:p>
        </w:tc>
        <w:tc>
          <w:tcPr>
            <w:tcW w:type="dxa" w:w="4320"/>
          </w:tcPr>
          <w:p>
            <w:r>
              <w:t>default=48 | H1 bars — 48h = 2 days</w:t>
            </w:r>
          </w:p>
        </w:tc>
      </w:tr>
      <w:tr>
        <w:tc>
          <w:tcPr>
            <w:tcW w:type="dxa" w:w="4320"/>
          </w:tcPr>
          <w:p>
            <w:r>
              <w:t>Lookback_H4</w:t>
            </w:r>
          </w:p>
        </w:tc>
        <w:tc>
          <w:tcPr>
            <w:tcW w:type="dxa" w:w="4320"/>
          </w:tcPr>
          <w:p>
            <w:r>
              <w:t>default=30 | H4 bars — 120h = 5 days</w:t>
            </w:r>
          </w:p>
        </w:tc>
      </w:tr>
      <w:tr>
        <w:tc>
          <w:tcPr>
            <w:tcW w:type="dxa" w:w="4320"/>
          </w:tcPr>
          <w:p>
            <w:r>
              <w:t>Update_Seconds</w:t>
            </w:r>
          </w:p>
        </w:tc>
        <w:tc>
          <w:tcPr>
            <w:tcW w:type="dxa" w:w="4320"/>
          </w:tcPr>
          <w:p>
            <w:r>
              <w:t>default=30 | Refresh interval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Signed % change formula with quote-currency sign inversion</w:t>
      </w:r>
    </w:p>
    <w:p>
      <w:pPr>
        <w:pStyle w:val="ListBullet"/>
        <w:ind w:left="360"/>
      </w:pPr>
      <w:r>
        <w:t>3-TF lookback: M15(96 bars)=24h, H1(48)=48h, H4(30)=120h — short/medium/long context</w:t>
      </w:r>
    </w:p>
    <w:p>
      <w:pPr>
        <w:pStyle w:val="ListBullet"/>
        <w:ind w:left="360"/>
      </w:pPr>
      <w:r>
        <w:t>Thresholds: &gt; +0.3% = strong, &lt; -0.3% = weak — simple but calibratable</w:t>
      </w:r>
    </w:p>
    <w:p>
      <w:pPr>
        <w:pStyle w:val="ListBullet"/>
        <w:ind w:left="360"/>
      </w:pPr>
      <w:r>
        <w:t>Pre-filter logic: base strong + quote weak = valid signal direction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visual dashboard</w:t>
      </w:r>
    </w:p>
    <w:p>
      <w:pPr>
        <w:pStyle w:val="ListBullet"/>
        <w:ind w:left="360"/>
      </w:pPr>
      <w:r>
        <w:t>Fixed 8-currency set (expand to include synthetic pair components if needed)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Use returns-based calculation (consistent with Part 22): pct_change → percentage return normalized</w:t>
      </w:r>
    </w:p>
    <w:p>
      <w:pPr>
        <w:pStyle w:val="ListBullet"/>
        <w:ind w:left="360"/>
      </w:pPr>
      <w:r>
        <w:t>Add momentum: is currency getting stronger (strength increasing) vs already strong (peaked)?</w:t>
      </w:r>
    </w:p>
    <w:p>
      <w:pPr>
        <w:pStyle w:val="ListBullet"/>
        <w:ind w:left="360"/>
      </w:pPr>
      <w:r>
        <w:t>Map strength to position size bonus: very strong base + very weak quote → full size; borderline → reduced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Use returns-based calculation (consistent with Part 22): pct_change → percentage return normalized</w:t>
      </w:r>
    </w:p>
    <w:p>
      <w:pPr>
        <w:pStyle w:val="ListBullet"/>
        <w:ind w:left="360"/>
      </w:pPr>
      <w:r>
        <w:t>2. Add momentum: is currency getting stronger (strength increasing) vs already strong (peaked)?</w:t>
      </w:r>
    </w:p>
    <w:p>
      <w:pPr>
        <w:pStyle w:val="ListBullet"/>
        <w:ind w:left="360"/>
      </w:pPr>
      <w:r>
        <w:t>3. Map strength to position size bonus: very strong base + very weak quote → full size; borderline → reduced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