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57 OF 65</w:t>
      </w:r>
    </w:p>
    <w:p>
      <w:pPr>
        <w:jc w:val="center"/>
      </w:pPr>
      <w:r>
        <w:rPr>
          <w:b/>
          <w:color w:val="1F3964"/>
          <w:sz w:val="32"/>
        </w:rPr>
        <w:t>MARKET STATE CLASSIFICATION MODULE</w:t>
      </w:r>
    </w:p>
    <w:p/>
    <w:p>
      <w:pPr>
        <w:pStyle w:val="Heading1"/>
      </w:pPr>
      <w:r>
        <w:rPr>
          <w:color w:val="1F3964"/>
        </w:rPr>
        <w:t>1. What Is Market State Classification Module?</w:t>
      </w:r>
    </w:p>
    <w:p>
      <w:r>
        <w:rPr>
          <w:b/>
          <w:i w:val="0"/>
        </w:rPr>
        <w:t>Verdict: HIGH EXTRACT - 4-state: Compression/Transition/Expansion/Trend. CLV-based. Hierarchical check.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https://www.mql5.com/en/articles/20996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InpLookbackBars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InpCompressionBars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InpRangeShrinkRatio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InpExpansionMult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InpCLVStrong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4-state system</w:t>
      </w:r>
    </w:p>
    <w:p>
      <w:pPr>
        <w:pStyle w:val="ListBullet"/>
        <w:ind w:left="360"/>
      </w:pPr>
      <w:r>
        <w:t>CLV directional bias</w:t>
      </w:r>
    </w:p>
    <w:p>
      <w:pPr>
        <w:pStyle w:val="ListBullet"/>
        <w:ind w:left="360"/>
      </w:pPr>
      <w:r>
        <w:t>Range shrink 0.70 compression threshold</w:t>
      </w:r>
    </w:p>
    <w:p>
      <w:pPr>
        <w:pStyle w:val="ListBullet"/>
        <w:ind w:left="360"/>
      </w:pPr>
      <w:r>
        <w:t>Expansion detection (our RANGING does not have Expansion state)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Compression -&gt; expect breakout: widen scanning window</w:t>
      </w:r>
    </w:p>
    <w:p>
      <w:pPr>
        <w:pStyle w:val="ListBullet"/>
        <w:ind w:left="360"/>
      </w:pPr>
      <w:r>
        <w:t>Expansion -&gt; momentum entry: accept departure with lower confirmation bar count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Compression -&gt; expect breakout: widen scanning window</w:t>
      </w:r>
    </w:p>
    <w:p>
      <w:pPr>
        <w:pStyle w:val="ListBullet"/>
        <w:ind w:left="360"/>
      </w:pPr>
      <w:r>
        <w:t>2. Expansion -&gt; momentum entry: accept departure with lower confirmation bar count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