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Coinage — Proposition de partenariat (MVP / V0)</w:t>
      </w:r>
    </w:p>
    <w:p/>
    <w:p>
      <w:r>
        <w:t>1. Introduction</w:t>
      </w:r>
    </w:p>
    <w:p/>
    <w:p>
      <w:r>
        <w:t>Coinage est un MMO de stratégie persistant dans lequel les tokens crypto deviennent des factions jouables.</w:t>
      </w:r>
    </w:p>
    <w:p/>
    <w:p>
      <w:r>
        <w:t>L’ambition est de transformer une communauté autour d’un token en une force active, compétitive et visible dans un univers de jeu.</w:t>
      </w:r>
    </w:p>
    <w:p/>
    <w:p>
      <w:r>
        <w:t>Ce document présente :</w:t>
      </w:r>
    </w:p>
    <w:p>
      <w:r>
        <w:t>- le fonctionnement du jeu</w:t>
      </w:r>
    </w:p>
    <w:p>
      <w:r>
        <w:t>- la relation entre token et gameplay</w:t>
      </w:r>
    </w:p>
    <w:p>
      <w:r>
        <w:t>- une proposition de partenariat pour [Nom du projet]</w:t>
      </w:r>
    </w:p>
    <w:p/>
    <w:p>
      <w:r>
        <w:t>---</w:t>
      </w:r>
    </w:p>
    <w:p/>
    <w:p>
      <w:r>
        <w:t>2. Le jeu</w:t>
      </w:r>
    </w:p>
    <w:p/>
    <w:p>
      <w:r>
        <w:t>Coinage s’inspire de jeux comme OGame et Grepolis.</w:t>
      </w:r>
    </w:p>
    <w:p/>
    <w:p>
      <w:r>
        <w:t>Principes clés :</w:t>
      </w:r>
    </w:p>
    <w:p>
      <w:r>
        <w:t>- Monde persistant : chaque action a un impact durable</w:t>
      </w:r>
    </w:p>
    <w:p>
      <w:r>
        <w:t>- PvP actif en continu</w:t>
      </w:r>
    </w:p>
    <w:p>
      <w:r>
        <w:t>- Alliances, guerres, domination territoriale</w:t>
      </w:r>
    </w:p>
    <w:p>
      <w:r>
        <w:t>- Progression stratégique (ressources, timing, coordination)</w:t>
      </w:r>
    </w:p>
    <w:p>
      <w:r>
        <w:t>- Saisons avec objectifs finaux et compétition globale</w:t>
      </w:r>
    </w:p>
    <w:p/>
    <w:p>
      <w:r>
        <w:t>Coinage est conçu comme un vrai jeu compétitif, avec une profondeur stratégique et un engagement long terme.</w:t>
      </w:r>
    </w:p>
    <w:p/>
    <w:p>
      <w:r>
        <w:t>---</w:t>
      </w:r>
    </w:p>
    <w:p/>
    <w:p>
      <w:r>
        <w:t>3. Concept central : Token → Faction</w:t>
      </w:r>
    </w:p>
    <w:p/>
    <w:p>
      <w:r>
        <w:t>Dans Coinage :</w:t>
      </w:r>
    </w:p>
    <w:p>
      <w:r>
        <w:t>- chaque token devient une faction jouable</w:t>
      </w:r>
    </w:p>
    <w:p>
      <w:r>
        <w:t>- les joueurs rejoignent une ou plusieurs factions</w:t>
      </w:r>
    </w:p>
    <w:p>
      <w:r>
        <w:t>- chaque faction représente une communauté réelle</w:t>
      </w:r>
    </w:p>
    <w:p/>
    <w:p>
      <w:r>
        <w:t>Cela crée un système où les communautés ne sont plus passives :</w:t>
      </w:r>
    </w:p>
    <w:p>
      <w:r>
        <w:t>elles s’affrontent, collaborent et évoluent dans un environnement compétitif.</w:t>
      </w:r>
    </w:p>
    <w:p/>
    <w:p>
      <w:r>
        <w:t>---</w:t>
      </w:r>
    </w:p>
    <w:p/>
    <w:p>
      <w:r>
        <w:t>4. Relation entre Token et Gameplay</w:t>
      </w:r>
    </w:p>
    <w:p/>
    <w:p>
      <w:r>
        <w:t>A. Holding → bonus individuels</w:t>
      </w:r>
    </w:p>
    <w:p/>
    <w:p>
      <w:r>
        <w:t>Détenir un token donne accès à des avantages en jeu :</w:t>
      </w:r>
    </w:p>
    <w:p>
      <w:r>
        <w:t>- bonus de production</w:t>
      </w:r>
    </w:p>
    <w:p>
      <w:r>
        <w:t>- accélérations</w:t>
      </w:r>
    </w:p>
    <w:p>
      <w:r>
        <w:t>- améliorations spécifiques</w:t>
      </w:r>
    </w:p>
    <w:p/>
    <w:p>
      <w:r>
        <w:t>Ces bonus sont conçus pour enrichir l’expérience sans déséquilibrer le jeu.</w:t>
      </w:r>
    </w:p>
    <w:p/>
    <w:p>
      <w:r>
        <w:t>---</w:t>
      </w:r>
    </w:p>
    <w:p/>
    <w:p>
      <w:r>
        <w:t>B. Performance du token → impact global</w:t>
      </w:r>
    </w:p>
    <w:p/>
    <w:p>
      <w:r>
        <w:t>La dynamique du token influence la faction :</w:t>
      </w:r>
    </w:p>
    <w:p>
      <w:r>
        <w:t>- bonus temporaires</w:t>
      </w:r>
    </w:p>
    <w:p>
      <w:r>
        <w:t>- événements favorables</w:t>
      </w:r>
    </w:p>
    <w:p>
      <w:r>
        <w:t>- momentum collectif</w:t>
      </w:r>
    </w:p>
    <w:p/>
    <w:p>
      <w:r>
        <w:t>Le token ne vit plus uniquement sur le marché : il impacte un univers vivant.</w:t>
      </w:r>
    </w:p>
    <w:p/>
    <w:p>
      <w:r>
        <w:t>---</w:t>
      </w:r>
    </w:p>
    <w:p/>
    <w:p>
      <w:r>
        <w:t>C. Activité des joueurs → puissance de la faction</w:t>
      </w:r>
    </w:p>
    <w:p/>
    <w:p>
      <w:r>
        <w:t>- activité élevée → domination accrue</w:t>
      </w:r>
    </w:p>
    <w:p>
      <w:r>
        <w:t>- guerres entre factions</w:t>
      </w:r>
    </w:p>
    <w:p>
      <w:r>
        <w:t>- contrôle territorial</w:t>
      </w:r>
    </w:p>
    <w:p/>
    <w:p>
      <w:r>
        <w:t>La communauté devient une force stratégique réelle.</w:t>
      </w:r>
    </w:p>
    <w:p/>
    <w:p>
      <w:r>
        <w:t>---</w:t>
      </w:r>
    </w:p>
    <w:p/>
    <w:p>
      <w:r>
        <w:t>D. Boucle globale</w:t>
      </w:r>
    </w:p>
    <w:p/>
    <w:p>
      <w:r>
        <w:t>Token → Holders → Joueurs → Activité → Puissance → Domination</w:t>
      </w:r>
    </w:p>
    <w:p/>
    <w:p>
      <w:r>
        <w:t>---</w:t>
      </w:r>
    </w:p>
    <w:p/>
    <w:p>
      <w:r>
        <w:t>5. Pourquoi c’est puissant</w:t>
      </w:r>
    </w:p>
    <w:p/>
    <w:p>
      <w:r>
        <w:t>Pour une communauté, Coinage permet :</w:t>
      </w:r>
    </w:p>
    <w:p>
      <w:r>
        <w:t>- transformer l’engagement en action</w:t>
      </w:r>
    </w:p>
    <w:p>
      <w:r>
        <w:t>- créer du contenu organique (guerres, rivalités)</w:t>
      </w:r>
    </w:p>
    <w:p>
      <w:r>
        <w:t>- renforcer l’identité collective</w:t>
      </w:r>
    </w:p>
    <w:p>
      <w:r>
        <w:t>- offrir une utilité concrète aux holders</w:t>
      </w:r>
    </w:p>
    <w:p/>
    <w:p>
      <w:r>
        <w:t>Coinage devient une nouvelle couche d’engagement communautaire.</w:t>
      </w:r>
    </w:p>
    <w:p/>
    <w:p>
      <w:r>
        <w:t>---</w:t>
      </w:r>
    </w:p>
    <w:p/>
    <w:p>
      <w:r>
        <w:t>6. Exemple d’intégration</w:t>
      </w:r>
    </w:p>
    <w:p/>
    <w:p>
      <w:r>
        <w:t>Exemple : [Nom du token]</w:t>
      </w:r>
    </w:p>
    <w:p/>
    <w:p>
      <w:r>
        <w:t>- devient une faction jouable</w:t>
      </w:r>
    </w:p>
    <w:p>
      <w:r>
        <w:t>- branding intégré</w:t>
      </w:r>
    </w:p>
    <w:p>
      <w:r>
        <w:t>- holders avantagés</w:t>
      </w:r>
    </w:p>
    <w:p>
      <w:r>
        <w:t>- communauté active dans le jeu</w:t>
      </w:r>
    </w:p>
    <w:p>
      <w:r>
        <w:t>- rivalités avec autres tokens</w:t>
      </w:r>
    </w:p>
    <w:p/>
    <w:p>
      <w:r>
        <w:t>---</w:t>
      </w:r>
    </w:p>
    <w:p/>
    <w:p>
      <w:r>
        <w:t>7. Proposition de partenariat</w:t>
      </w:r>
    </w:p>
    <w:p/>
    <w:p>
      <w:r>
        <w:t>Ce que Coinage met en place :</w:t>
      </w:r>
    </w:p>
    <w:p>
      <w:r>
        <w:t>- intégration comme faction</w:t>
      </w:r>
    </w:p>
    <w:p>
      <w:r>
        <w:t>- utilisation contrôlée du branding</w:t>
      </w:r>
    </w:p>
    <w:p>
      <w:r>
        <w:t>- contenus co-brandés</w:t>
      </w:r>
    </w:p>
    <w:p>
      <w:r>
        <w:t>- visibilité dans le jeu</w:t>
      </w:r>
    </w:p>
    <w:p/>
    <w:p>
      <w:r>
        <w:t>Ce que nous demandons :</w:t>
      </w:r>
    </w:p>
    <w:p>
      <w:r>
        <w:t>- autorisation d’utiliser les assets</w:t>
      </w:r>
    </w:p>
    <w:p>
      <w:r>
        <w:t>- validation légère</w:t>
      </w:r>
    </w:p>
    <w:p>
      <w:r>
        <w:t>- relais de communication</w:t>
      </w:r>
    </w:p>
    <w:p/>
    <w:p>
      <w:r>
        <w:t>---</w:t>
      </w:r>
    </w:p>
    <w:p/>
    <w:p>
      <w:r>
        <w:t>8. Pourquoi maintenant</w:t>
      </w:r>
    </w:p>
    <w:p/>
    <w:p>
      <w:r>
        <w:t>- early partners = visibilité accrue</w:t>
      </w:r>
    </w:p>
    <w:p>
      <w:r>
        <w:t>- co-construction des premières intégrations</w:t>
      </w:r>
    </w:p>
    <w:p>
      <w:r>
        <w:t>- positionnement early sur un format nouveau</w:t>
      </w:r>
    </w:p>
    <w:p/>
    <w:p>
      <w:r>
        <w:t>---</w:t>
      </w:r>
    </w:p>
    <w:p/>
    <w:p>
      <w:r>
        <w:t>9. Cadre</w:t>
      </w:r>
    </w:p>
    <w:p/>
    <w:p>
      <w:r>
        <w:t>- validation des assets</w:t>
      </w:r>
    </w:p>
    <w:p>
      <w:r>
        <w:t>- respect des guidelines</w:t>
      </w:r>
    </w:p>
    <w:p>
      <w:r>
        <w:t>- communication claire</w:t>
      </w:r>
    </w:p>
    <w:p>
      <w:r>
        <w:t>- partenariat non trompeur</w:t>
      </w:r>
    </w:p>
    <w:p/>
    <w:p>
      <w:r>
        <w:t>---</w:t>
      </w:r>
    </w:p>
    <w:p/>
    <w:p>
      <w:r>
        <w:t>10. Prochaine étape</w:t>
      </w:r>
    </w:p>
    <w:p/>
    <w:p>
      <w:r>
        <w:t>Discussion pour :</w:t>
      </w:r>
    </w:p>
    <w:p>
      <w:r>
        <w:t>- valider l’intégration</w:t>
      </w:r>
    </w:p>
    <w:p>
      <w:r>
        <w:t>- définir les modalités</w:t>
      </w:r>
    </w:p>
    <w:p>
      <w:r>
        <w:t>- lancer un pilote MVP/V0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