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ADB57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A1D567E" w14:textId="77777777" w:rsidR="000F3250" w:rsidRDefault="000F3250" w:rsidP="000F32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28C2153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4E7493D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17F18C11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73906" w14:textId="01A3E561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5C1BE8">
        <w:rPr>
          <w:rFonts w:ascii="Times New Roman" w:eastAsia="Times New Roman" w:hAnsi="Times New Roman" w:cs="Times New Roman"/>
          <w:kern w:val="36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ФОРМАЦИОННЫХ ТЕХНОЛОГИЙ И ЦИФРОВОЙ ТРАНСФОРМАЦИИ</w:t>
      </w:r>
    </w:p>
    <w:p w14:paraId="4C7374A5" w14:textId="77777777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EB324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0D58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DBB0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7A5EF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5A81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EC509" w14:textId="136F12D4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РЕФЕРАТ</w:t>
      </w:r>
    </w:p>
    <w:p w14:paraId="18B9D113" w14:textId="77D4C0DD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021F1A">
        <w:rPr>
          <w:rFonts w:ascii="Times New Roman" w:eastAsia="Times New Roman" w:hAnsi="Times New Roman" w:cs="Times New Roman"/>
          <w:b/>
          <w:sz w:val="28"/>
          <w:szCs w:val="28"/>
        </w:rPr>
        <w:t>Элективные дисциплины по физической культуре и спорту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B968179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1C1F1" w14:textId="65E5F64E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50DDC" w:rsidRPr="00A50DDC">
        <w:rPr>
          <w:rFonts w:ascii="Times New Roman" w:eastAsia="Times New Roman" w:hAnsi="Times New Roman" w:cs="Times New Roman"/>
          <w:b/>
          <w:sz w:val="28"/>
          <w:szCs w:val="28"/>
        </w:rPr>
        <w:t>Эндокринная система и диабет: физиологические причины, последствия и пути профилактики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0AA233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E49BF" w14:textId="63C3AB2D" w:rsidR="000F3250" w:rsidRDefault="000F3250" w:rsidP="00A50D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DFC9B3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9C366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A1086" w14:textId="78BC84DD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Сидоров Д.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группа </w:t>
      </w:r>
      <w:r w:rsidR="00EF2D90">
        <w:rPr>
          <w:rFonts w:ascii="Times New Roman" w:eastAsia="Times New Roman" w:hAnsi="Times New Roman" w:cs="Times New Roman"/>
          <w:sz w:val="28"/>
          <w:szCs w:val="28"/>
        </w:rPr>
        <w:t>ИТС-1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23        </w:t>
      </w:r>
    </w:p>
    <w:p w14:paraId="08B8B0E3" w14:textId="620B44D3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</w:t>
      </w:r>
      <w:r w:rsidR="00021F1A">
        <w:rPr>
          <w:rFonts w:ascii="Times New Roman" w:eastAsia="Times New Roman" w:hAnsi="Times New Roman" w:cs="Times New Roman"/>
          <w:sz w:val="28"/>
          <w:szCs w:val="28"/>
        </w:rPr>
        <w:t>Якутина Н.В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30669D87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BB60C32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1FED74B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8963F45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D6E1D9A" w14:textId="62B3AB00" w:rsidR="000F3250" w:rsidRDefault="000F3250" w:rsidP="00021F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7A1FC" w14:textId="6D6FA460" w:rsidR="00B87E93" w:rsidRPr="00953CA9" w:rsidRDefault="00021F1A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  <w:r w:rsidR="000F3250" w:rsidRPr="00953CA9">
        <w:rPr>
          <w:rFonts w:ascii="Times New Roman" w:eastAsia="Times New Roman" w:hAnsi="Times New Roman" w:cs="Times New Roman"/>
          <w:sz w:val="28"/>
          <w:szCs w:val="28"/>
        </w:rPr>
        <w:t>г</w:t>
      </w:r>
    </w:p>
    <w:bookmarkStart w:id="0" w:name="_Toc153296755" w:displacedByCustomXml="next"/>
    <w:bookmarkStart w:id="1" w:name="OLE_LINK2" w:displacedByCustomXml="next"/>
    <w:bookmarkStart w:id="2" w:name="OLE_LINK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97640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4EAE1F" w14:textId="0C608F0A" w:rsidR="005E5C22" w:rsidRPr="00E21117" w:rsidRDefault="005E5C22" w:rsidP="00E2111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1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2A18A1B" w14:textId="072D15D7" w:rsidR="00E21117" w:rsidRPr="00E21117" w:rsidRDefault="005E5C22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2111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211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E2111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53300638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_Toc153300638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C00AE" w14:textId="636976F9" w:rsidR="00E21117" w:rsidRPr="00E21117" w:rsidRDefault="00166455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39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ИСТОРИЯ ПОЯВЛЕНИЯ ИНТЕРНЕТА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_Toc153300639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2E901" w14:textId="1F6BB811" w:rsidR="00E21117" w:rsidRPr="00E21117" w:rsidRDefault="00166455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0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ТЕХНОЛОГИЧЕСКИЕ ИЗМЕНЕНИЯ И ИННОВАЦИИ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_Toc153300640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1A461" w14:textId="606EE675" w:rsidR="00E21117" w:rsidRPr="00E21117" w:rsidRDefault="00166455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1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СОЦИАЛЬНОЕ И КУЛЬТУРНОЕ ВЛИЯНИЕ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_Toc153300641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BEEFB" w14:textId="6BE1F79C" w:rsidR="00E21117" w:rsidRPr="00E21117" w:rsidRDefault="00166455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2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ТЕНДЕНЦИИ РАЗВИТИЯ ИНТЕРНЕТА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_Toc153300642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C19E8" w14:textId="71607EC5" w:rsidR="00E21117" w:rsidRPr="00E21117" w:rsidRDefault="00166455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3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_Toc153300643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AA363" w14:textId="1014522A" w:rsidR="00E21117" w:rsidRPr="00E21117" w:rsidRDefault="00166455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4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МАТЕРИАЛОВ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_Toc153300644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AA7D6" w14:textId="1C9AD918" w:rsidR="005E5C22" w:rsidRPr="00E21117" w:rsidRDefault="005E5C22" w:rsidP="00E2111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2111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E88CCB" w14:textId="77777777" w:rsidR="000B36C8" w:rsidRPr="00E21117" w:rsidRDefault="000B36C8" w:rsidP="000B36C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D13DFF" w14:textId="7B186D0B" w:rsidR="000B36C8" w:rsidRPr="00E21117" w:rsidRDefault="000B36C8" w:rsidP="000B36C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1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7AE7EF" w14:textId="026E28C8" w:rsidR="00A97BDC" w:rsidRPr="000B36C8" w:rsidRDefault="0047473B" w:rsidP="00783D46">
      <w:pPr>
        <w:pStyle w:val="ab"/>
        <w:spacing w:before="0"/>
      </w:pPr>
      <w:bookmarkStart w:id="3" w:name="_Toc153296915"/>
      <w:bookmarkStart w:id="4" w:name="_Toc153300638"/>
      <w:r w:rsidRPr="000B36C8">
        <w:lastRenderedPageBreak/>
        <w:t>ВВЕДЕНИЕ</w:t>
      </w:r>
      <w:bookmarkEnd w:id="0"/>
      <w:bookmarkEnd w:id="3"/>
      <w:bookmarkEnd w:id="4"/>
    </w:p>
    <w:bookmarkEnd w:id="2"/>
    <w:bookmarkEnd w:id="1"/>
    <w:p w14:paraId="3402CD3B" w14:textId="4F71B744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Эндокринная система играет ключевую роль в регуляции множества физиологических процессов в организме человека, включая рост, метаболизм, развитие и репродукцию. Гормоны, вырабатываемые железами внутренней секреции, действуют как химические посредники, поддерживающие гомеостаз и адаптацию к различным внешним и внутренним изменениям. Нарушения в работе этой сложной системы могут привести к серьезным заболеваниям, одно из которых – диабет.</w:t>
      </w:r>
    </w:p>
    <w:p w14:paraId="056B89DD" w14:textId="745C7F64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Диабет, или сахарный диабет, представляет собой хроническое заболевание, характеризующееся высокими уровнями глюкозы в крови. Согласно данным Всемирной организации здравоохранения, количество людей с диабетом стремительно растет по всему миру, и ожидается, что эта тенденция сохранится в будущем. Такая ситуация обусловлена множеством факторов, включая изменения в образе жизни, нерациональное питание, снижение физической активности и связанные с этим увеличения числа людей с избыточной массой тела и ожирением.</w:t>
      </w:r>
    </w:p>
    <w:p w14:paraId="54692292" w14:textId="78FA40EE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Современная медицина достигла значительных успехов в диагностике и терапии диабета, однако полное излечение от этого заболевания до сих пор невозможно. Более того, диабет остается одной из ведущих причин смерти в мире из-за своих многочисленных осложнений: сердечно-сосудистых заболеваний, почечной недостаточности, потери зрения и ампутаций нижних конечностей. Это делает проблему диабета не только медицинской, но и социально-экономической, влекущей за собой значительные затраты на лечение и уход за пациентами.</w:t>
      </w:r>
    </w:p>
    <w:p w14:paraId="609512D7" w14:textId="4AC548A3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Цель настоящего реферата - исследовать физиологические причины, последствия и возможные пути профилактики диабета в контексте функционирования эндокринной системы. Для достижения поставленной цели необходимо решить следующие задачи:</w:t>
      </w:r>
    </w:p>
    <w:p w14:paraId="5200AF20" w14:textId="1113C1DF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lastRenderedPageBreak/>
        <w:t>Проанализировать анатомо-физиологические особенности эндокринной системы и роль гормонов в регуляции метаболизма.</w:t>
      </w:r>
    </w:p>
    <w:p w14:paraId="7F4B437A" w14:textId="7BCB5B7E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Рассмотреть клинические проявления и патофизиологические механизмы каждого типа диабета, используя современные научные данные.</w:t>
      </w:r>
    </w:p>
    <w:p w14:paraId="05688BE5" w14:textId="6A1DA9B3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Изучить основные причины развития диабета, включая генетические предрасположенности и факторы риска, связанные с образом жизни.</w:t>
      </w:r>
    </w:p>
    <w:p w14:paraId="16CB8B50" w14:textId="3E071B59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Оценить последствия диабета для организма и социальной сферы, а также рассмотреть современные подходы к лечению и профилактике заболевания.</w:t>
      </w:r>
    </w:p>
    <w:p w14:paraId="7F775DFB" w14:textId="75106079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Определить необходимость и возможные стратегии ранней профилактики диабета как на индивидуальном, так и на популяционном уровне.</w:t>
      </w:r>
    </w:p>
    <w:p w14:paraId="156A6A18" w14:textId="5B4E7526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Исследование данной тематики позволит не только углубить знания о сложных механизмах функционирования эндокринной системы, но и понять возможные пути предупреждения и минимизации риска развития диабета, что имеет огромное значение для здравоохранения в целом.</w:t>
      </w:r>
    </w:p>
    <w:p w14:paraId="6F2C439B" w14:textId="1C83E6F5" w:rsidR="00136479" w:rsidRDefault="00924078" w:rsidP="00924078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Таким образом, изучение эндокринной системы и связанных с ней патологий, в частности диабета, представляет собой важную область научных исследований, направленную на улучшение качества жизни людей и снижение бремени хронических заболеваний. В следующих разделах будет подробно раскрыта сущность эндокринной системы, разновидности и физиологические основы диабета, а также современные методы его профилактики и лечения.</w:t>
      </w:r>
    </w:p>
    <w:p w14:paraId="1EF5F1A8" w14:textId="4E1E62AC" w:rsidR="00136479" w:rsidRPr="00136479" w:rsidRDefault="00136479" w:rsidP="00136479">
      <w:pPr>
        <w:pStyle w:val="ab"/>
        <w:spacing w:before="0"/>
      </w:pPr>
      <w:r>
        <w:br w:type="page"/>
      </w:r>
      <w:r>
        <w:lastRenderedPageBreak/>
        <w:t>ЭНДОКРИННАЯ СИСТЕМА</w:t>
      </w:r>
    </w:p>
    <w:p w14:paraId="5B9A07D4" w14:textId="1F677F65" w:rsidR="00136479" w:rsidRDefault="00136479" w:rsidP="001364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представляет собой комплекс желез, специфика которых заключается в выработке и выделении гормонов прямо в кровоток. Гормоны — это химические вещества, которые регулируют разнообразные функции организма, включая метаболизм, рост, развитие и поддержание гомеостаза.</w:t>
      </w:r>
      <w:r w:rsidR="000735F2">
        <w:rPr>
          <w:rFonts w:ascii="Times New Roman" w:eastAsia="Times New Roman" w:hAnsi="Times New Roman" w:cs="Times New Roman"/>
          <w:sz w:val="28"/>
          <w:szCs w:val="28"/>
        </w:rPr>
        <w:t xml:space="preserve"> Она</w:t>
      </w:r>
      <w:r w:rsidR="000735F2" w:rsidRPr="000735F2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как множество желез без протоков, которые непосредственно выделяют гормоны в кровь, где они распространяются по всему телу и влияют на различные органы и системы. Особенность данного механизма заключается в точном и длительном влиянии на клетки-мишени.</w:t>
      </w:r>
    </w:p>
    <w:p w14:paraId="3CA1DB62" w14:textId="26D0950C" w:rsidR="00136479" w:rsidRPr="00136479" w:rsidRDefault="00136479" w:rsidP="001364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тесно связана с нервной системой, совместно формируя нейроэндокринную систему, обеспечивающую координацию физиологических процессов. Гормоны действуют как мессенджеры, которые, связываясь со специфическими рецепторами на поверхности или внутри клеток-мишеней, инициируют или изменяют биохимические реакции. Время ответа на действие гормонов может варьировать от нескольких секунд до нескольких часов или дней, в зависимости от природы гормона и клетки-мишени.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6479">
        <w:rPr>
          <w:rFonts w:ascii="Times New Roman" w:eastAsia="Times New Roman" w:hAnsi="Times New Roman" w:cs="Times New Roman"/>
          <w:sz w:val="28"/>
          <w:szCs w:val="28"/>
        </w:rPr>
        <w:t>Функции эндокринной системы включают:</w:t>
      </w:r>
    </w:p>
    <w:p w14:paraId="286A1D50" w14:textId="0355F8A0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Регуляция метаболизма и энергетического баланса.</w:t>
      </w:r>
    </w:p>
    <w:p w14:paraId="09F35052" w14:textId="6E137C3A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Контроль роста и развития.</w:t>
      </w:r>
    </w:p>
    <w:p w14:paraId="565D0D7D" w14:textId="0582BF33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Обеспечение репродуктивных функций.</w:t>
      </w:r>
    </w:p>
    <w:p w14:paraId="4ADB5AFD" w14:textId="2561E373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Поддержка адаптационных реакций организма на стресс.</w:t>
      </w:r>
    </w:p>
    <w:p w14:paraId="5C3E68EF" w14:textId="1D0AE51F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Регуляция состава и объема внутриклеточной и внеклеточной жидкостей.</w:t>
      </w:r>
    </w:p>
    <w:p w14:paraId="3B42D45A" w14:textId="12C35874" w:rsidR="00136479" w:rsidRPr="00136479" w:rsidRDefault="00136479" w:rsidP="001364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состоит из нескольких ключевых желез, каждая из которых выполняет специфическую функцию:</w:t>
      </w:r>
    </w:p>
    <w:p w14:paraId="637C2D95" w14:textId="1F052565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Гипоталамус: Расположенный в мозге, гипоталамус играет важную роль в регуляции эндокринной системы, воздействуя на гипофиз. Он синтезирует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релизинг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-гормоны, участвующие в секреции различных гормонов гипофиза.</w:t>
      </w:r>
    </w:p>
    <w:p w14:paraId="0E5F52C0" w14:textId="463127E5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Гипофиз: Эта железа делится на переднюю и заднюю доли и секретирует несколько жизненно важных гормонов, таких как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соматотропин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 (гормон роста),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тиреотропин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адренокортикотропный гормон, а также окситоцин и вазопрессин.</w:t>
      </w:r>
    </w:p>
    <w:p w14:paraId="76BA6289" w14:textId="7A676EAF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Щитовидная железа: Производит тироксин (Т4) и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трийодтиронин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 (Т3), которые регулируют метаболизм. Также вырабатывает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кальцитонин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участвующий в регуляции уровня кальция в крови.</w:t>
      </w:r>
    </w:p>
    <w:p w14:paraId="5D104DC2" w14:textId="38EA4FFA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Паращитовидные железы: Производят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паратгормон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регулирующий обмен кальция и фосфора.</w:t>
      </w:r>
    </w:p>
    <w:p w14:paraId="44D80E5C" w14:textId="7F56DD53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Надпочечники: Состоит из коркового и мозгового слоев. Корковый слой секретирует кортикостероиды, такие как кортизол и альдостерон, которые участвуют в ответах на стресс и регуляции водно-солевого баланса. Мозговой слой выделяет катехоламины, такие как адреналин и норадреналин.</w:t>
      </w:r>
    </w:p>
    <w:p w14:paraId="68260593" w14:textId="0E0E0E56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Поджелудочная железа: Включает эндокринные клетки, известные как островки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которые производят инсулин и глюкагон, контролирующие уровень глюкозы в крови.</w:t>
      </w:r>
    </w:p>
    <w:p w14:paraId="371761AB" w14:textId="45698766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Гонадные железы (яички и яичники): Вырабатывают половые гормоны (тестостерон, эстроген и прогестерон), регулирующие репродуктивные функции.</w:t>
      </w:r>
    </w:p>
    <w:p w14:paraId="30F315B5" w14:textId="0E9BA447" w:rsidR="00136479" w:rsidRPr="00136479" w:rsidRDefault="00136479" w:rsidP="001364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взаимодействует с другими системами организма, прежде всего с нервной, иммунной и пищеварительной системами:</w:t>
      </w:r>
    </w:p>
    <w:p w14:paraId="789492CC" w14:textId="4FFEF897" w:rsidR="00136479" w:rsidRPr="00136479" w:rsidRDefault="00136479" w:rsidP="00136479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Нервная система: Эндокринная система тесно взаимодействует с нервной системой, особенно через гипоталамус и гипофиз, что создает сложную систему регуляции и обратной связи, называемую гипоталамо-гипофизарным трактом.</w:t>
      </w:r>
    </w:p>
    <w:p w14:paraId="48F8DABD" w14:textId="00F77E30" w:rsidR="00136479" w:rsidRPr="00136479" w:rsidRDefault="00136479" w:rsidP="00136479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Иммунная система: Гормоны, такие как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глюкокортикоиды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оказывают влияние на активность иммунной системы, изменяя воспалительные процессы и иммунный ответ.</w:t>
      </w:r>
    </w:p>
    <w:p w14:paraId="6611E211" w14:textId="6E28B3FF" w:rsidR="00136479" w:rsidRPr="00136479" w:rsidRDefault="00136479" w:rsidP="00136479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Пищеварительная система: Гормоны, вырабатываемые желудком и кишечником, такие как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гастрин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холецистокинин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влияют на процесс пищеварения и усвоения питательных веществ.</w:t>
      </w:r>
    </w:p>
    <w:p w14:paraId="60FD87EE" w14:textId="427C3BEE" w:rsidR="00141AD2" w:rsidRPr="00141AD2" w:rsidRDefault="00141AD2" w:rsidP="00141A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AD2">
        <w:rPr>
          <w:rFonts w:ascii="Times New Roman" w:eastAsia="Times New Roman" w:hAnsi="Times New Roman" w:cs="Times New Roman"/>
          <w:sz w:val="28"/>
          <w:szCs w:val="28"/>
        </w:rPr>
        <w:t xml:space="preserve">Следует отметить, что чувствительность к гормонам и степень их воздействия могут варьироваться среди разных индивидов, обусловленная как генетическими факторами, так и состоянием здоровья. Патологии эндокринной системы могут возникать вследствие различных причин, включая опухоли, инфекционные процессы, аутоиммунные реакции и генетические мутации, приводящие к </w:t>
      </w:r>
      <w:proofErr w:type="spellStart"/>
      <w:r w:rsidRPr="00141AD2">
        <w:rPr>
          <w:rFonts w:ascii="Times New Roman" w:eastAsia="Times New Roman" w:hAnsi="Times New Roman" w:cs="Times New Roman"/>
          <w:sz w:val="28"/>
          <w:szCs w:val="28"/>
        </w:rPr>
        <w:t>гипо</w:t>
      </w:r>
      <w:proofErr w:type="spellEnd"/>
      <w:r w:rsidRPr="00141AD2">
        <w:rPr>
          <w:rFonts w:ascii="Times New Roman" w:eastAsia="Times New Roman" w:hAnsi="Times New Roman" w:cs="Times New Roman"/>
          <w:sz w:val="28"/>
          <w:szCs w:val="28"/>
        </w:rPr>
        <w:t xml:space="preserve">- или гиперфункции желез. Эндокринные нарушения могут проявляться в виде расстройств метаболизма, что часто связано с диабетом, гипотиреозом, синдромом </w:t>
      </w:r>
      <w:proofErr w:type="spellStart"/>
      <w:r w:rsidRPr="00141AD2">
        <w:rPr>
          <w:rFonts w:ascii="Times New Roman" w:eastAsia="Times New Roman" w:hAnsi="Times New Roman" w:cs="Times New Roman"/>
          <w:sz w:val="28"/>
          <w:szCs w:val="28"/>
        </w:rPr>
        <w:t>Кушинга</w:t>
      </w:r>
      <w:proofErr w:type="spellEnd"/>
      <w:r w:rsidRPr="00141AD2">
        <w:rPr>
          <w:rFonts w:ascii="Times New Roman" w:eastAsia="Times New Roman" w:hAnsi="Times New Roman" w:cs="Times New Roman"/>
          <w:sz w:val="28"/>
          <w:szCs w:val="28"/>
        </w:rPr>
        <w:t xml:space="preserve"> и другими заболеваниями.</w:t>
      </w:r>
    </w:p>
    <w:p w14:paraId="3E0CD77F" w14:textId="613485AC" w:rsidR="00141AD2" w:rsidRPr="00141AD2" w:rsidRDefault="00141AD2" w:rsidP="00141A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AD2">
        <w:rPr>
          <w:rFonts w:ascii="Times New Roman" w:eastAsia="Times New Roman" w:hAnsi="Times New Roman" w:cs="Times New Roman"/>
          <w:sz w:val="28"/>
          <w:szCs w:val="28"/>
        </w:rPr>
        <w:t>Современные исследования и достижения в эндокринологии позволяют развивать новые терапевтические подходы, направленные на коррекцию гормональных дисбалансов и улучшение качества жизни пациентов. Понимание сложных взаимосвязей эндокринной системы с другими системами организма также открывает новые горизонты для изучения и лечения многочисленных системных заболеваний.</w:t>
      </w:r>
    </w:p>
    <w:p w14:paraId="40D5A6D8" w14:textId="0F344CE9" w:rsidR="00141AD2" w:rsidRDefault="00141AD2" w:rsidP="00141AD2">
      <w:pPr>
        <w:pStyle w:val="aa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AD2">
        <w:rPr>
          <w:rFonts w:ascii="Times New Roman" w:eastAsia="Times New Roman" w:hAnsi="Times New Roman" w:cs="Times New Roman"/>
          <w:sz w:val="28"/>
          <w:szCs w:val="28"/>
        </w:rPr>
        <w:t>Таким образом, эндокринная система не только включает в себя регуляцию внутренних процессов, но и служит критическим связующим звеном, интегрируя и координируя деятельность системы организма в целом.</w:t>
      </w:r>
    </w:p>
    <w:p w14:paraId="64772D28" w14:textId="77777777" w:rsidR="00141AD2" w:rsidRDefault="00141A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A195FF7" w14:textId="5EE71CD5" w:rsidR="00141AD2" w:rsidRPr="00141AD2" w:rsidRDefault="00141AD2" w:rsidP="000C2654">
      <w:pPr>
        <w:pStyle w:val="ab"/>
        <w:spacing w:before="0"/>
      </w:pPr>
      <w:r>
        <w:lastRenderedPageBreak/>
        <w:t>СТРОЕНИЕ ЭНДОКРИННОЙ СИСТЕМЫ</w:t>
      </w:r>
    </w:p>
    <w:p w14:paraId="48DCF01B" w14:textId="2200E891" w:rsidR="000C2654" w:rsidRPr="000C2654" w:rsidRDefault="000C2654" w:rsidP="000C26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654">
        <w:rPr>
          <w:rFonts w:ascii="Times New Roman" w:eastAsia="Times New Roman" w:hAnsi="Times New Roman" w:cs="Times New Roman"/>
          <w:sz w:val="28"/>
          <w:szCs w:val="28"/>
        </w:rPr>
        <w:t>Эндокринная система состоит из ряда специализированных желез и органов, которые продуцируют и выделяют гормоны. Эти железы не имеют выводных протоков, поэтому их секрет выделяется непосредственно в кровоток или в окружающие ткани, где распространяется и оказывает системное влияние. Основные компоненты эндокринной системы:</w:t>
      </w:r>
    </w:p>
    <w:p w14:paraId="0DE99337" w14:textId="34131C1C" w:rsidR="000C2654" w:rsidRPr="00353407" w:rsidRDefault="000C2654" w:rsidP="0035340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Гипоталамус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>. Р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асполагается в промежуточном мозге и действует как центральный регулятор эндокринной системы. Он синтезирует и выделяет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релизинг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>- и ингибиторные гормоны, которые контролируют выброс гормонов гипофизом.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>Строение: Гипоталамус содержит множество ядер и нейронных путей, занимающихся регуляцией различных физиологических процессов.</w:t>
      </w:r>
    </w:p>
    <w:p w14:paraId="0FAE0F58" w14:textId="202C34A3" w:rsidR="000C2654" w:rsidRPr="00353407" w:rsidRDefault="000C2654" w:rsidP="0035340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Гипофиз (Питуитарная железа)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>Расположение и функция: Находится в "турецком седле" клиновидной кости черепа и подразделяется на переднюю долю (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аденогипофиз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>) и заднюю долю (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нейрогипофиз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). Гипофиз управляет функциями многих других эндокринных желез через выработку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тропных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гормонов.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Строение: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Аденогипофиз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производит гормоны роста, пролактин, АКТГ, ТТГ, ФСГ и ЛГ, в то время как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нейрогипофиз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выделяет окситоцин и вазопрессин, синтезирующиеся в гипоталамусе и транспортируемые вниз по аксонам.</w:t>
      </w:r>
    </w:p>
    <w:p w14:paraId="53FF4E84" w14:textId="5674FE3A" w:rsidR="000C2654" w:rsidRPr="00353407" w:rsidRDefault="000C2654" w:rsidP="0035340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Щитовидная железа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Расположение и функция: Находится на шее перед трахеей и включает два доли в форме бабочки, соединенные перешейком. Она регулирует метаболизм через производство гормонов тироксина (Т4) и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трийодтиронина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(Т3).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Аппарат: Щитовидная железа содержит фолликулы, в которых синтезируются и хранятся гормоны, а также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парафолликулярные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клетки (С-клетки), производящие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кальцитонин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4F15E7" w14:textId="2B7F7FEA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lastRenderedPageBreak/>
        <w:t>Паращитовидные железы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Расположение и функция: Обычно имеются четыре небольших железы на задней поверхности щитовидной железы, которые вырабатывают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паратгормон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Паратгормон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 регулирует уровень кальция в крови путем воздействия на кости, почки и кишечник.</w:t>
      </w:r>
    </w:p>
    <w:p w14:paraId="1D62F635" w14:textId="6D3C0ECB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Надпочечники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Расположение и функция: Пара надпочечных желез находится на верхушках почек и состоит из двух частей: коры и мозгового вещества.</w:t>
      </w:r>
      <w:r w:rsidR="00353407" w:rsidRP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Строение: Корковое вещество: Делится на три зоны —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гломерулоза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 (продукция альдостерона), факультативная (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глюкокортикоиды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>, такие как кортизол) и сетчатая (андрогены).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Мозговое вещество: Вырабатывает катехоламины (адреналин и норадреналин), ответственные за реакции "бей или беги".</w:t>
      </w:r>
    </w:p>
    <w:p w14:paraId="46C6A3C1" w14:textId="61B2A337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Поджелудочная железа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Расположение и функция: Располагается в поперечном положении за желудком и выполняет как экзокринную, так и эндокринную функции.</w:t>
      </w:r>
      <w:r w:rsidR="00353407" w:rsidRP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Структуры: Островки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>: Включают несколько типов клеток, такие как бета-клетки (выделяющие инсулин), альфа-клетки (выделяющие глюкагон), дельта-клетки (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соматостатин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>) и PP клетки (панкреатический полипептид).</w:t>
      </w:r>
    </w:p>
    <w:p w14:paraId="42D4EEC6" w14:textId="0E77F0F8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Гонадные железы (половые железы)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Яички и яичники служат источниками половых гормонов — тестостерона у мужчин и эстрогенов и прогестерона у женщин.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Функциональные особенности: Они играют роль в развитии вторичных половых признаков и регулировании репродуктивного цикла.</w:t>
      </w:r>
    </w:p>
    <w:p w14:paraId="26F61C34" w14:textId="6BA280E6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Эпифиз (Шишковидная железа)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Расположение и функция: Находится в задней части промежуточного мозга и отвечает за продукцию мелатонина, участвующего в регуляции циркадных ритмов и режима сна.</w:t>
      </w:r>
    </w:p>
    <w:p w14:paraId="0C78C1E0" w14:textId="242DB0D6" w:rsidR="000C2654" w:rsidRPr="00353407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lastRenderedPageBreak/>
        <w:t>Тимус, играющий важную роль в развитии иммунной системы у детей.</w:t>
      </w:r>
    </w:p>
    <w:p w14:paraId="0FB26334" w14:textId="2CDB4DAF" w:rsidR="000C2654" w:rsidRPr="00353407" w:rsidRDefault="00E47FB2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654" w:rsidRPr="00353407">
        <w:rPr>
          <w:rFonts w:ascii="Times New Roman" w:eastAsia="Times New Roman" w:hAnsi="Times New Roman" w:cs="Times New Roman"/>
          <w:sz w:val="28"/>
          <w:szCs w:val="28"/>
        </w:rPr>
        <w:t xml:space="preserve">Желудочно-кишечный тракт и жировая ткань, также обладающие эндокринными функциями, например, продуцируя гормоны, такие как </w:t>
      </w:r>
      <w:proofErr w:type="spellStart"/>
      <w:r w:rsidR="000C2654" w:rsidRPr="00353407">
        <w:rPr>
          <w:rFonts w:ascii="Times New Roman" w:eastAsia="Times New Roman" w:hAnsi="Times New Roman" w:cs="Times New Roman"/>
          <w:sz w:val="28"/>
          <w:szCs w:val="28"/>
        </w:rPr>
        <w:t>грелин</w:t>
      </w:r>
      <w:proofErr w:type="spellEnd"/>
      <w:r w:rsidR="000C2654" w:rsidRPr="00353407">
        <w:rPr>
          <w:rFonts w:ascii="Times New Roman" w:eastAsia="Times New Roman" w:hAnsi="Times New Roman" w:cs="Times New Roman"/>
          <w:sz w:val="28"/>
          <w:szCs w:val="28"/>
        </w:rPr>
        <w:t>, лептин и другие факторы регуляции аппетита и обмена веществ.</w:t>
      </w:r>
    </w:p>
    <w:p w14:paraId="128B9087" w14:textId="4A13FD83" w:rsidR="00E71816" w:rsidRDefault="000C2654" w:rsidP="000C2654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654">
        <w:rPr>
          <w:rFonts w:ascii="Times New Roman" w:eastAsia="Times New Roman" w:hAnsi="Times New Roman" w:cs="Times New Roman"/>
          <w:sz w:val="28"/>
          <w:szCs w:val="28"/>
        </w:rPr>
        <w:t>Каждая из этих частей эндокринной системы имеет уникальную структуру и функции, дополняющие друг друга для поддержания системного равновесия и реагирования на внутренние и внешние изменения в организме. Интеграция структур и функций в эндокринной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2654">
        <w:rPr>
          <w:rFonts w:ascii="Times New Roman" w:eastAsia="Times New Roman" w:hAnsi="Times New Roman" w:cs="Times New Roman"/>
          <w:sz w:val="28"/>
          <w:szCs w:val="28"/>
        </w:rPr>
        <w:t>демонстрирует её сложность и эволюционную значимость для выживания и адаптации человека.</w:t>
      </w:r>
    </w:p>
    <w:p w14:paraId="7BF1755C" w14:textId="77777777" w:rsidR="00E71816" w:rsidRDefault="00E718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8489D1" w14:textId="6D23B0D4" w:rsidR="00E71816" w:rsidRPr="000B36C8" w:rsidRDefault="00E71816" w:rsidP="00E71816">
      <w:pPr>
        <w:pStyle w:val="ab"/>
        <w:spacing w:before="0"/>
      </w:pPr>
      <w:r>
        <w:lastRenderedPageBreak/>
        <w:t>ФУНКЦИЯ ГАРМОНОВ В МЕТАБОЛИЗМЕ</w:t>
      </w:r>
    </w:p>
    <w:p w14:paraId="272B6DE5" w14:textId="6926528A" w:rsidR="00E71816" w:rsidRPr="00E71816" w:rsidRDefault="00E71816" w:rsidP="00E71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Метаболизм включает в себя сложный ряд биохимических процессов, обеспечивающих энергетический баланс организма. Гормоны играют критическую роль в этом процессе, особенно в контексте регуляции уровня глюкозы в крови.</w:t>
      </w:r>
    </w:p>
    <w:p w14:paraId="1B80E27B" w14:textId="45E6A1C9" w:rsidR="00E71816" w:rsidRPr="00E71816" w:rsidRDefault="00E71816" w:rsidP="00E71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Инсулин является пептидным гормоном, вырабатываемым бета-клетками островков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поджелудочной железы. Он играет ключевую роль в снижении уровня глюкозы в крови и в метаболизме углеводов, жиров и белков.</w:t>
      </w:r>
    </w:p>
    <w:p w14:paraId="3A7D5A95" w14:textId="27BBFF0B" w:rsidR="00E71816" w:rsidRPr="00E71816" w:rsidRDefault="00E71816" w:rsidP="00E7181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Усвоение глюкозы: Инсулин способствует усилению транспорта глюкозы в клетки, особенно в мышечные и жировые клетки, за счет активации мембранных глюкозных транспортёров (GLUT4). Это понижает уровень глюкозы в крови.</w:t>
      </w:r>
    </w:p>
    <w:p w14:paraId="7608CE0F" w14:textId="456407C1" w:rsidR="00E71816" w:rsidRPr="00E71816" w:rsidRDefault="00E71816" w:rsidP="00E7181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Синтез гликогена: </w:t>
      </w:r>
      <w:proofErr w:type="gramStart"/>
      <w:r w:rsidRPr="00E718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печени и мышцах инсулин стимулирует преобразование глюкозы в гликоген, который служит запасной формой энергии.</w:t>
      </w:r>
    </w:p>
    <w:p w14:paraId="502FA606" w14:textId="5876DFA2" w:rsidR="00E71816" w:rsidRPr="00E71816" w:rsidRDefault="00E71816" w:rsidP="00E7181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Липогенез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и белковый обмен: Инсулин стимулирует синтез жирных кислот и триглицеридов в жировой ткани, а также повышает синтез белков, усиливая анаболические процессы и предотвращая катаболизм белковых структур.</w:t>
      </w:r>
    </w:p>
    <w:p w14:paraId="02C3D9EC" w14:textId="5FEADD10" w:rsidR="00E71816" w:rsidRPr="00E71816" w:rsidRDefault="00E71816" w:rsidP="00E718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Глюкагон - это другой важный гормон, продуцируемый альфа-клетками островков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>. Глюкагон действует в противоположность инсулину, повышая уровень глюкозы в крови.</w:t>
      </w:r>
    </w:p>
    <w:p w14:paraId="2E8BE709" w14:textId="0C326C11" w:rsidR="00E71816" w:rsidRPr="00E71816" w:rsidRDefault="00E71816" w:rsidP="00E71816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Гликогенолиз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>: Глюкагон стимулирует распад гликогена в печени до глюкозы, что приводит к высвобождению глюкозы в кровь.</w:t>
      </w:r>
    </w:p>
    <w:p w14:paraId="3766E613" w14:textId="77777777" w:rsidR="00E71816" w:rsidRDefault="00E71816" w:rsidP="00E71816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Глюконеогенез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: Он также побуждает печень к синтезу новой глюкозы из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неуглеводных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предшественников, таких как аминокислоты и глицерин, особенно во время голодовки или интенсивной физической активности.</w:t>
      </w:r>
    </w:p>
    <w:p w14:paraId="7402B33F" w14:textId="77777777" w:rsidR="00E71816" w:rsidRDefault="00E71816" w:rsidP="00E71816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lastRenderedPageBreak/>
        <w:t>Липолиз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E718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жировой ткани глюкагон может стимулировать распад жиров до свободных жирных кислот, которые могут использоваться как альтернативный источник энергии.</w:t>
      </w:r>
    </w:p>
    <w:p w14:paraId="415FCB5F" w14:textId="13F6896C" w:rsidR="00E71816" w:rsidRPr="00E71816" w:rsidRDefault="00E71816" w:rsidP="00E718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Уровень глюкозы в крови контролируется через точную координацию действия инсулина и глюкагона, что обеспечивает стабилизацию гликемического фона в ответ на различные внутренние и внешние условия.</w:t>
      </w:r>
    </w:p>
    <w:p w14:paraId="7A36BBC7" w14:textId="109322CD" w:rsidR="00E71816" w:rsidRPr="00E71816" w:rsidRDefault="00E71816" w:rsidP="00E71816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После еды (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постпрандиальное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состояние): После приема пищи уровень глюкозы в крови повышается, что стимулирует выработку инсулина. Инсулин способствует быстрому поглощению глюкозы клетками и запасает её в виде гликогена, снижая тем самым уровень глюкозы в крови.</w:t>
      </w:r>
    </w:p>
    <w:p w14:paraId="5F43A688" w14:textId="77777777" w:rsidR="00E71816" w:rsidRDefault="00E71816" w:rsidP="00E71816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Во время голодовки: </w:t>
      </w:r>
      <w:proofErr w:type="gramStart"/>
      <w:r w:rsidRPr="00E718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отсутствие пищи содержание глюкозы падает, и это стимулирует секрецию глюкагона. Глюкагон помогает высвобождать глюкозу из печеночных запасов и, при необходимости, синтезировать её заново, поддерживая необходимый уровень в крови.</w:t>
      </w:r>
    </w:p>
    <w:p w14:paraId="4DAEE856" w14:textId="05DF36BD" w:rsidR="00E71816" w:rsidRPr="00E71816" w:rsidRDefault="00E71816" w:rsidP="00E718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Эти процессы обеспечивают организм непрерывным потоком энергии, необходимой для нормальной работы всех систем. Дисбаланс в секреции или действии инсулина и глюкагона может привести к нарушениям метаболизма, таким как гипергликемия (высокий уровень сахара в крови) или гипогликемия (низкий уровень сахара в крови), что типично для различных форм диабета. Контроль этих процессов является важной задачей медицины для поддержания здоровья и предупреждения хронических заболеваний.</w:t>
      </w:r>
    </w:p>
    <w:p w14:paraId="4E4A84A8" w14:textId="77777777" w:rsidR="00E71816" w:rsidRDefault="00E718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E2326A" w14:textId="0B25C058" w:rsidR="00E71816" w:rsidRPr="00E71816" w:rsidRDefault="00E71816" w:rsidP="00E71816">
      <w:pPr>
        <w:pStyle w:val="ab"/>
        <w:spacing w:before="0"/>
      </w:pPr>
      <w:r>
        <w:lastRenderedPageBreak/>
        <w:t>ПОНЯТИЕ И КЛАССИФИКАЦИЯ ДИАБЕТА</w:t>
      </w:r>
    </w:p>
    <w:p w14:paraId="5243F39D" w14:textId="5352824E" w:rsidR="00E71816" w:rsidRPr="00E71816" w:rsidRDefault="00E71816" w:rsidP="00E71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Сахарный диабет — это группа хронических метаболических заболеваний, характеризующихся гипергликемией (повышенным уровнем глюкозы в крови) в результате дефектов секреции инсулина, его действия или обоих факторов. Продолжительная гипергликемия при диабете связана с повреждением, дисфункцией и недостаточностью различных органов, особенно глаз, почек, нервов, сердца и кровеносных сосудов. Основные виды диабета:</w:t>
      </w:r>
    </w:p>
    <w:p w14:paraId="13E59FEF" w14:textId="77777777" w:rsidR="00E71816" w:rsidRPr="00E71816" w:rsidRDefault="00E71816" w:rsidP="00E71816">
      <w:pPr>
        <w:pStyle w:val="aa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B04AE" w14:textId="7C58DB88" w:rsidR="00E71816" w:rsidRPr="00E71816" w:rsidRDefault="00E71816" w:rsidP="00E71816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Диабет 1 типа (инсулинозависимый диабет). Это аутоиммунное заболевание, при котором иммунная система атакует и разрушает бета-клетки островков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поджелудочной железы, ответственные за производство инсулина. Практически полное отсутствие инсулина приводит к невозможности клеток усваивать глюкозу, что вызывает гипергликемию. Наблюдается также повышенная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липолиз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и распад белков, поскольку клетки перемещают механизм к использованию жиров и белков в качестве источника энергии. Обычно проявляется в детстве или у молодых людей, однако может возникать и у взрослых.</w:t>
      </w:r>
    </w:p>
    <w:p w14:paraId="3CCE7708" w14:textId="77777777" w:rsidR="00E71816" w:rsidRDefault="00E71816" w:rsidP="00E71816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Диабет 2 типа (инсулиннезависимый диабет). Наиболее распространенный тип диабета, характеризуется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инсулинорезистентностью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и относительной недостаточностью производства инсулина. В клетках тела снижается чувствительность к инсулину, что препятствует эффективному усвоению глюкозы. На начальных этапах поджелудочная железа компенсирует это увеличением секреции инсулина, однако со временем её функциональная способность снижается. Это приводит к прогрессированию гипергликемии. Обычно развивается у взрослых и </w:t>
      </w:r>
      <w:r w:rsidRPr="00E71816">
        <w:rPr>
          <w:rFonts w:ascii="Times New Roman" w:eastAsia="Times New Roman" w:hAnsi="Times New Roman" w:cs="Times New Roman"/>
          <w:sz w:val="28"/>
          <w:szCs w:val="28"/>
        </w:rPr>
        <w:lastRenderedPageBreak/>
        <w:t>связано с такими факторами риска, как ожирение, малоподвижный образ жизни и генетическая предрасположенность.</w:t>
      </w:r>
    </w:p>
    <w:p w14:paraId="584599F9" w14:textId="77777777" w:rsidR="00210721" w:rsidRDefault="00E71816" w:rsidP="00210721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Гестационный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диабет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Развивается у некоторых женщин во время беременности и связан с изменением гормонального фона. Во время беременности организм становится более резистентным к инсулину из-за влияния гормонов, таких как прогестерон и плацентарный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лактоген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>. Некоторые женщины не способны компенсировать это повышением выработки инсулина, что приводит к гипергликемии. Обычно обнаруживается во втором или третьем триместре беременности и может исчезнуть после родов, но увеличивает риск развития диабета 2 типа у матери в будущем.</w:t>
      </w:r>
    </w:p>
    <w:p w14:paraId="570E3152" w14:textId="3C20D748" w:rsidR="00E71816" w:rsidRPr="00210721" w:rsidRDefault="00E71816" w:rsidP="0021072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721">
        <w:rPr>
          <w:rFonts w:ascii="Times New Roman" w:eastAsia="Times New Roman" w:hAnsi="Times New Roman" w:cs="Times New Roman"/>
          <w:sz w:val="28"/>
          <w:szCs w:val="28"/>
        </w:rPr>
        <w:t xml:space="preserve">Диабет 1 типа характеризуется абсолютной недостаточностью инсулина из-за аутоиммунного разрушения бета-клеток. Это требует пожизненной инсулинотерапии и постоянного мониторинга уровня глюкозы в крови. Диабет 2 типа отличается от 1 типа наличием </w:t>
      </w:r>
      <w:proofErr w:type="spellStart"/>
      <w:r w:rsidRPr="00210721">
        <w:rPr>
          <w:rFonts w:ascii="Times New Roman" w:eastAsia="Times New Roman" w:hAnsi="Times New Roman" w:cs="Times New Roman"/>
          <w:sz w:val="28"/>
          <w:szCs w:val="28"/>
        </w:rPr>
        <w:t>инсулинорезистентности</w:t>
      </w:r>
      <w:proofErr w:type="spellEnd"/>
      <w:r w:rsidRPr="00210721">
        <w:rPr>
          <w:rFonts w:ascii="Times New Roman" w:eastAsia="Times New Roman" w:hAnsi="Times New Roman" w:cs="Times New Roman"/>
          <w:sz w:val="28"/>
          <w:szCs w:val="28"/>
        </w:rPr>
        <w:t xml:space="preserve">, когда клетки организма не реагируют на инсулин должным образом. Это заболевание может быть управляемо с помощью изменений рациона, физической активности, а на поздних стадиях - медикаментами и инсулином. </w:t>
      </w:r>
      <w:proofErr w:type="spellStart"/>
      <w:r w:rsidRPr="00210721">
        <w:rPr>
          <w:rFonts w:ascii="Times New Roman" w:eastAsia="Times New Roman" w:hAnsi="Times New Roman" w:cs="Times New Roman"/>
          <w:sz w:val="28"/>
          <w:szCs w:val="28"/>
        </w:rPr>
        <w:t>Гестационный</w:t>
      </w:r>
      <w:proofErr w:type="spellEnd"/>
      <w:r w:rsidRPr="00210721">
        <w:rPr>
          <w:rFonts w:ascii="Times New Roman" w:eastAsia="Times New Roman" w:hAnsi="Times New Roman" w:cs="Times New Roman"/>
          <w:sz w:val="28"/>
          <w:szCs w:val="28"/>
        </w:rPr>
        <w:t xml:space="preserve"> диабет развивается из-за гормональных изменений во время беременности и обычно проходит после родов, но требует интенсивного контроля для предотвращения осложнений как для матери, так и для плода.</w:t>
      </w:r>
    </w:p>
    <w:p w14:paraId="114CD31F" w14:textId="533AE29C" w:rsidR="00115336" w:rsidRDefault="00E71816" w:rsidP="00115336">
      <w:pPr>
        <w:pStyle w:val="aa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Каждый тип диабета требует специфического подхода к диагностике, лечению и управлению, что подчеркивает важность персонализированной медицины и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мультидисциплинарного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под</w:t>
      </w:r>
      <w:r w:rsidR="00115336">
        <w:rPr>
          <w:rFonts w:ascii="Times New Roman" w:eastAsia="Times New Roman" w:hAnsi="Times New Roman" w:cs="Times New Roman"/>
          <w:sz w:val="28"/>
          <w:szCs w:val="28"/>
        </w:rPr>
        <w:t>хода в лечении данных состояний.</w:t>
      </w:r>
    </w:p>
    <w:p w14:paraId="15145C75" w14:textId="77777777" w:rsidR="00115336" w:rsidRDefault="001153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B3249B" w14:textId="3393BB96" w:rsidR="00115336" w:rsidRPr="00115336" w:rsidRDefault="00115336" w:rsidP="00115336">
      <w:pPr>
        <w:pStyle w:val="ab"/>
        <w:spacing w:before="0"/>
      </w:pPr>
      <w:r>
        <w:lastRenderedPageBreak/>
        <w:t>ПОСЛЕДСТВИЯ ДИАБЕТА ДЛЯ ОРГАНИЗМА</w:t>
      </w:r>
    </w:p>
    <w:p w14:paraId="29CE1A45" w14:textId="77777777" w:rsidR="00793E71" w:rsidRPr="00E81E2F" w:rsidRDefault="00793E71" w:rsidP="00793E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Диабетические осложнения обычно подразделяются на микрососудистые и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макрососудистые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. Микрососудистые осложнения включают в себя поражение мелких кровеносных сосудов, что может привести к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ретинопатии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, нефропатии и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нейропатии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. Эти состояния часто развиваются постепенно и могут долгое время оставаться незамеченными без регулярного медицинского наблюдения.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Макрососудистые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 осложнения затрагивают крупные кровеносные сосуды и включают сердечно-сосудистые заболевания, такие как ишемическая болезнь сердца и инсульт. Эти осложнения связаны с повышенным риском сердечно-сосудистых событий и требуют агрессивного контроля факторов риска.</w:t>
      </w:r>
    </w:p>
    <w:p w14:paraId="1DFECE3E" w14:textId="107C0CAB" w:rsidR="00115336" w:rsidRDefault="00793E71" w:rsidP="00793E71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E71">
        <w:rPr>
          <w:rFonts w:ascii="Times New Roman" w:eastAsia="Times New Roman" w:hAnsi="Times New Roman" w:cs="Times New Roman"/>
          <w:sz w:val="28"/>
          <w:szCs w:val="28"/>
        </w:rPr>
        <w:t>Понимание и раннее выявление осложнений сахарного диабета являются критически важными для улучшения прогноза и качества жизни пациентов. Междисциплинарный подход, включающий регулярный медицинский осмотр, контроль факторов риска и назначение соответствующего лечения, может значительно снизить тяжесть и частоту развития осложнений.</w:t>
      </w:r>
    </w:p>
    <w:p w14:paraId="599BA3E7" w14:textId="67FF4171" w:rsidR="00E81E2F" w:rsidRPr="00996317" w:rsidRDefault="00E81E2F" w:rsidP="00996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>Микрососудистые осложнения</w:t>
      </w:r>
    </w:p>
    <w:p w14:paraId="016C7E5A" w14:textId="1E95916B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Ретинопатия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>: э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то поражение микрососудов сетчатки, которое может привести к снижению зрения и даже к слепоте. Диабетическая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ретинопатия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развивается из-за повреждения кровеносных сосудов, приводящего к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микроаневризмам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, экссудации или пролиферации новых сосудов (пролиферативная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ретинопатия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>). Раннее выявление и лечение, в том числе регулярное офтальмологическое обследование, может замедлит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>ь прогрессирование заболевания.</w:t>
      </w:r>
    </w:p>
    <w:p w14:paraId="4149A000" w14:textId="4E9D3831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sz w:val="28"/>
          <w:szCs w:val="28"/>
        </w:rPr>
        <w:t>Нефропатия: д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иабетическая нефропатия характеризуется повреждением почечных клубочков, что приводит к протеинурии (потеря белка с мочой) и со временем прогрессирует до хронической почечной недостаточности. Она является одной из основных причин необходимости 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lastRenderedPageBreak/>
        <w:t>диализа или трансплантации почки у диабетиков. Управление артериальным давлением и контролем уровня глюкозы является важным для замедлен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>ия прогрессирования нефропатии.</w:t>
      </w:r>
    </w:p>
    <w:p w14:paraId="496E022A" w14:textId="4E5E305C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>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>: д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иабетическая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включает повреждение нервов в результате продолжительной гипергликемии, влияя на периферическую и/или автономную нервную систему. Наиболее распространенная форма — периферическая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, характеризуется болью, онемением и потерей чувствительности в конечностях. Автономная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может повлиять на функции внутренних органов, включая пищеварение, мочеиспускание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и сердечно-сосудистую систему.</w:t>
      </w:r>
    </w:p>
    <w:p w14:paraId="245CBF44" w14:textId="09D930DE" w:rsidR="00E81E2F" w:rsidRPr="00996317" w:rsidRDefault="00E81E2F" w:rsidP="00996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>Макрососудистые</w:t>
      </w:r>
      <w:proofErr w:type="spellEnd"/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 xml:space="preserve"> осложнения</w:t>
      </w:r>
    </w:p>
    <w:p w14:paraId="79229879" w14:textId="678D018F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sz w:val="28"/>
          <w:szCs w:val="28"/>
        </w:rPr>
        <w:t>Сердечно-сосудистые заболевания</w:t>
      </w:r>
      <w:r w:rsidR="00996317">
        <w:rPr>
          <w:rFonts w:ascii="Times New Roman" w:eastAsia="Times New Roman" w:hAnsi="Times New Roman" w:cs="Times New Roman"/>
          <w:sz w:val="28"/>
          <w:szCs w:val="28"/>
        </w:rPr>
        <w:t>: у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больных диабетом повышен риск развития атеросклероза, ведущего к ишемической болезни сердца, инфаркту миокарда и инсульту. Повышенная глюкоза может повлиять на липидный профиль, способствуя образованию атеросклеротических бляшек. </w:t>
      </w:r>
      <w:proofErr w:type="gramStart"/>
      <w:r w:rsidRPr="00996317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proofErr w:type="gram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факторами риска, такими как гипертензия,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дислипидемия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и курение, в сочетании с контролем уровня сахара, важно для снижения вероятности с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>ердечно-сосудистых заболеваний.</w:t>
      </w:r>
    </w:p>
    <w:p w14:paraId="21E1134D" w14:textId="4DB04DC4" w:rsidR="00E81E2F" w:rsidRPr="00996317" w:rsidRDefault="00E81E2F" w:rsidP="00996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>Влияние на качество жизни</w:t>
      </w:r>
    </w:p>
    <w:p w14:paraId="02EC0593" w14:textId="1EF89FBF" w:rsidR="00E81E2F" w:rsidRPr="00E81E2F" w:rsidRDefault="00E81E2F" w:rsidP="00E81E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>Физические ограничения: Хронические осложнения могут снижать подвижность, вызывать постоянную усталость и не давать возможност</w:t>
      </w:r>
      <w:r w:rsidRPr="00E81E2F">
        <w:rPr>
          <w:rFonts w:ascii="Times New Roman" w:eastAsia="Times New Roman" w:hAnsi="Times New Roman" w:cs="Times New Roman"/>
          <w:sz w:val="28"/>
          <w:szCs w:val="28"/>
        </w:rPr>
        <w:t>и участвовать в активной жизни.</w:t>
      </w:r>
    </w:p>
    <w:p w14:paraId="65DBD7BA" w14:textId="3B29BD0F" w:rsidR="00E81E2F" w:rsidRPr="00E81E2F" w:rsidRDefault="00E81E2F" w:rsidP="00E81E2F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>Психологические проблемы: Непрерывная необходимость контроля и учета уровня сахара в крови может привести к стрессу и тревоге. Диабет может также вызывать депрессию и фрустрацию из-за ощущения зависимости от постоянного леч</w:t>
      </w:r>
      <w:r>
        <w:rPr>
          <w:rFonts w:ascii="Times New Roman" w:eastAsia="Times New Roman" w:hAnsi="Times New Roman" w:cs="Times New Roman"/>
          <w:sz w:val="28"/>
          <w:szCs w:val="28"/>
        </w:rPr>
        <w:t>ения.</w:t>
      </w:r>
    </w:p>
    <w:p w14:paraId="38E7A173" w14:textId="13FC4013" w:rsidR="00E81E2F" w:rsidRPr="00E81E2F" w:rsidRDefault="00E81E2F" w:rsidP="00E81E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>Социальные и трудовые особенности: Диабет требует модификации питания, что может осложнять участие в общественной деятельности и создават</w:t>
      </w:r>
      <w:r w:rsidRPr="00E81E2F">
        <w:rPr>
          <w:rFonts w:ascii="Times New Roman" w:eastAsia="Times New Roman" w:hAnsi="Times New Roman" w:cs="Times New Roman"/>
          <w:sz w:val="28"/>
          <w:szCs w:val="28"/>
        </w:rPr>
        <w:t>ь препятствия на рабочем месте.</w:t>
      </w:r>
    </w:p>
    <w:p w14:paraId="39D6957C" w14:textId="4CA1E1D2" w:rsidR="00E81E2F" w:rsidRPr="00E81E2F" w:rsidRDefault="00E81E2F" w:rsidP="00E81E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lastRenderedPageBreak/>
        <w:t>Экономическая нагрузка: Необходимость регулярных медицинских осмотров, лекарств и тестов может стать финансовым бре</w:t>
      </w:r>
      <w:r w:rsidRPr="00E81E2F">
        <w:rPr>
          <w:rFonts w:ascii="Times New Roman" w:eastAsia="Times New Roman" w:hAnsi="Times New Roman" w:cs="Times New Roman"/>
          <w:sz w:val="28"/>
          <w:szCs w:val="28"/>
        </w:rPr>
        <w:t>менем для пациентов и их семей.</w:t>
      </w:r>
    </w:p>
    <w:p w14:paraId="01FEA8DB" w14:textId="5E60AC44" w:rsidR="00704B68" w:rsidRDefault="00E81E2F" w:rsidP="00E81E2F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диабет — это заболевание, которое требует комплексного подхода к лечению и поддержке, направленного на управление рисками и улучшение качества жизни пациентов. Это требует взаимодействия врачей, пациентов и </w:t>
      </w:r>
      <w:proofErr w:type="gramStart"/>
      <w:r w:rsidRPr="00E81E2F">
        <w:rPr>
          <w:rFonts w:ascii="Times New Roman" w:eastAsia="Times New Roman" w:hAnsi="Times New Roman" w:cs="Times New Roman"/>
          <w:sz w:val="28"/>
          <w:szCs w:val="28"/>
        </w:rPr>
        <w:t>их окружения для обеспечения эффективного контроля</w:t>
      </w:r>
      <w:proofErr w:type="gramEnd"/>
      <w:r w:rsidRPr="00E81E2F">
        <w:rPr>
          <w:rFonts w:ascii="Times New Roman" w:eastAsia="Times New Roman" w:hAnsi="Times New Roman" w:cs="Times New Roman"/>
          <w:sz w:val="28"/>
          <w:szCs w:val="28"/>
        </w:rPr>
        <w:t xml:space="preserve"> и предотвращения или минимизации осложнений.</w:t>
      </w:r>
    </w:p>
    <w:p w14:paraId="3DBD90BC" w14:textId="77777777" w:rsidR="00704B68" w:rsidRDefault="00704B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B0B0AFB" w14:textId="3CA69217" w:rsidR="00704B68" w:rsidRPr="00115336" w:rsidRDefault="00704B68" w:rsidP="00704B68">
      <w:pPr>
        <w:pStyle w:val="ab"/>
        <w:spacing w:before="0"/>
      </w:pPr>
      <w:r>
        <w:lastRenderedPageBreak/>
        <w:tab/>
        <w:t>ПУТИ ПРОФИЛАКТИКИ ДИАБЕТА</w:t>
      </w:r>
    </w:p>
    <w:p w14:paraId="380CE333" w14:textId="52548E26" w:rsidR="00704B68" w:rsidRPr="00704B68" w:rsidRDefault="00704B68" w:rsidP="00704B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Диабет, являющийся хроническим заболеванием, требует постоянного внимания и </w:t>
      </w:r>
      <w:proofErr w:type="gramStart"/>
      <w:r w:rsidRPr="00704B68">
        <w:rPr>
          <w:rFonts w:ascii="Times New Roman" w:eastAsia="Times New Roman" w:hAnsi="Times New Roman" w:cs="Times New Roman"/>
          <w:sz w:val="28"/>
          <w:szCs w:val="28"/>
        </w:rPr>
        <w:t>управления для предотвращения осложнений</w:t>
      </w:r>
      <w:proofErr w:type="gram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и улучшения качества жизни. Эффективные меры профилактики и контроля диабета включают в себя комплексный подход, сочетающий изменения образа жизни, медикаментозное лечение и регулярный м</w:t>
      </w:r>
      <w:r w:rsidRPr="00704B68">
        <w:rPr>
          <w:rFonts w:ascii="Times New Roman" w:eastAsia="Times New Roman" w:hAnsi="Times New Roman" w:cs="Times New Roman"/>
          <w:sz w:val="28"/>
          <w:szCs w:val="28"/>
        </w:rPr>
        <w:t>ониторинг.</w:t>
      </w:r>
    </w:p>
    <w:p w14:paraId="7BC8AA03" w14:textId="77777777" w:rsidR="00704B68" w:rsidRPr="00704B68" w:rsidRDefault="00704B68" w:rsidP="00704B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Профилактика диабета, особенно второго типа, в значительной степени связана с модификацией образа жизни и управлением факторами риска. Основные меры включают поддержание нормального веса, избегание курения, управление стрессом и умеренное потребление алкоголя. Для людей с предрасположенностью к диабету важно постоянно следить за уровнем глюкозы в крови и артериального давления.</w:t>
      </w:r>
    </w:p>
    <w:p w14:paraId="2A754CD4" w14:textId="691E3666" w:rsidR="00704B68" w:rsidRPr="00777302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аспектов профилактики и контроля диабета является здоровое питание. Рацион должен быть сбалансированным, с акцентом на потребление овощей, фруктов, </w:t>
      </w:r>
      <w:proofErr w:type="spellStart"/>
      <w:r w:rsidRPr="00704B68">
        <w:rPr>
          <w:rFonts w:ascii="Times New Roman" w:eastAsia="Times New Roman" w:hAnsi="Times New Roman" w:cs="Times New Roman"/>
          <w:sz w:val="28"/>
          <w:szCs w:val="28"/>
        </w:rPr>
        <w:t>цельнозерновых</w:t>
      </w:r>
      <w:proofErr w:type="spell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продуктов и нежирных белков. Ограничение потребления сахаросодержащих продуктов и насыщенных жиров может существенно снизить риск развития диабета.</w:t>
      </w:r>
    </w:p>
    <w:p w14:paraId="71111CE1" w14:textId="77777777" w:rsidR="00704B68" w:rsidRPr="00704B68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Физическая активность играет важную роль в управлении диабетом. Регулярные упражнения помогают улучшить чувствительность к инсулину, контролировать вес и снижать риск сердечно-сосудистых заболеваний. Эксперты рекомендуют как минимум 150 минут умеренной аэробной активности в неделю.</w:t>
      </w:r>
    </w:p>
    <w:p w14:paraId="34325B95" w14:textId="56BD60C6" w:rsidR="00704B68" w:rsidRPr="00704B68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Для многих пациентов с диабетом медикаментозное лечение является необходимым компонентом управления заболеванием. Препараты, такие как </w:t>
      </w:r>
      <w:proofErr w:type="spellStart"/>
      <w:r w:rsidRPr="00704B68">
        <w:rPr>
          <w:rFonts w:ascii="Times New Roman" w:eastAsia="Times New Roman" w:hAnsi="Times New Roman" w:cs="Times New Roman"/>
          <w:sz w:val="28"/>
          <w:szCs w:val="28"/>
        </w:rPr>
        <w:t>метформин</w:t>
      </w:r>
      <w:proofErr w:type="spell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и инсулин, помогают контролировать уровень глюкозы в крови и предотвращать осложнения. Регулярный мониторинг, включая измерение уровня глюкозы и гемоглобина A1c, позволяет своевременно корректировать лечение и достигать оптимального контроля диаб</w:t>
      </w:r>
      <w:r w:rsidRPr="00704B68">
        <w:rPr>
          <w:rFonts w:ascii="Times New Roman" w:eastAsia="Times New Roman" w:hAnsi="Times New Roman" w:cs="Times New Roman"/>
          <w:sz w:val="28"/>
          <w:szCs w:val="28"/>
        </w:rPr>
        <w:t>ета.</w:t>
      </w:r>
    </w:p>
    <w:p w14:paraId="3A51EAF1" w14:textId="61C3A1F6" w:rsidR="00704B68" w:rsidRPr="00704B68" w:rsidRDefault="00704B68" w:rsidP="00704B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Новые подходы и исследования в области</w:t>
      </w: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профилактики и лечения диабета</w:t>
      </w:r>
    </w:p>
    <w:p w14:paraId="1BD2F54B" w14:textId="4F736539" w:rsidR="00704B68" w:rsidRPr="00777302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Современные исследования продолжают открывать новые горизонты в области профилактики и лечения диабета. Появляются новые классы препаратов, такие как ингибиторы натрий-глюкозного </w:t>
      </w:r>
      <w:proofErr w:type="spellStart"/>
      <w:r w:rsidRPr="00704B68">
        <w:rPr>
          <w:rFonts w:ascii="Times New Roman" w:eastAsia="Times New Roman" w:hAnsi="Times New Roman" w:cs="Times New Roman"/>
          <w:sz w:val="28"/>
          <w:szCs w:val="28"/>
        </w:rPr>
        <w:t>котранспортера</w:t>
      </w:r>
      <w:proofErr w:type="spell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2 (SGLT2) и агонисты рецепторов GLP-1, которые предлагают дополнительные стратегии для управления уровнем глюкозы и улучшения сердечно-сосудистого здоровья. Кроме того, активно исследуются возможности генетической терапии и применения искусственного интеллекта для индивидуализации лечения и прогнозирования риска диабета.</w:t>
      </w:r>
    </w:p>
    <w:p w14:paraId="757D2E28" w14:textId="4DD8C65A" w:rsidR="00F8000A" w:rsidRDefault="00704B68" w:rsidP="00704B68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Эти новые подходы, в сочетании с традиционными методами профилактики и контроля, помогут более эффективно бороться с диабетом и минимизировать его влияние на качество жизни пациентов.</w:t>
      </w:r>
    </w:p>
    <w:p w14:paraId="103E3DF2" w14:textId="77777777" w:rsidR="00F8000A" w:rsidRDefault="00F800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93545F" w14:textId="48E1E3AE" w:rsidR="00F8000A" w:rsidRPr="00F8000A" w:rsidRDefault="00F8000A" w:rsidP="00F8000A">
      <w:pPr>
        <w:pStyle w:val="ab"/>
        <w:spacing w:before="0"/>
      </w:pPr>
      <w:r>
        <w:lastRenderedPageBreak/>
        <w:tab/>
      </w:r>
      <w:r>
        <w:t>ЗАКЛЮЧЕНИЕ</w:t>
      </w:r>
    </w:p>
    <w:p w14:paraId="7503E0EC" w14:textId="04F3F827" w:rsidR="00F8000A" w:rsidRP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>В заключение данного исследования можно сделать следующий вывод: диабет остается одной из самых актуальных проблем современного здравоохранения, оказывая значительное влияние как на индивидуальное здоровье, так и на социально-экономические аспекты общества в целом. Эндокринная система, играющая ключевую роль в регулировании метаболизма через гормоны, такие как инсулин и глюкагон, имеет решающее значение в понимании механизмов развития диабета и его классификации.</w:t>
      </w:r>
    </w:p>
    <w:p w14:paraId="30D8A151" w14:textId="77777777" w:rsidR="00F8000A" w:rsidRP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 xml:space="preserve">Проведенный обзор позволил выявить основные типы диабета, их физиологические причины и механизмы развития. Диабет 1 типа характеризуется автоиммунными процессами, в то время как диабет 2 типа в значительной степени связан с </w:t>
      </w:r>
      <w:proofErr w:type="spellStart"/>
      <w:r w:rsidRPr="00F8000A">
        <w:rPr>
          <w:rFonts w:ascii="Times New Roman" w:eastAsia="Times New Roman" w:hAnsi="Times New Roman" w:cs="Times New Roman"/>
          <w:sz w:val="28"/>
          <w:szCs w:val="28"/>
        </w:rPr>
        <w:t>инсулинорезистентностью</w:t>
      </w:r>
      <w:proofErr w:type="spellEnd"/>
      <w:r w:rsidRPr="00F8000A">
        <w:rPr>
          <w:rFonts w:ascii="Times New Roman" w:eastAsia="Times New Roman" w:hAnsi="Times New Roman" w:cs="Times New Roman"/>
          <w:sz w:val="28"/>
          <w:szCs w:val="28"/>
        </w:rPr>
        <w:t>, оказывая влияние на здоровье также через факторы образа жизни, такие как ожирение и недостаточная физическая активность.</w:t>
      </w:r>
    </w:p>
    <w:p w14:paraId="0D3CBBF4" w14:textId="42551F5E" w:rsidR="00F8000A" w:rsidRP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 xml:space="preserve">Осложнения диабета, как микрососудистые, так и </w:t>
      </w:r>
      <w:proofErr w:type="spellStart"/>
      <w:r w:rsidRPr="00F8000A">
        <w:rPr>
          <w:rFonts w:ascii="Times New Roman" w:eastAsia="Times New Roman" w:hAnsi="Times New Roman" w:cs="Times New Roman"/>
          <w:sz w:val="28"/>
          <w:szCs w:val="28"/>
        </w:rPr>
        <w:t>макрососудистые</w:t>
      </w:r>
      <w:proofErr w:type="spellEnd"/>
      <w:r w:rsidRPr="00F8000A">
        <w:rPr>
          <w:rFonts w:ascii="Times New Roman" w:eastAsia="Times New Roman" w:hAnsi="Times New Roman" w:cs="Times New Roman"/>
          <w:sz w:val="28"/>
          <w:szCs w:val="28"/>
        </w:rPr>
        <w:t>, существенно снижают качество жизни пациентов, подчеркивая важность своевременной диагностики и комплексного подхода к лечению. Разработанные методы профилактики и контроля, включая здоровое питание, физическую активность и современные медицинские технологии, позволяют значительно снижать риски развития осложнений и поддерживать оптимальное здоровье пациентов.</w:t>
      </w:r>
    </w:p>
    <w:p w14:paraId="6F18201B" w14:textId="04824F0C" w:rsid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 xml:space="preserve">Исследования в области диабета продолжают развиваться, предлагая новые подходы, такие как инновационные медикаментозные препараты и технологии мониторинга, которые обещают повысить эффективность управления этим хроническим заболеванием. </w:t>
      </w:r>
    </w:p>
    <w:p w14:paraId="454D9D80" w14:textId="061E8125" w:rsid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>Подводя итоги, можно сказать, что борьба с диабетом требует объединенных усилий медицинского сообщества, ученых и пациентов для успешного преодоления этого мирового вызова.</w:t>
      </w:r>
    </w:p>
    <w:p w14:paraId="6027E95A" w14:textId="18A7A19B" w:rsidR="00F8000A" w:rsidRDefault="00F8000A" w:rsidP="00F8000A">
      <w:pPr>
        <w:pStyle w:val="ab"/>
        <w:spacing w:before="0"/>
      </w:pPr>
      <w:r>
        <w:br w:type="page"/>
      </w:r>
      <w:r>
        <w:lastRenderedPageBreak/>
        <w:t>СПИСОК ИСПОЛЬЗУЕМОЙ ЛИТЕРАТУРЫ</w:t>
      </w:r>
    </w:p>
    <w:p w14:paraId="0412B523" w14:textId="1DB1C0E6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Smith, J. (2019). *Understanding the Endocrine System: From Basics to Advances*. New York: Academic Press.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https://www.academicpress.com/endocrine-system</w:t>
      </w:r>
    </w:p>
    <w:p w14:paraId="27FB8ECB" w14:textId="03FF046F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Johnson, L. (2020). *Insulin and Metabolism in Diabetes Management*. London: Medical Publishers.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https://www.medicalpublishers.com/insulin-metabolism</w:t>
      </w:r>
    </w:p>
    <w:p w14:paraId="72191631" w14:textId="39A889C3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American Diabetes Association. (2021). *Standards of Medical Care in Diabetes—2021*. *Diabetes Care, 44*(1), S1-S141.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https://diabetesjournals.org/care/article/44/Supplement_1/S1/31018/Standards-of-Medical-Care-in-Diabetes-2021</w:t>
      </w:r>
    </w:p>
    <w:p w14:paraId="783B1B18" w14:textId="1E09D219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Brown, A., &amp; Thompson, R. (2018). "Role of Nutrition and Exercise in Diabetes Prevention". *Journal of Endocrinology, 15*(3), 206-215.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https://journalofendocrinology.com/nutrition-exercise-diabetes</w:t>
      </w:r>
    </w:p>
    <w:p w14:paraId="14808186" w14:textId="3FCA0C98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Green, D., &amp; Patel, S. (2017). *Genetic Factors in Diabetes: An Overview*. Cambridge: Health Sciences Press.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https://www.healthsciencespress.com/genetic-factors-diabetes</w:t>
      </w:r>
    </w:p>
    <w:p w14:paraId="0A356810" w14:textId="4901CDF8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World Health Organization. (2020). *Global Report on Diabetes*. Geneva: WHO Press.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https://www.who.int/publications-detail/global-report-on-diabetes</w:t>
      </w:r>
    </w:p>
    <w:p w14:paraId="62EA33F9" w14:textId="438E7F19" w:rsidR="00E81E2F" w:rsidRPr="00925234" w:rsidRDefault="00F8000A" w:rsidP="00925234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Kahn, C. (2019). "Advances in Diabetes Treatment: From Insulin Pumps to Artificial Pancreas". *Endocrine Reviews, 40*(2), 285-300.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https://academic.oup.co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m/edrv/article/40/2/285/5289218</w:t>
      </w:r>
      <w:bookmarkStart w:id="5" w:name="_GoBack"/>
      <w:bookmarkEnd w:id="5"/>
    </w:p>
    <w:sectPr w:rsidR="00E81E2F" w:rsidRPr="00925234" w:rsidSect="004924BF">
      <w:footerReference w:type="default" r:id="rId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00BF5" w14:textId="77777777" w:rsidR="00166455" w:rsidRDefault="00166455" w:rsidP="005E5C72">
      <w:pPr>
        <w:spacing w:after="0" w:line="240" w:lineRule="auto"/>
      </w:pPr>
      <w:r>
        <w:separator/>
      </w:r>
    </w:p>
  </w:endnote>
  <w:endnote w:type="continuationSeparator" w:id="0">
    <w:p w14:paraId="0E71EF3E" w14:textId="77777777" w:rsidR="00166455" w:rsidRDefault="00166455" w:rsidP="005E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989344"/>
      <w:docPartObj>
        <w:docPartGallery w:val="Page Numbers (Bottom of Page)"/>
        <w:docPartUnique/>
      </w:docPartObj>
    </w:sdtPr>
    <w:sdtEndPr/>
    <w:sdtContent>
      <w:p w14:paraId="62FC29B5" w14:textId="5FC041CC" w:rsidR="005E5C72" w:rsidRDefault="005E5C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234">
          <w:rPr>
            <w:noProof/>
          </w:rPr>
          <w:t>21</w:t>
        </w:r>
        <w:r>
          <w:fldChar w:fldCharType="end"/>
        </w:r>
      </w:p>
    </w:sdtContent>
  </w:sdt>
  <w:p w14:paraId="67C2BC38" w14:textId="77777777" w:rsidR="005E5C72" w:rsidRDefault="005E5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818E4" w14:textId="77777777" w:rsidR="00166455" w:rsidRDefault="00166455" w:rsidP="005E5C72">
      <w:pPr>
        <w:spacing w:after="0" w:line="240" w:lineRule="auto"/>
      </w:pPr>
      <w:r>
        <w:separator/>
      </w:r>
    </w:p>
  </w:footnote>
  <w:footnote w:type="continuationSeparator" w:id="0">
    <w:p w14:paraId="2313A505" w14:textId="77777777" w:rsidR="00166455" w:rsidRDefault="00166455" w:rsidP="005E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E8A"/>
    <w:multiLevelType w:val="hybridMultilevel"/>
    <w:tmpl w:val="61BCC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1AB4"/>
    <w:multiLevelType w:val="hybridMultilevel"/>
    <w:tmpl w:val="1272D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3307"/>
    <w:multiLevelType w:val="hybridMultilevel"/>
    <w:tmpl w:val="B6CC1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1D29"/>
    <w:multiLevelType w:val="hybridMultilevel"/>
    <w:tmpl w:val="C81A3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5AB5"/>
    <w:multiLevelType w:val="hybridMultilevel"/>
    <w:tmpl w:val="0EF8A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848DF"/>
    <w:multiLevelType w:val="hybridMultilevel"/>
    <w:tmpl w:val="9A4E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78B"/>
    <w:multiLevelType w:val="hybridMultilevel"/>
    <w:tmpl w:val="64D6D9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643D25"/>
    <w:multiLevelType w:val="hybridMultilevel"/>
    <w:tmpl w:val="946EE070"/>
    <w:lvl w:ilvl="0" w:tplc="857A1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004E9E"/>
    <w:multiLevelType w:val="hybridMultilevel"/>
    <w:tmpl w:val="69C8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53542"/>
    <w:multiLevelType w:val="hybridMultilevel"/>
    <w:tmpl w:val="E78C7E8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4A2C4BD2"/>
    <w:multiLevelType w:val="hybridMultilevel"/>
    <w:tmpl w:val="ED00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A49"/>
    <w:multiLevelType w:val="hybridMultilevel"/>
    <w:tmpl w:val="63D2D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D4719"/>
    <w:multiLevelType w:val="hybridMultilevel"/>
    <w:tmpl w:val="7B6C60A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0155A07"/>
    <w:multiLevelType w:val="hybridMultilevel"/>
    <w:tmpl w:val="FBC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90C8B"/>
    <w:multiLevelType w:val="hybridMultilevel"/>
    <w:tmpl w:val="7E06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85A2F"/>
    <w:multiLevelType w:val="hybridMultilevel"/>
    <w:tmpl w:val="1A2A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27B76"/>
    <w:multiLevelType w:val="hybridMultilevel"/>
    <w:tmpl w:val="86D2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51169"/>
    <w:multiLevelType w:val="hybridMultilevel"/>
    <w:tmpl w:val="3592982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7E90AA4"/>
    <w:multiLevelType w:val="hybridMultilevel"/>
    <w:tmpl w:val="67DCDABA"/>
    <w:lvl w:ilvl="0" w:tplc="D540737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0"/>
  </w:num>
  <w:num w:numId="15">
    <w:abstractNumId w:val="17"/>
  </w:num>
  <w:num w:numId="16">
    <w:abstractNumId w:val="0"/>
  </w:num>
  <w:num w:numId="17">
    <w:abstractNumId w:val="5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A4"/>
    <w:rsid w:val="00013E40"/>
    <w:rsid w:val="00021F1A"/>
    <w:rsid w:val="0002616D"/>
    <w:rsid w:val="000735F2"/>
    <w:rsid w:val="000B36C8"/>
    <w:rsid w:val="000B4696"/>
    <w:rsid w:val="000C2654"/>
    <w:rsid w:val="000D40F4"/>
    <w:rsid w:val="000F3250"/>
    <w:rsid w:val="00115336"/>
    <w:rsid w:val="00136479"/>
    <w:rsid w:val="00141AD2"/>
    <w:rsid w:val="00166455"/>
    <w:rsid w:val="00210721"/>
    <w:rsid w:val="002642AF"/>
    <w:rsid w:val="002B28DF"/>
    <w:rsid w:val="002F6135"/>
    <w:rsid w:val="00353407"/>
    <w:rsid w:val="004161E5"/>
    <w:rsid w:val="0047473B"/>
    <w:rsid w:val="004924BF"/>
    <w:rsid w:val="00497FDD"/>
    <w:rsid w:val="004C081F"/>
    <w:rsid w:val="004C59BA"/>
    <w:rsid w:val="00547D33"/>
    <w:rsid w:val="00580A78"/>
    <w:rsid w:val="005C1BE8"/>
    <w:rsid w:val="005C5174"/>
    <w:rsid w:val="005E5057"/>
    <w:rsid w:val="005E5C22"/>
    <w:rsid w:val="005E5C72"/>
    <w:rsid w:val="006563FC"/>
    <w:rsid w:val="00670BB8"/>
    <w:rsid w:val="006A7FDF"/>
    <w:rsid w:val="006B083E"/>
    <w:rsid w:val="00704B68"/>
    <w:rsid w:val="007064A4"/>
    <w:rsid w:val="00777302"/>
    <w:rsid w:val="00783D46"/>
    <w:rsid w:val="00793E71"/>
    <w:rsid w:val="007A650B"/>
    <w:rsid w:val="008E3FD0"/>
    <w:rsid w:val="009176E0"/>
    <w:rsid w:val="009238A5"/>
    <w:rsid w:val="00924078"/>
    <w:rsid w:val="00925234"/>
    <w:rsid w:val="00953CA9"/>
    <w:rsid w:val="00986169"/>
    <w:rsid w:val="009938F3"/>
    <w:rsid w:val="00996317"/>
    <w:rsid w:val="009B5429"/>
    <w:rsid w:val="00A46537"/>
    <w:rsid w:val="00A468C2"/>
    <w:rsid w:val="00A50DDC"/>
    <w:rsid w:val="00A97BDC"/>
    <w:rsid w:val="00AB2991"/>
    <w:rsid w:val="00AC4AA6"/>
    <w:rsid w:val="00B14A6E"/>
    <w:rsid w:val="00B365DD"/>
    <w:rsid w:val="00B366A1"/>
    <w:rsid w:val="00B6320F"/>
    <w:rsid w:val="00B75A20"/>
    <w:rsid w:val="00B87E93"/>
    <w:rsid w:val="00B97293"/>
    <w:rsid w:val="00C109E6"/>
    <w:rsid w:val="00C91929"/>
    <w:rsid w:val="00CD2D1C"/>
    <w:rsid w:val="00CE2CBA"/>
    <w:rsid w:val="00DE6C2D"/>
    <w:rsid w:val="00E21117"/>
    <w:rsid w:val="00E47FB2"/>
    <w:rsid w:val="00E71816"/>
    <w:rsid w:val="00E81E2F"/>
    <w:rsid w:val="00E94DF7"/>
    <w:rsid w:val="00EE00DF"/>
    <w:rsid w:val="00EF2D90"/>
    <w:rsid w:val="00F16872"/>
    <w:rsid w:val="00F22353"/>
    <w:rsid w:val="00F44FA7"/>
    <w:rsid w:val="00F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C08"/>
  <w15:chartTrackingRefBased/>
  <w15:docId w15:val="{1F683FF5-36A3-47DE-B02D-9933B3B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00A"/>
  </w:style>
  <w:style w:type="paragraph" w:styleId="1">
    <w:name w:val="heading 1"/>
    <w:basedOn w:val="a"/>
    <w:next w:val="a"/>
    <w:link w:val="10"/>
    <w:uiPriority w:val="9"/>
    <w:qFormat/>
    <w:rsid w:val="0095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6C8"/>
    <w:pPr>
      <w:keepNext/>
      <w:keepLines/>
      <w:spacing w:before="40"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25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53C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3C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C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53CA9"/>
    <w:pPr>
      <w:spacing w:before="120" w:after="0"/>
      <w:ind w:left="220"/>
    </w:pPr>
    <w:rPr>
      <w:rFonts w:cstheme="minorHAnsi"/>
      <w:b/>
      <w:bCs/>
    </w:rPr>
  </w:style>
  <w:style w:type="paragraph" w:styleId="a6">
    <w:name w:val="header"/>
    <w:basedOn w:val="a"/>
    <w:link w:val="a7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C72"/>
  </w:style>
  <w:style w:type="paragraph" w:styleId="a8">
    <w:name w:val="footer"/>
    <w:basedOn w:val="a"/>
    <w:link w:val="a9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C72"/>
  </w:style>
  <w:style w:type="paragraph" w:styleId="aa">
    <w:name w:val="List Paragraph"/>
    <w:basedOn w:val="a"/>
    <w:uiPriority w:val="34"/>
    <w:qFormat/>
    <w:rsid w:val="00B366A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B366A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B366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66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66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66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66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66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66A1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Title"/>
    <w:basedOn w:val="2"/>
    <w:next w:val="a"/>
    <w:link w:val="ac"/>
    <w:uiPriority w:val="10"/>
    <w:qFormat/>
    <w:rsid w:val="000B36C8"/>
  </w:style>
  <w:style w:type="character" w:customStyle="1" w:styleId="ac">
    <w:name w:val="Заголовок Знак"/>
    <w:basedOn w:val="a0"/>
    <w:link w:val="ab"/>
    <w:uiPriority w:val="10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993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2932C-E2EC-4447-8FC2-C70615BE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21</Pages>
  <Words>4145</Words>
  <Characters>23630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RePack by Diakov</cp:lastModifiedBy>
  <cp:revision>57</cp:revision>
  <dcterms:created xsi:type="dcterms:W3CDTF">2023-12-12T02:09:00Z</dcterms:created>
  <dcterms:modified xsi:type="dcterms:W3CDTF">2024-12-26T23:20:00Z</dcterms:modified>
</cp:coreProperties>
</file>