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spacing w:before="240" w:after="120"/>
        <w:rPr/>
      </w:pPr>
      <w:r>
        <w:rPr>
          <w:rStyle w:val="Style14"/>
        </w:rPr>
        <w:t>知与系统第三方调用情况</w:t>
      </w:r>
    </w:p>
    <w:p>
      <w:pPr>
        <w:pStyle w:val="Style16"/>
        <w:jc w:val="center"/>
        <w:rPr>
          <w:rStyle w:val="Style14"/>
          <w:rFonts w:eastAsia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30"/>
        </w:rPr>
      </w:pPr>
      <w:r>
        <w:rPr/>
      </w:r>
    </w:p>
    <w:p>
      <w:pPr>
        <w:pStyle w:val="1"/>
        <w:spacing w:before="0" w:after="0"/>
        <w:rPr/>
      </w:pPr>
      <w:r>
        <w:rPr>
          <w:rStyle w:val="Style14"/>
        </w:rPr>
        <w:t>一</w:t>
      </w:r>
      <w:r>
        <w:rPr>
          <w:rStyle w:val="Style14"/>
        </w:rPr>
        <w:t>.</w:t>
      </w:r>
      <w:r>
        <w:rPr>
          <w:rStyle w:val="Style14"/>
        </w:rPr>
        <w:t>知与教师</w:t>
      </w:r>
    </w:p>
    <w:p>
      <w:pPr>
        <w:pStyle w:val="2"/>
        <w:spacing w:before="0" w:after="0"/>
        <w:rPr/>
      </w:pPr>
      <w:r>
        <w:rPr>
          <w:rStyle w:val="Style14"/>
        </w:rPr>
        <w:t>1.1.</w:t>
      </w:r>
      <w:r>
        <w:rPr>
          <w:rStyle w:val="Style14"/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切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换班级时，学生座位自动发生改变</w:t>
      </w:r>
    </w:p>
    <w:p>
      <w:pPr>
        <w:pStyle w:val="Style16"/>
        <w:spacing w:before="0" w:after="0"/>
        <w:rPr/>
      </w:pPr>
      <w:r>
        <w:rPr/>
        <w:t>1.1.1.pc</w:t>
      </w:r>
      <w:r>
        <w:rPr/>
        <w:t>端对班级的学生数量做了改变（增加或删除），会重新排座位。</w:t>
      </w:r>
    </w:p>
    <w:p>
      <w:pPr>
        <w:pStyle w:val="2"/>
        <w:spacing w:before="0" w:after="0"/>
        <w:rPr/>
      </w:pPr>
      <w:r>
        <w:rPr>
          <w:rStyle w:val="Style14"/>
        </w:rPr>
        <w:t>1.2.</w:t>
      </w:r>
      <w:r>
        <w:rPr>
          <w:rStyle w:val="Style14"/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重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置列 不起作用</w:t>
      </w:r>
    </w:p>
    <w:p>
      <w:pPr>
        <w:pStyle w:val="Style16"/>
        <w:spacing w:before="0" w:after="0"/>
        <w:rPr/>
      </w:pPr>
      <w:r>
        <w:rPr/>
        <w:t>1.2.1.</w:t>
      </w:r>
      <w:r>
        <w:rPr/>
        <w:t>仅班主任拥有重置作为的权限。</w:t>
      </w:r>
    </w:p>
    <w:p>
      <w:pPr>
        <w:pStyle w:val="2"/>
        <w:spacing w:before="0" w:after="0"/>
        <w:rPr/>
      </w:pPr>
      <w:r>
        <w:rPr>
          <w:rStyle w:val="Style14"/>
        </w:rPr>
        <w:t>1.3.</w:t>
      </w:r>
      <w:r>
        <w:rPr>
          <w:rStyle w:val="Style14"/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无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法上传教师图像</w:t>
      </w:r>
    </w:p>
    <w:p>
      <w:pPr>
        <w:pStyle w:val="Style16"/>
        <w:rPr/>
      </w:pPr>
      <w:r>
        <w:rPr>
          <w:rStyle w:val="Style14"/>
          <w:b w:val="false"/>
          <w:bCs w:val="false"/>
        </w:rPr>
        <w:t>1.3.1.</w:t>
      </w:r>
      <w:r>
        <w:rPr>
          <w:rStyle w:val="Style14"/>
          <w:b w:val="false"/>
          <w:bCs w:val="false"/>
        </w:rPr>
        <w:t>可以正常使用</w:t>
      </w:r>
      <w:r>
        <w:rPr>
          <w:rStyle w:val="Style14"/>
          <w:b w:val="false"/>
          <w:bCs w:val="false"/>
        </w:rPr>
        <w:t>，图片上传到七牛云平台。</w:t>
      </w:r>
    </w:p>
    <w:p>
      <w:pPr>
        <w:pStyle w:val="2"/>
        <w:spacing w:before="0" w:after="0"/>
        <w:rPr/>
      </w:pPr>
      <w:r>
        <w:rPr>
          <w:rStyle w:val="Style14"/>
        </w:rPr>
        <w:t>1.4.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修改后德育页面姓名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/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德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育页面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/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班级职位等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没有自动刷新页面</w:t>
      </w:r>
    </w:p>
    <w:p>
      <w:pPr>
        <w:pStyle w:val="Style16"/>
        <w:rPr/>
      </w:pPr>
      <w:r>
        <w:rPr/>
        <w:t>1.4.1.</w:t>
      </w:r>
      <w:r>
        <w:rPr/>
        <w:t>需要增加一个事件监听</w:t>
      </w:r>
      <w:r>
        <w:rPr/>
        <w:t>。</w:t>
      </w:r>
    </w:p>
    <w:p>
      <w:pPr>
        <w:pStyle w:val="2"/>
        <w:spacing w:before="0" w:after="0"/>
        <w:rPr/>
      </w:pPr>
      <w:r>
        <w:rPr>
          <w:rStyle w:val="Style14"/>
        </w:rPr>
        <w:t>1.5.</w:t>
      </w:r>
      <w:r>
        <w:rPr>
          <w:rStyle w:val="Style14"/>
          <w:b w:val="false"/>
          <w:bCs w:val="false"/>
          <w:color w:val="FF0000"/>
          <w:sz w:val="26"/>
          <w:szCs w:val="26"/>
        </w:rPr>
        <w:t>学生相册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无</w:t>
      </w:r>
      <w:r>
        <w:rPr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法上传</w:t>
      </w:r>
    </w:p>
    <w:p>
      <w:pPr>
        <w:pStyle w:val="Style16"/>
        <w:spacing w:before="0" w:after="0"/>
        <w:rPr/>
      </w:pP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1.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5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.1.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可以正常使用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，图片上传到七牛云平台。</w:t>
      </w:r>
    </w:p>
    <w:p>
      <w:pPr>
        <w:pStyle w:val="2"/>
        <w:spacing w:before="0" w:after="0"/>
        <w:rPr/>
      </w:pP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1.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6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所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有消息来源不确定</w:t>
      </w:r>
    </w:p>
    <w:p>
      <w:pPr>
        <w:pStyle w:val="Style16"/>
        <w:spacing w:before="0" w:after="0"/>
        <w:rPr/>
      </w:pP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1.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6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.1.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最新代码消息分类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：系统通知，行程通知，学校通知，校园动态通知，审批通知。</w:t>
      </w:r>
    </w:p>
    <w:p>
      <w:pPr>
        <w:pStyle w:val="2"/>
        <w:spacing w:before="0" w:after="0"/>
        <w:rPr/>
      </w:pP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1.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7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收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不到来自家长的问候</w:t>
      </w:r>
    </w:p>
    <w:p>
      <w:pPr>
        <w:pStyle w:val="Style16"/>
        <w:rPr>
          <w:rStyle w:val="Style14"/>
          <w:b w:val="false"/>
          <w:b w:val="false"/>
          <w:bCs w:val="false"/>
        </w:rPr>
      </w:pPr>
      <w:r>
        <w:rPr>
          <w:rStyle w:val="Style14"/>
          <w:b w:val="false"/>
          <w:bCs w:val="false"/>
        </w:rPr>
        <w:t>1.7.1.</w:t>
      </w:r>
      <w:r>
        <w:rPr>
          <w:rStyle w:val="Style14"/>
          <w:b w:val="false"/>
          <w:bCs w:val="false"/>
        </w:rPr>
        <w:t>家长端上传视频，对应的孩子所在班主任教师帐号登录，可以查看。</w:t>
      </w:r>
    </w:p>
    <w:p>
      <w:pPr>
        <w:pStyle w:val="2"/>
        <w:spacing w:before="0" w:after="0"/>
        <w:rPr/>
      </w:pP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1.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8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无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法签到，无未过期签到行程</w:t>
      </w:r>
    </w:p>
    <w:p>
      <w:pPr>
        <w:pStyle w:val="Normal"/>
        <w:spacing w:before="0" w:after="0"/>
        <w:rPr/>
      </w:pP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1.8.1.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测试可以正常使用。</w:t>
      </w:r>
    </w:p>
    <w:p>
      <w:pPr>
        <w:pStyle w:val="2"/>
        <w:spacing w:before="0" w:after="0"/>
        <w:rPr/>
      </w:pP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1.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9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可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签到，但是签到后未保存学生的签到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状态</w:t>
      </w:r>
    </w:p>
    <w:p>
      <w:pPr>
        <w:pStyle w:val="Normal"/>
        <w:spacing w:before="0" w:after="0"/>
        <w:rPr/>
      </w:pP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1.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9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.1.pc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端有数据统计。</w:t>
      </w:r>
    </w:p>
    <w:p>
      <w:pPr>
        <w:pStyle w:val="Normal"/>
        <w:spacing w:before="0" w:after="0"/>
        <w:rPr>
          <w:rStyle w:val="Style14"/>
          <w:rFonts w:ascii="等线" w:hAnsi="等线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</w:pPr>
      <w:r>
        <w:rPr/>
      </w:r>
    </w:p>
    <w:p>
      <w:pPr>
        <w:pStyle w:val="2"/>
        <w:spacing w:before="0" w:after="0"/>
        <w:rPr/>
      </w:pP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10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社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团相册</w:t>
      </w:r>
    </w:p>
    <w:p>
      <w:pPr>
        <w:pStyle w:val="Style16"/>
        <w:spacing w:before="0" w:after="0"/>
        <w:rPr/>
      </w:pP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1.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10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.1.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可以正常使用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，图片上传到七牛云平台。</w:t>
      </w:r>
    </w:p>
    <w:p>
      <w:pPr>
        <w:pStyle w:val="2"/>
        <w:spacing w:before="0" w:after="0"/>
        <w:rPr/>
      </w:pP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11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可打卡，但是定位误差比较大</w:t>
      </w:r>
    </w:p>
    <w:p>
      <w:pPr>
        <w:pStyle w:val="Style16"/>
        <w:rPr/>
      </w:pPr>
      <w:r>
        <w:rPr/>
        <w:t>1.11.1.</w:t>
      </w:r>
      <w:r>
        <w:rPr/>
        <w:t>正确填写经纬度，使用原生</w:t>
      </w:r>
      <w:r>
        <w:rPr/>
        <w:t>gps</w:t>
      </w:r>
      <w:r>
        <w:rPr/>
        <w:t>获取经纬度，精确度有些误差。</w:t>
      </w:r>
    </w:p>
    <w:p>
      <w:pPr>
        <w:pStyle w:val="2"/>
        <w:spacing w:before="0" w:after="0"/>
        <w:rPr/>
      </w:pP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12</w:t>
      </w:r>
      <w:r>
        <w:rPr>
          <w:rStyle w:val="Style14"/>
          <w:rFonts w:ascii="等线" w:hAnsi="等线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发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布动态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/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添加班牌屏保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/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无法进行直播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/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无法进入直播间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/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封面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无法上传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/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直播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功能不可用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/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本地视频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不可上传</w:t>
      </w:r>
    </w:p>
    <w:p>
      <w:pPr>
        <w:pStyle w:val="Style16"/>
        <w:spacing w:before="0" w:after="0"/>
        <w:rPr/>
      </w:pP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1.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12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.1.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可以正常使用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,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内网环境相关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。</w:t>
      </w:r>
    </w:p>
    <w:p>
      <w:pPr>
        <w:pStyle w:val="Normal"/>
        <w:spacing w:before="0" w:after="0"/>
        <w:rPr/>
      </w:pPr>
      <w:r>
        <w:rPr>
          <w:rStyle w:val="Style14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</w:t>
      </w:r>
      <w:r>
        <w:rPr>
          <w:rStyle w:val="Style14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13</w:t>
      </w:r>
      <w:r>
        <w:rPr>
          <w:rStyle w:val="Style14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云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端视频列表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无内容</w:t>
      </w:r>
    </w:p>
    <w:p>
      <w:pPr>
        <w:pStyle w:val="Style16"/>
        <w:spacing w:before="0" w:after="0"/>
        <w:rPr/>
      </w:pP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1.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13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.1.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上传内容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后可以正常显示。</w:t>
      </w:r>
    </w:p>
    <w:p>
      <w:pPr>
        <w:pStyle w:val="Normal"/>
        <w:spacing w:before="0" w:after="0"/>
        <w:rPr/>
      </w:pPr>
      <w:r>
        <w:rPr>
          <w:rStyle w:val="Style14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</w:t>
      </w:r>
      <w:r>
        <w:rPr>
          <w:rStyle w:val="Style14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14</w:t>
      </w:r>
      <w:r>
        <w:rPr>
          <w:rStyle w:val="Style14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关注人的动态不显示</w:t>
      </w:r>
    </w:p>
    <w:p>
      <w:pPr>
        <w:pStyle w:val="Normal"/>
        <w:spacing w:before="0" w:after="0"/>
        <w:rPr/>
      </w:pP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1.14.1.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 xml:space="preserve">在 教育科研 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 xml:space="preserve">--- 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 xml:space="preserve">我的 </w:t>
      </w:r>
      <w:r>
        <w:rPr>
          <w:rStyle w:val="Style14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 xml:space="preserve">--- </w:t>
      </w:r>
      <w:r>
        <w:rPr>
          <w:rStyle w:val="Style14"/>
          <w:rFonts w:ascii="等线" w:hAnsi="等线"/>
          <w:b w:val="false"/>
          <w:bCs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我的关注 中查看关注的人。动态页面显示关注对象发布的动态。</w:t>
      </w:r>
    </w:p>
    <w:p>
      <w:pPr>
        <w:pStyle w:val="Normal"/>
        <w:spacing w:before="0" w:after="0"/>
        <w:rPr>
          <w:rStyle w:val="Style14"/>
          <w:rFonts w:ascii="等线" w:hAnsi="等线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Style w:val="Style14"/>
          <w:rFonts w:ascii="等线" w:hAnsi="等线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Style w:val="Style14"/>
          <w:rFonts w:ascii="等线" w:hAnsi="等线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Fonts w:ascii="等线" w:hAnsi="等线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Fonts w:ascii="等线" w:hAnsi="等线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0000"/>
          <w:sz w:val="22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Fonts w:ascii="等线" w:hAnsi="等线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Fonts w:ascii="等线" w:hAnsi="等线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0000"/>
          <w:sz w:val="22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Fonts w:ascii="等线" w:hAnsi="等线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Fonts w:ascii="等线" w:hAnsi="等线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0000"/>
          <w:sz w:val="22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Fonts w:ascii="等线" w:hAnsi="等线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0000"/>
          <w:sz w:val="22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Fonts w:ascii="等线" w:hAnsi="等线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Fonts w:ascii="等线" w:hAnsi="等线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Style w:val="Style14"/>
          <w:rFonts w:ascii="等线" w:hAnsi="等线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</w:pPr>
      <w:r>
        <w:rPr/>
      </w:r>
    </w:p>
    <w:p>
      <w:pPr>
        <w:pStyle w:val="Normal"/>
        <w:spacing w:before="0" w:after="0"/>
        <w:rPr>
          <w:rStyle w:val="Style14"/>
          <w:rFonts w:ascii="等线" w:hAnsi="等线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</w:pPr>
      <w:r>
        <w:rPr/>
      </w:r>
    </w:p>
    <w:p>
      <w:pPr>
        <w:pStyle w:val="1"/>
        <w:spacing w:before="0" w:after="0"/>
        <w:rPr/>
      </w:pPr>
      <w:r>
        <w:rPr>
          <w:rStyle w:val="Style14"/>
        </w:rPr>
        <w:t>二</w:t>
      </w:r>
      <w:r>
        <w:rPr>
          <w:rStyle w:val="Style14"/>
        </w:rPr>
        <w:t>.</w:t>
      </w:r>
      <w:r>
        <w:rPr>
          <w:rStyle w:val="Style14"/>
        </w:rPr>
        <w:t>知与家长</w:t>
      </w:r>
    </w:p>
    <w:p>
      <w:pPr>
        <w:pStyle w:val="2"/>
        <w:spacing w:before="0" w:after="0"/>
        <w:rPr/>
      </w:pPr>
      <w:r>
        <w:rPr>
          <w:rStyle w:val="Style14"/>
        </w:rPr>
        <w:t>2.1.</w:t>
      </w:r>
      <w:r>
        <w:rPr>
          <w:rStyle w:val="Style14"/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登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录异常，点击登录后无反应，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多点几次后登入系统报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register_id</w:t>
      </w:r>
    </w:p>
    <w:p>
      <w:pPr>
        <w:pStyle w:val="Normal"/>
        <w:spacing w:before="0" w:after="0"/>
        <w:rPr/>
      </w:pPr>
      <w:r>
        <w:rPr>
          <w:rStyle w:val="Style14"/>
          <w:b w:val="false"/>
          <w:bCs w:val="false"/>
        </w:rPr>
        <w:t>2.1.1</w:t>
      </w:r>
      <w:r>
        <w:rPr>
          <w:rStyle w:val="Style14"/>
          <w:b w:val="false"/>
          <w:bCs w:val="false"/>
        </w:rPr>
        <w:t>新代码登录能正常使用，同时未提示</w:t>
      </w:r>
      <w:r>
        <w:rPr>
          <w:rStyle w:val="Style14"/>
          <w:b w:val="false"/>
          <w:bCs w:val="false"/>
        </w:rPr>
        <w:t>register_id;</w:t>
      </w:r>
    </w:p>
    <w:p>
      <w:pPr>
        <w:pStyle w:val="Normal"/>
        <w:spacing w:before="0" w:after="0"/>
        <w:rPr/>
      </w:pPr>
      <w:r>
        <w:rPr>
          <w:rStyle w:val="Style14"/>
          <w:b w:val="false"/>
          <w:bCs w:val="false"/>
        </w:rPr>
        <w:t>2.1.2.</w:t>
      </w:r>
      <w:r>
        <w:rPr>
          <w:rStyle w:val="Style14"/>
          <w:b w:val="false"/>
          <w:bCs w:val="false"/>
        </w:rPr>
        <w:t>若帐号注册过环信，则登录的同时需要登录环信平台，登录异常请对比线上和内网环境</w:t>
      </w:r>
      <w:r>
        <w:rPr>
          <w:rStyle w:val="Style14"/>
          <w:b w:val="false"/>
          <w:bCs w:val="false"/>
        </w:rPr>
        <w:t>,</w:t>
      </w:r>
      <w:r>
        <w:rPr>
          <w:rStyle w:val="Style14"/>
          <w:b w:val="false"/>
          <w:bCs w:val="false"/>
        </w:rPr>
        <w:t>检查内网环境</w:t>
      </w:r>
      <w:r>
        <w:rPr>
          <w:rStyle w:val="Style14"/>
          <w:b w:val="false"/>
          <w:bCs w:val="false"/>
        </w:rPr>
        <w:t>;</w:t>
      </w:r>
    </w:p>
    <w:p>
      <w:pPr>
        <w:pStyle w:val="Normal"/>
        <w:spacing w:before="0" w:after="0"/>
        <w:rPr/>
      </w:pPr>
      <w:r>
        <w:rPr>
          <w:rStyle w:val="Style14"/>
          <w:b w:val="false"/>
          <w:bCs w:val="false"/>
        </w:rPr>
        <w:t>2.1.3.</w:t>
      </w:r>
      <w:r>
        <w:rPr>
          <w:rStyle w:val="Style14"/>
          <w:b w:val="false"/>
          <w:bCs w:val="false"/>
        </w:rPr>
        <w:t>报</w:t>
      </w:r>
      <w:r>
        <w:rPr>
          <w:rStyle w:val="Style14"/>
          <w:b w:val="false"/>
          <w:bCs w:val="false"/>
        </w:rPr>
        <w:t>register_id</w:t>
      </w:r>
      <w:r>
        <w:rPr>
          <w:rStyle w:val="Style14"/>
          <w:b w:val="false"/>
          <w:bCs w:val="false"/>
        </w:rPr>
        <w:t>，请检查内网环境，客户端调用后台接口，检查是否能够成功访问极光平台。</w:t>
      </w:r>
    </w:p>
    <w:p>
      <w:pPr>
        <w:pStyle w:val="2"/>
        <w:rPr/>
      </w:pPr>
      <w:r>
        <w:rPr>
          <w:rStyle w:val="Style14"/>
        </w:rPr>
        <w:t>2.2.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不显示轮播图</w:t>
      </w:r>
    </w:p>
    <w:p>
      <w:pPr>
        <w:pStyle w:val="Style16"/>
        <w:rPr/>
      </w:pPr>
      <w:r>
        <w:rPr/>
        <w:t>2.2.1.</w:t>
      </w:r>
      <w:r>
        <w:rPr/>
        <w:t>能正常显示</w:t>
      </w:r>
      <w:r>
        <w:rPr/>
        <w:t>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请再次测试</w:t>
      </w:r>
      <w:r>
        <w:rPr/>
        <w:t>;</w:t>
      </w:r>
    </w:p>
    <w:p>
      <w:pPr>
        <w:pStyle w:val="Style16"/>
        <w:rPr/>
      </w:pPr>
      <w:r>
        <w:rPr/>
        <w:t>2.2.2.</w:t>
      </w:r>
      <w:r>
        <w:rPr/>
        <w:t>在管理后台，家长端广告位添加图片，且启动</w:t>
      </w:r>
      <w:r>
        <w:rPr/>
        <w:t>用。</w:t>
      </w:r>
      <w:r>
        <w:rPr/>
        <w:t>则</w:t>
      </w:r>
      <w:r>
        <w:rPr/>
        <w:t>app</w:t>
      </w:r>
      <w:r>
        <w:rPr/>
        <w:t>可以通过接口获取对应的轮播图数据</w:t>
      </w:r>
      <w:r>
        <w:rPr/>
        <w:t>。</w:t>
      </w:r>
    </w:p>
    <w:p>
      <w:pPr>
        <w:pStyle w:val="2"/>
        <w:rPr/>
      </w:pPr>
      <w:r>
        <w:rPr/>
        <w:t>2.3.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点击跳转链接</w:t>
      </w:r>
    </w:p>
    <w:p>
      <w:pPr>
        <w:pStyle w:val="Style16"/>
        <w:rPr/>
      </w:pPr>
      <w:r>
        <w:rPr/>
        <w:t>2.2.1.</w:t>
      </w:r>
      <w:r>
        <w:rPr/>
        <w:t>能正常跳转</w:t>
      </w:r>
      <w:r>
        <w:rPr/>
        <w:t>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请再次测试</w:t>
      </w:r>
      <w:r>
        <w:rPr/>
        <w:t>;</w:t>
      </w:r>
    </w:p>
    <w:p>
      <w:pPr>
        <w:pStyle w:val="Style16"/>
        <w:rPr/>
      </w:pPr>
      <w:r>
        <w:rPr/>
        <w:t>2.2.2.</w:t>
      </w:r>
      <w:r>
        <w:rPr/>
        <w:t>在管理后台，设置“</w:t>
      </w:r>
      <w:r>
        <w:rPr/>
        <w:t>启</w:t>
      </w:r>
      <w:r>
        <w:rPr/>
        <w:t>用”轮播图。</w:t>
      </w:r>
    </w:p>
    <w:p>
      <w:pPr>
        <w:pStyle w:val="2"/>
        <w:rPr/>
      </w:pPr>
      <w:r>
        <w:rPr>
          <w:sz w:val="32"/>
          <w:szCs w:val="32"/>
        </w:rPr>
        <w:t>2.4.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系统通知收不到，如系统通知和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审批通知</w:t>
      </w:r>
    </w:p>
    <w:p>
      <w:pPr>
        <w:pStyle w:val="2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5"/>
          <w:u w:val="none"/>
          <w:em w:val="none"/>
        </w:rPr>
        <w:t>2.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5"/>
          <w:u w:val="none"/>
          <w:em w:val="none"/>
        </w:rPr>
        <w:t>4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5"/>
          <w:u w:val="none"/>
          <w:em w:val="none"/>
        </w:rPr>
        <w:t>.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5"/>
          <w:u w:val="none"/>
          <w:em w:val="none"/>
        </w:rPr>
        <w:t>1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5"/>
          <w:u w:val="none"/>
          <w:em w:val="none"/>
        </w:rPr>
        <w:t>.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5"/>
          <w:u w:val="none"/>
          <w:em w:val="none"/>
        </w:rPr>
        <w:t>能正常跳转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5"/>
          <w:u w:val="none"/>
          <w:em w:val="none"/>
        </w:rPr>
        <w:t>;</w:t>
      </w:r>
    </w:p>
    <w:p>
      <w:pPr>
        <w:pStyle w:val="2"/>
        <w:spacing w:before="0" w:after="0"/>
        <w:rPr>
          <w:sz w:val="32"/>
          <w:szCs w:val="32"/>
        </w:rPr>
      </w:pPr>
      <w:r>
        <w:rPr>
          <w:rFonts w:ascii="Noto Sans CJK SC Regular" w:hAnsi="Noto Sans CJK SC Regular"/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2.5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学校通知收不到</w:t>
      </w:r>
    </w:p>
    <w:p>
      <w:pPr>
        <w:pStyle w:val="Style16"/>
        <w:spacing w:before="0" w:after="0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2.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5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能正常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接收，请再次测试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;</w:t>
      </w:r>
    </w:p>
    <w:p>
      <w:pPr>
        <w:pStyle w:val="Style16"/>
        <w:spacing w:before="0" w:after="0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2.6.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不显示教师信息</w:t>
      </w:r>
    </w:p>
    <w:p>
      <w:pPr>
        <w:pStyle w:val="Style16"/>
        <w:rPr>
          <w:color w:val="0B0B0B"/>
          <w:sz w:val="21"/>
          <w:szCs w:val="21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2.6.1.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显示家长端绑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定的孩子的所有的老师</w:t>
      </w:r>
    </w:p>
    <w:p>
      <w:pPr>
        <w:pStyle w:val="Normal"/>
        <w:bidi w:val="0"/>
        <w:jc w:val="left"/>
        <w:rPr>
          <w:color w:val="0B0B0B"/>
          <w:sz w:val="21"/>
          <w:szCs w:val="21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2.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7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Fonts w:ascii="等线" w:hAnsi="等线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对未点赞动态消息点赞</w:t>
      </w:r>
    </w:p>
    <w:p>
      <w:pPr>
        <w:pStyle w:val="Style16"/>
        <w:rPr>
          <w:sz w:val="21"/>
          <w:szCs w:val="21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1"/>
          <w:szCs w:val="21"/>
          <w:u w:val="none"/>
          <w:em w:val="none"/>
        </w:rPr>
        <w:t>2.7.2.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000000"/>
          <w:sz w:val="21"/>
          <w:szCs w:val="21"/>
          <w:u w:val="none"/>
          <w:em w:val="none"/>
        </w:rPr>
        <w:t>在网络请求为结束之前，增加对话框防止快速或再次点击，增强体验。</w:t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color w:val="0B0B0B"/>
          <w:sz w:val="21"/>
          <w:szCs w:val="21"/>
        </w:rPr>
      </w:r>
    </w:p>
    <w:p>
      <w:pPr>
        <w:pStyle w:val="Normal"/>
        <w:rPr>
          <w:color w:val="0B0B0B"/>
          <w:sz w:val="21"/>
          <w:szCs w:val="21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2.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8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Fonts w:ascii="等线" w:hAnsi="等线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5"/>
          <w:szCs w:val="21"/>
          <w:u w:val="none"/>
          <w:em w:val="none"/>
        </w:rPr>
        <w:t>给教师发送短信</w:t>
      </w:r>
    </w:p>
    <w:p>
      <w:pPr>
        <w:pStyle w:val="Style16"/>
        <w:rPr/>
      </w:pPr>
      <w:r>
        <w:rPr/>
        <w:t>2.</w:t>
      </w:r>
      <w:r>
        <w:rPr/>
        <w:t>8</w:t>
      </w:r>
      <w:r>
        <w:rPr/>
        <w:t>.1.</w:t>
      </w:r>
      <w:r>
        <w:rPr/>
        <w:t>成功注册过环信的帐号，进入环信聊天页面</w:t>
      </w:r>
      <w:r>
        <w:rPr/>
        <w:t>;</w:t>
      </w:r>
    </w:p>
    <w:p>
      <w:pPr>
        <w:pStyle w:val="Style16"/>
        <w:rPr/>
      </w:pPr>
      <w:r>
        <w:rPr/>
        <w:t>2.</w:t>
      </w:r>
      <w:r>
        <w:rPr/>
        <w:t>8</w:t>
      </w:r>
      <w:r>
        <w:rPr/>
        <w:t>.2.</w:t>
      </w:r>
      <w:r>
        <w:rPr/>
        <w:t>未成功注册环信的帐号，进入发送短信信息页面</w:t>
      </w:r>
      <w:r>
        <w:rPr/>
        <w:t>;</w:t>
      </w:r>
    </w:p>
    <w:p>
      <w:pPr>
        <w:pStyle w:val="Normal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2.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9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Fonts w:ascii="等线" w:hAnsi="等线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5"/>
          <w:szCs w:val="21"/>
          <w:u w:val="none"/>
          <w:em w:val="none"/>
        </w:rPr>
        <w:t>不能设置生日</w:t>
      </w:r>
    </w:p>
    <w:p>
      <w:pPr>
        <w:pStyle w:val="Normal"/>
        <w:rPr>
          <w:color w:val="0B0B0B"/>
          <w:sz w:val="21"/>
          <w:szCs w:val="21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2.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9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.1.pc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端无设置学生生日一项；</w:t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color w:val="0B0B0B"/>
          <w:sz w:val="21"/>
          <w:szCs w:val="21"/>
        </w:rPr>
      </w:r>
    </w:p>
    <w:p>
      <w:pPr>
        <w:pStyle w:val="Normal"/>
        <w:rPr>
          <w:color w:val="0B0B0B"/>
          <w:sz w:val="21"/>
          <w:szCs w:val="21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2.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10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szCs w:val="21"/>
          <w:u w:val="none"/>
          <w:em w:val="none"/>
        </w:rPr>
        <w:t>家长上传的亲情问候，班主任老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szCs w:val="21"/>
          <w:u w:val="none"/>
          <w:em w:val="none"/>
        </w:rPr>
        <w:t>师看不到</w:t>
      </w:r>
    </w:p>
    <w:p>
      <w:pPr>
        <w:pStyle w:val="Style16"/>
        <w:rPr>
          <w:color w:val="0B0B0B"/>
          <w:sz w:val="21"/>
          <w:szCs w:val="21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2.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10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.1.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可以查看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。家长端上传，请使用孩子对应班级的班主任教师帐号登录进行查看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;</w:t>
      </w:r>
    </w:p>
    <w:p>
      <w:pPr>
        <w:pStyle w:val="Style16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color w:val="0B0B0B"/>
          <w:sz w:val="21"/>
          <w:szCs w:val="21"/>
        </w:rPr>
      </w:r>
    </w:p>
    <w:p>
      <w:pPr>
        <w:pStyle w:val="Normal"/>
        <w:rPr>
          <w:color w:val="0B0B0B"/>
          <w:sz w:val="21"/>
          <w:szCs w:val="21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2.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11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Fonts w:ascii="等线" w:hAnsi="等线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5"/>
          <w:szCs w:val="21"/>
          <w:u w:val="none"/>
          <w:em w:val="none"/>
        </w:rPr>
        <w:t>教师给学生发奖后学生看不到奖</w:t>
      </w:r>
      <w:r>
        <w:rPr>
          <w:rFonts w:ascii="Noto Sans CJK SC Regular" w:hAnsi="Noto Sans CJK SC Regular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5"/>
          <w:szCs w:val="21"/>
          <w:u w:val="none"/>
          <w:em w:val="none"/>
        </w:rPr>
        <w:t>状</w:t>
      </w:r>
    </w:p>
    <w:p>
      <w:pPr>
        <w:pStyle w:val="Normal"/>
        <w:rPr>
          <w:color w:val="0B0B0B"/>
          <w:sz w:val="21"/>
          <w:szCs w:val="21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 xml:space="preserve">2.11.1.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可以查看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。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家长端一定要绑定该孩子后才能看到该学生的奖状信息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;</w:t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color w:val="0B0B0B"/>
          <w:sz w:val="21"/>
          <w:szCs w:val="21"/>
        </w:rPr>
      </w:r>
    </w:p>
    <w:p>
      <w:pPr>
        <w:pStyle w:val="Normal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2.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12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Fonts w:ascii="等线" w:hAnsi="等线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5"/>
          <w:szCs w:val="32"/>
          <w:u w:val="none"/>
          <w:em w:val="none"/>
        </w:rPr>
        <w:t>孩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子相册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FF0000"/>
          <w:sz w:val="32"/>
          <w:szCs w:val="32"/>
          <w:u w:val="none"/>
          <w:em w:val="none"/>
        </w:rPr>
        <w:t>-</w:t>
      </w:r>
      <w:r>
        <w:rPr>
          <w:rFonts w:ascii="等线" w:hAnsi="等线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5"/>
          <w:szCs w:val="32"/>
          <w:u w:val="none"/>
          <w:em w:val="none"/>
        </w:rPr>
        <w:t>无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法上传图片</w:t>
      </w:r>
    </w:p>
    <w:p>
      <w:pPr>
        <w:pStyle w:val="Style16"/>
        <w:rPr/>
      </w:pPr>
      <w:r>
        <w:rPr/>
        <w:t>2.12.1</w:t>
      </w:r>
      <w:r>
        <w:rPr/>
        <w:t>可以上传，照片上传到七牛云平台。请再次检查。</w:t>
      </w:r>
    </w:p>
    <w:p>
      <w:pPr>
        <w:pStyle w:val="Normal"/>
        <w:rPr/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2.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13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B0B0B"/>
          <w:sz w:val="32"/>
          <w:szCs w:val="32"/>
          <w:u w:val="none"/>
          <w:em w:val="none"/>
        </w:rPr>
        <w:t>.</w:t>
      </w:r>
      <w:r>
        <w:rPr>
          <w:rFonts w:ascii="等线" w:hAnsi="等线"/>
          <w:b w:val="false"/>
          <w:bCs/>
          <w:i w:val="false"/>
          <w:strike w:val="false"/>
          <w:dstrike w:val="false"/>
          <w:outline w:val="false"/>
          <w:shadow w:val="false"/>
          <w:color w:val="FF0000"/>
          <w:sz w:val="25"/>
          <w:szCs w:val="32"/>
          <w:u w:val="none"/>
          <w:em w:val="none"/>
        </w:rPr>
        <w:t>视</w:t>
      </w:r>
      <w:r>
        <w:rPr>
          <w:rFonts w:ascii="等线" w:hAnsi="等线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频打开无内容（线上的是可以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  <w:t>的）</w:t>
      </w:r>
    </w:p>
    <w:p>
      <w:pPr>
        <w:pStyle w:val="Style16"/>
        <w:rPr>
          <w:color w:val="0B0B0B"/>
          <w:sz w:val="21"/>
          <w:szCs w:val="21"/>
        </w:rPr>
      </w:pPr>
      <w:r>
        <w:rPr>
          <w:b w:val="false"/>
          <w:bCs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2.1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3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.1.</w:t>
      </w:r>
      <w:r>
        <w:rPr>
          <w:rFonts w:ascii="等线" w:hAnsi="等线"/>
          <w:b w:val="false"/>
          <w:bCs/>
          <w:i w:val="false"/>
          <w:strike w:val="false"/>
          <w:dstrike w:val="false"/>
          <w:outline w:val="false"/>
          <w:shadow w:val="false"/>
          <w:color w:val="0B0B0B"/>
          <w:sz w:val="21"/>
          <w:szCs w:val="21"/>
          <w:u w:val="none"/>
          <w:em w:val="none"/>
        </w:rPr>
        <w:t>请检查内网环境。</w:t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/>
          <w:outline w:val="false"/>
          <w:shadow w:val="false"/>
          <w:color w:val="FF0000"/>
          <w:sz w:val="25"/>
          <w:u w:val="none"/>
          <w:em w:val="none"/>
        </w:rPr>
      </w:pPr>
      <w:r>
        <w:rPr>
          <w:color w:val="0B0B0B"/>
          <w:sz w:val="21"/>
          <w:szCs w:val="21"/>
        </w:rPr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color w:val="0B0B0B"/>
          <w:sz w:val="21"/>
          <w:szCs w:val="21"/>
        </w:rPr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color w:val="0B0B0B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5"/>
          <w:u w:val="none"/>
          <w:em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0000"/>
          <w:sz w:val="25"/>
          <w:u w:val="none"/>
          <w:em w:val="none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Open Sans">
    <w:altName w:val="Clear San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CJK SC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286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750c48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750c48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331005"/>
    <w:rPr>
      <w:rFonts w:ascii="宋体" w:hAnsi="宋体" w:eastAsia="宋体" w:cs="宋体"/>
      <w:kern w:val="0"/>
      <w:sz w:val="24"/>
      <w:szCs w:val="24"/>
    </w:rPr>
  </w:style>
  <w:style w:type="character" w:styleId="11" w:customStyle="1">
    <w:name w:val="标题 1 字符"/>
    <w:basedOn w:val="DefaultParagraphFont"/>
    <w:link w:val="1"/>
    <w:uiPriority w:val="9"/>
    <w:qFormat/>
    <w:rsid w:val="00750c48"/>
    <w:rPr>
      <w:b/>
      <w:bCs/>
      <w:kern w:val="2"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750c48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Internet">
    <w:name w:val="Internet 链接"/>
    <w:basedOn w:val="DefaultParagraphFont"/>
    <w:uiPriority w:val="99"/>
    <w:unhideWhenUsed/>
    <w:rsid w:val="005f1e1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337ecc"/>
    <w:rPr>
      <w:rFonts w:ascii="宋体" w:hAnsi="宋体" w:eastAsia="宋体" w:cs="宋体"/>
      <w:sz w:val="24"/>
      <w:szCs w:val="24"/>
    </w:rPr>
  </w:style>
  <w:style w:type="character" w:styleId="Style12" w:customStyle="1">
    <w:name w:val="页眉 字符"/>
    <w:basedOn w:val="DefaultParagraphFont"/>
    <w:link w:val="a4"/>
    <w:uiPriority w:val="99"/>
    <w:qFormat/>
    <w:rsid w:val="000f1b99"/>
    <w:rPr>
      <w:sz w:val="18"/>
      <w:szCs w:val="18"/>
    </w:rPr>
  </w:style>
  <w:style w:type="character" w:styleId="Style13" w:customStyle="1">
    <w:name w:val="页脚 字符"/>
    <w:basedOn w:val="DefaultParagraphFont"/>
    <w:link w:val="a6"/>
    <w:uiPriority w:val="99"/>
    <w:qFormat/>
    <w:rsid w:val="000f1b99"/>
    <w:rPr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szCs w:val="21"/>
    </w:rPr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>
      <w:szCs w:val="21"/>
    </w:rPr>
  </w:style>
  <w:style w:type="character" w:styleId="ListLabel24">
    <w:name w:val="ListLabel 24"/>
    <w:qFormat/>
    <w:rPr>
      <w:szCs w:val="21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rFonts w:ascii="微软雅黑" w:hAnsi="微软雅黑" w:eastAsia="微软雅黑" w:cs="微软雅黑"/>
      <w:color w:val="0000FF"/>
      <w:kern w:val="0"/>
      <w:szCs w:val="21"/>
      <w:u w:val="single"/>
    </w:rPr>
  </w:style>
  <w:style w:type="character" w:styleId="Style14">
    <w:name w:val="特别强调"/>
    <w:qFormat/>
    <w:rPr>
      <w:b/>
      <w:bCs/>
    </w:rPr>
  </w:style>
  <w:style w:type="character" w:styleId="ListLabel27">
    <w:name w:val="ListLabel 27"/>
    <w:qFormat/>
    <w:rPr>
      <w:rFonts w:ascii="Open Sans;Clear Sans;Helvetica Neue;Helvetica;Arial;sans-serif" w:hAnsi="Open Sans;Clear Sans;Helvetica Neue;Helvetica;Arial;sans-serif"/>
      <w:b w:val="false"/>
      <w:i w:val="false"/>
      <w:caps w:val="false"/>
      <w:smallCaps w:val="false"/>
      <w:color w:val="4183C4"/>
      <w:spacing w:val="0"/>
      <w:sz w:val="24"/>
    </w:rPr>
  </w:style>
  <w:style w:type="character" w:styleId="ListLabel28">
    <w:name w:val="ListLabel 28"/>
    <w:qFormat/>
    <w:rPr>
      <w:rFonts w:eastAsia="Open Sans;Clear Sans;Helvetica Neue;Helvetica;Arial;sans-serif"/>
      <w:b w:val="false"/>
      <w:i w:val="false"/>
      <w:caps w:val="false"/>
      <w:smallCaps w:val="false"/>
      <w:color w:val="4183C4"/>
      <w:spacing w:val="0"/>
      <w:sz w:val="24"/>
    </w:rPr>
  </w:style>
  <w:style w:type="character" w:styleId="ListLabel29">
    <w:name w:val="ListLabel 29"/>
    <w:qFormat/>
    <w:rPr>
      <w:rFonts w:eastAsia="Open Sans;Clear Sans;Helvetica Neue;Helvetica;Arial;sans-serif"/>
      <w:b w:val="false"/>
      <w:i w:val="false"/>
      <w:caps w:val="false"/>
      <w:smallCaps w:val="false"/>
      <w:color w:val="333333"/>
      <w:spacing w:val="0"/>
      <w:sz w:val="24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31005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20">
    <w:name w:val="Header"/>
    <w:basedOn w:val="Normal"/>
    <w:link w:val="a5"/>
    <w:uiPriority w:val="99"/>
    <w:unhideWhenUsed/>
    <w:rsid w:val="000f1b99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Footer"/>
    <w:basedOn w:val="Normal"/>
    <w:link w:val="a7"/>
    <w:uiPriority w:val="99"/>
    <w:unhideWhenUsed/>
    <w:rsid w:val="000f1b9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3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LibreOffice/6.0.7.3$Linux_X86_64 LibreOffice_project/00m0$Build-3</Application>
  <Pages>5</Pages>
  <Words>1109</Words>
  <Characters>1411</Characters>
  <CharactersWithSpaces>1419</CharactersWithSpaces>
  <Paragraphs>62</Paragraphs>
  <Company>PAIG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2019-06-25T07:27:00Z</dcterms:created>
  <dc:creator>Localadmin</dc:creator>
  <dc:description/>
  <dc:language>zh-CN</dc:language>
  <cp:lastModifiedBy/>
  <dcterms:modified xsi:type="dcterms:W3CDTF">2019-06-27T20:03:13Z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PAIG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