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Reunião com Juliana Ribeiro Do Amaral Teixeira-20260312_224020-Gravação de Reunião</w:t>
      </w:r>
    </w:p>
    <w:p>
      <w:pPr>
        <w:spacing w:after="100"/>
      </w:pPr>
      <w:r>
        <w:rPr>
          <w:color w:val="605e5c"/>
          <w:sz w:val="3mm"/>
          <w:szCs w:val="3mm"/>
          <w:rFonts w:ascii="Segoe UI" w:cs="Segoe UI" w:eastAsia="Segoe UI" w:hAnsi="Segoe UI"/>
        </w:rPr>
        <w:t xml:space="preserve">12 de março de 2026, 01:40AM</w:t>
      </w:r>
    </w:p>
    <w:p>
      <w:pPr>
        <w:spacing w:after="100"/>
      </w:pPr>
      <w:r>
        <w:rPr>
          <w:color w:val="605e5c"/>
          <w:sz w:val="3mm"/>
          <w:szCs w:val="3mm"/>
          <w:rFonts w:ascii="Segoe UI" w:cs="Segoe UI" w:eastAsia="Segoe UI" w:hAnsi="Segoe UI"/>
        </w:rPr>
        <w:t xml:space="preserve">8m 14s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Juliana Ribeiro Do Amaral Teixeira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Ribeiro Do Amaral Teixeira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Carlos nome é Juliana Ribeiro.</w:t>
      </w:r>
      <w:r>
        <w:rPr>
          <w:color w:val="323130"/>
          <w:sz w:val="4.3mm"/>
          <w:szCs w:val="4.3mm"/>
          <w:rFonts w:ascii="Segoe UI" w:cs="Segoe UI" w:eastAsia="Segoe UI" w:hAnsi="Segoe UI"/>
        </w:rPr>
        <w:br/>
        <w:t xml:space="preserve">Esse é o trabalho de conclusão.</w:t>
      </w:r>
      <w:r>
        <w:rPr>
          <w:color w:val="323130"/>
          <w:sz w:val="4.3mm"/>
          <w:szCs w:val="4.3mm"/>
          <w:rFonts w:ascii="Segoe UI" w:cs="Segoe UI" w:eastAsia="Segoe UI" w:hAnsi="Segoe UI"/>
        </w:rPr>
        <w:br/>
        <w:t xml:space="preserve">Começando de.</w:t>
      </w:r>
      <w:r>
        <w:rPr>
          <w:color w:val="323130"/>
          <w:sz w:val="4.3mm"/>
          <w:szCs w:val="4.3mm"/>
          <w:rFonts w:ascii="Segoe UI" w:cs="Segoe UI" w:eastAsia="Segoe UI" w:hAnsi="Segoe UI"/>
        </w:rPr>
        <w:br/>
        <w:t xml:space="preserve">Pimentelando de Laisaqui.</w:t>
      </w:r>
      <w:r>
        <w:rPr>
          <w:color w:val="323130"/>
          <w:sz w:val="4.3mm"/>
          <w:szCs w:val="4.3mm"/>
          <w:rFonts w:ascii="Segoe UI" w:cs="Segoe UI" w:eastAsia="Segoe UI" w:hAnsi="Segoe UI"/>
        </w:rPr>
        <w:br/>
        <w:t xml:space="preserve">Pereira, que é uma empresa de dados da China.</w:t>
      </w:r>
      <w:r>
        <w:rPr>
          <w:color w:val="323130"/>
          <w:sz w:val="4.3mm"/>
          <w:szCs w:val="4.3mm"/>
          <w:rFonts w:ascii="Segoe UI" w:cs="Segoe UI" w:eastAsia="Segoe UI" w:hAnsi="Segoe UI"/>
        </w:rPr>
        <w:br/>
        <w:t xml:space="preserve">Pimentel do professor responder tipo questionamento.</w:t>
      </w:r>
      <w:r>
        <w:rPr>
          <w:color w:val="323130"/>
          <w:sz w:val="4.3mm"/>
          <w:szCs w:val="4.3mm"/>
          <w:rFonts w:ascii="Segoe UI" w:cs="Segoe UI" w:eastAsia="Segoe UI" w:hAnsi="Segoe UI"/>
        </w:rPr>
        <w:br/>
        <w:t xml:space="preserve">Sentimentos, na verdade.</w:t>
      </w:r>
      <w:r>
        <w:rPr>
          <w:color w:val="323130"/>
          <w:sz w:val="4.3mm"/>
          <w:szCs w:val="4.3mm"/>
          <w:rFonts w:ascii="Segoe UI" w:cs="Segoe UI" w:eastAsia="Segoe UI" w:hAnsi="Segoe UI"/>
        </w:rPr>
        <w:br/>
        <w:t xml:space="preserve">Tipo do.</w:t>
      </w:r>
      <w:r>
        <w:rPr>
          <w:color w:val="323130"/>
          <w:sz w:val="4.3mm"/>
          <w:szCs w:val="4.3mm"/>
          <w:rFonts w:ascii="Segoe UI" w:cs="Segoe UI" w:eastAsia="Segoe UI" w:hAnsi="Segoe UI"/>
        </w:rPr>
        <w:br/>
        <w:t xml:space="preserve">Nada, foi expurado pelo Eduardeming, gestão que dizia que nós confiamos todos.</w:t>
      </w:r>
      <w:r>
        <w:rPr>
          <w:color w:val="323130"/>
          <w:sz w:val="4.3mm"/>
          <w:szCs w:val="4.3mm"/>
          <w:rFonts w:ascii="Segoe UI" w:cs="Segoe UI" w:eastAsia="Segoe UI" w:hAnsi="Segoe UI"/>
        </w:rPr>
        <w:br/>
        <w:t xml:space="preserve">Karen Karen Karen Santos da.</w:t>
      </w:r>
      <w:r>
        <w:rPr>
          <w:color w:val="323130"/>
          <w:sz w:val="4.3mm"/>
          <w:szCs w:val="4.3mm"/>
          <w:rFonts w:ascii="Segoe UI" w:cs="Segoe UI" w:eastAsia="Segoe UI" w:hAnsi="Segoe UI"/>
        </w:rPr>
        <w:br/>
        <w:t xml:space="preserve">Percebeu que na China havia um paradoxo, dita digitalização em dados e.</w:t>
      </w:r>
      <w:r>
        <w:rPr>
          <w:color w:val="323130"/>
          <w:sz w:val="4.3mm"/>
          <w:szCs w:val="4.3mm"/>
          <w:rFonts w:ascii="Segoe UI" w:cs="Segoe UI" w:eastAsia="Segoe UI" w:hAnsi="Segoe UI"/>
        </w:rPr>
        <w:br/>
        <w:t xml:space="preserve">Os empresários ainda não tinha uma base.</w:t>
      </w:r>
      <w:r>
        <w:rPr>
          <w:color w:val="323130"/>
          <w:sz w:val="4.3mm"/>
          <w:szCs w:val="4.3mm"/>
          <w:rFonts w:ascii="Segoe UI" w:cs="Segoe UI" w:eastAsia="Segoe UI" w:hAnsi="Segoe UI"/>
        </w:rPr>
        <w:br/>
        <w:t xml:space="preserve">era como havia muita informação</w:t>
      </w:r>
      <w:r>
        <w:rPr>
          <w:color w:val="323130"/>
          <w:sz w:val="4.3mm"/>
          <w:szCs w:val="4.3mm"/>
          <w:rFonts w:ascii="Segoe UI" w:cs="Segoe UI" w:eastAsia="Segoe UI" w:hAnsi="Segoe UI"/>
        </w:rPr>
        <w:br/>
        <w:t xml:space="preserve">A tomada de decisão era muito difícil e a gente pode correlacionar essa situação A Teoria da racionalidade limitada de Herbert Simon. E o cerimônio não é 100% racional.</w:t>
      </w:r>
      <w:r>
        <w:rPr>
          <w:color w:val="323130"/>
          <w:sz w:val="4.3mm"/>
          <w:szCs w:val="4.3mm"/>
          <w:rFonts w:ascii="Segoe UI" w:cs="Segoe UI" w:eastAsia="Segoe UI" w:hAnsi="Segoe UI"/>
        </w:rPr>
        <w:br/>
        <w:t xml:space="preserve">A disposição.</w:t>
      </w:r>
      <w:r>
        <w:rPr>
          <w:color w:val="323130"/>
          <w:sz w:val="4.3mm"/>
          <w:szCs w:val="4.3mm"/>
          <w:rFonts w:ascii="Segoe UI" w:cs="Segoe UI" w:eastAsia="Segoe UI" w:hAnsi="Segoe UI"/>
        </w:rPr>
        <w:br/>
        <w:t xml:space="preserve">Na dúvida, toma decisões com base no instinto. Sá Sá Sá Sá Sá Sá Sá Sá Sá Sá Sá Sá Sá Sá Sá Sá Sá Sá Sá Sá Sá Sá Sá Sá Sá Sá Sá Sá Sá Sá Sá Sá Sá Sá Sá Sá Sá Sá Sá Sá Sá Sá Sá Sá Sá Sá Sá Sá Sá Sá Sá Sá Sá Sá Sá Sá Sá Sá Sá Sá Sá Sá Sá Sá Sá Sá Sá Sá Sá Sá Sá Sá Sá Sá Sá Santo</w:t>
      </w:r>
      <w:r>
        <w:rPr>
          <w:color w:val="323130"/>
          <w:sz w:val="4.3mm"/>
          <w:szCs w:val="4.3mm"/>
          <w:rFonts w:ascii="Segoe UI" w:cs="Segoe UI" w:eastAsia="Segoe UI" w:hAnsi="Segoe UI"/>
        </w:rPr>
        <w:br/>
        <w:t xml:space="preserve">E usando os termos técnicos de Business intelligence em relatórios de dados.</w:t>
      </w:r>
      <w:r>
        <w:rPr>
          <w:color w:val="323130"/>
          <w:sz w:val="4.3mm"/>
          <w:szCs w:val="4.3mm"/>
          <w:rFonts w:ascii="Segoe UI" w:cs="Segoe UI" w:eastAsia="Segoe UI" w:hAnsi="Segoe UI"/>
        </w:rPr>
        <w:br/>
        <w:t xml:space="preserve">E Data Science, Data Analytics.</w:t>
      </w:r>
      <w:r>
        <w:rPr>
          <w:color w:val="323130"/>
          <w:sz w:val="4.3mm"/>
          <w:szCs w:val="4.3mm"/>
          <w:rFonts w:ascii="Segoe UI" w:cs="Segoe UI" w:eastAsia="Segoe UI" w:hAnsi="Segoe UI"/>
        </w:rPr>
        <w:br/>
        <w:t xml:space="preserve">Ester uma direção.</w:t>
      </w:r>
      <w:r>
        <w:rPr>
          <w:color w:val="323130"/>
          <w:sz w:val="4.3mm"/>
          <w:szCs w:val="4.3mm"/>
          <w:rFonts w:ascii="Segoe UI" w:cs="Segoe UI" w:eastAsia="Segoe UI" w:hAnsi="Segoe UI"/>
        </w:rPr>
        <w:br/>
        <w:t xml:space="preserve">Algoritmos de um comportamento, pra achar padrões e prever.</w:t>
      </w:r>
      <w:r>
        <w:rPr>
          <w:color w:val="323130"/>
          <w:sz w:val="4.3mm"/>
          <w:szCs w:val="4.3mm"/>
          <w:rFonts w:ascii="Segoe UI" w:cs="Segoe UI" w:eastAsia="Segoe UI" w:hAnsi="Segoe UI"/>
        </w:rPr>
        <w:br/>
        <w:t xml:space="preserve">Em relação ao segmento dos jogos e os 3 Vs Dara é os jogos, os games foram uma escolha inicial porque são um ambiente digital fechado, onde tudo pode ser medido, padronizado.</w:t>
      </w:r>
      <w:r>
        <w:rPr>
          <w:color w:val="323130"/>
          <w:sz w:val="4.3mm"/>
          <w:szCs w:val="4.3mm"/>
          <w:rFonts w:ascii="Segoe UI" w:cs="Segoe UI" w:eastAsia="Segoe UI" w:hAnsi="Segoe UI"/>
        </w:rPr>
        <w:br/>
        <w:t xml:space="preserve">Estando no modelo de big dal, entendemos porque essa utilização, volume, jogos como Fortnite, que geram 5 petabytes de dados por mês, velocidade, porque o processo são 82000000 de eventos, em média.</w:t>
      </w:r>
      <w:r>
        <w:rPr>
          <w:color w:val="323130"/>
          <w:sz w:val="4.3mm"/>
          <w:szCs w:val="4.3mm"/>
          <w:rFonts w:ascii="Segoe UI" w:cs="Segoe UI" w:eastAsia="Segoe UI" w:hAnsi="Segoe UI"/>
        </w:rPr>
        <w:br/>
        <w:t xml:space="preserve">e a variedade, que são os dados de compras, tempo de jogo e até localização.</w:t>
      </w:r>
      <w:r>
        <w:rPr>
          <w:color w:val="323130"/>
          <w:sz w:val="4.3mm"/>
          <w:szCs w:val="4.3mm"/>
          <w:rFonts w:ascii="Segoe UI" w:cs="Segoe UI" w:eastAsia="Segoe UI" w:hAnsi="Segoe UI"/>
        </w:rPr>
        <w:br/>
        <w:t xml:space="preserve">Aplicado ao governo, nós temos um grande volume de dados governamentais que podem ser usados é para rastrear certos surtos da saúde, por exemplo, com a faixa de uma doença específica ou prevendo a região mais perigosa.</w:t>
      </w:r>
      <w:r>
        <w:rPr>
          <w:color w:val="323130"/>
          <w:sz w:val="4.3mm"/>
          <w:szCs w:val="4.3mm"/>
          <w:rFonts w:ascii="Segoe UI" w:cs="Segoe UI" w:eastAsia="Segoe UI" w:hAnsi="Segoe UI"/>
        </w:rPr>
        <w:br/>
        <w:t xml:space="preserve">O poder prever crimes aumentando.</w:t>
      </w:r>
      <w:r>
        <w:rPr>
          <w:color w:val="323130"/>
          <w:sz w:val="4.3mm"/>
          <w:szCs w:val="4.3mm"/>
          <w:rFonts w:ascii="Segoe UI" w:cs="Segoe UI" w:eastAsia="Segoe UI" w:hAnsi="Segoe UI"/>
        </w:rPr>
        <w:br/>
        <w:t xml:space="preserve">Por alterar o comportamento da Rocha pública de Costa e melhorando AO crescimento na região.</w:t>
      </w:r>
      <w:r>
        <w:rPr>
          <w:color w:val="323130"/>
          <w:sz w:val="4.3mm"/>
          <w:szCs w:val="4.3mm"/>
          <w:rFonts w:ascii="Segoe UI" w:cs="Segoe UI" w:eastAsia="Segoe UI" w:hAnsi="Segoe UI"/>
        </w:rPr>
        <w:br/>
        <w:t xml:space="preserve">DDID e sem impacto TID é como um CPF digital no dispositivo celular, traçando o perfil completo do usuário, exposto a identidade verdadeira.</w:t>
      </w:r>
      <w:r>
        <w:rPr>
          <w:color w:val="323130"/>
          <w:sz w:val="4.3mm"/>
          <w:szCs w:val="4.3mm"/>
          <w:rFonts w:ascii="Segoe UI" w:cs="Segoe UI" w:eastAsia="Segoe UI" w:hAnsi="Segoe UI"/>
        </w:rPr>
        <w:br/>
        <w:t xml:space="preserve">É um sistema de identificação único e seguro que o Topic Data criou para consolidar dados de dados dispositivos sem expor a real identidade da pessoa. E assim consegue saber perfil quanto que se comporta e manda, define o gênero da pessoa.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Abreu seria um.</w:t>
      </w:r>
      <w:r>
        <w:rPr>
          <w:color w:val="323130"/>
          <w:sz w:val="4.3mm"/>
          <w:szCs w:val="4.3mm"/>
          <w:rFonts w:ascii="Segoe UI" w:cs="Segoe UI" w:eastAsia="Segoe UI" w:hAnsi="Segoe UI"/>
        </w:rPr>
        <w:br/>
        <w:t xml:space="preserve">Prática ideal como um ID único do cidadão, permitindo que o estado entendesse as necessidades de cada um de forma de de Souza.</w:t>
      </w:r>
      <w:r>
        <w:rPr>
          <w:color w:val="323130"/>
          <w:sz w:val="4.3mm"/>
          <w:szCs w:val="4.3mm"/>
          <w:rFonts w:ascii="Segoe UI" w:cs="Segoe UI" w:eastAsia="Segoe UI" w:hAnsi="Segoe UI"/>
        </w:rPr>
        <w:br/>
        <w:t xml:space="preserve">Em 2017, a empresa foi reorganizada em 3 eixos, data consulting.</w:t>
      </w:r>
      <w:r>
        <w:rPr>
          <w:color w:val="323130"/>
          <w:sz w:val="4.3mm"/>
          <w:szCs w:val="4.3mm"/>
          <w:rFonts w:ascii="Segoe UI" w:cs="Segoe UI" w:eastAsia="Segoe UI" w:hAnsi="Segoe UI"/>
        </w:rPr>
        <w:br/>
        <w:t xml:space="preserve">Soluções completas e consultoria, data transaction unit.</w:t>
      </w:r>
      <w:r>
        <w:rPr>
          <w:color w:val="323130"/>
          <w:sz w:val="4.3mm"/>
          <w:szCs w:val="4.3mm"/>
          <w:rFonts w:ascii="Segoe UI" w:cs="Segoe UI" w:eastAsia="Segoe UI" w:hAnsi="Segoe UI"/>
        </w:rPr>
        <w:br/>
        <w:t xml:space="preserve">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w:t>
      </w:r>
      <w:r>
        <w:rPr>
          <w:color w:val="323130"/>
          <w:sz w:val="4.3mm"/>
          <w:szCs w:val="4.3mm"/>
          <w:rFonts w:ascii="Segoe UI" w:cs="Segoe UI" w:eastAsia="Segoe UI" w:hAnsi="Segoe UI"/>
        </w:rPr>
        <w:br/>
        <w:t xml:space="preserve">Os diferentes órgãos.</w:t>
      </w:r>
      <w:r>
        <w:rPr>
          <w:color w:val="323130"/>
          <w:sz w:val="4.3mm"/>
          <w:szCs w:val="4.3mm"/>
          <w:rFonts w:ascii="Segoe UI" w:cs="Segoe UI" w:eastAsia="Segoe UI" w:hAnsi="Segoe UI"/>
        </w:rPr>
        <w:br/>
        <w:t xml:space="preserve">O Ester 2 entendimento de tecnologias desenvolvidas.</w:t>
      </w:r>
      <w:r>
        <w:rPr>
          <w:color w:val="323130"/>
          <w:sz w:val="4.3mm"/>
          <w:szCs w:val="4.3mm"/>
          <w:rFonts w:ascii="Segoe UI" w:cs="Segoe UI" w:eastAsia="Segoe UI" w:hAnsi="Segoe UI"/>
        </w:rPr>
        <w:br/>
        <w:t xml:space="preserve">Nós temos a arquitetura e modelo CRISP Da Silva Da Silva Da Silva Da Silva Da Silva Da Silva Da Silva Da Silva Da Silva Da Silva Da Silva Da Silva Da Silva Da Silva Da Silva Da Silva Silva</w:t>
      </w:r>
      <w:r>
        <w:rPr>
          <w:color w:val="323130"/>
          <w:sz w:val="4.3mm"/>
          <w:szCs w:val="4.3mm"/>
          <w:rFonts w:ascii="Segoe UI" w:cs="Segoe UI" w:eastAsia="Segoe UI" w:hAnsi="Segoe UI"/>
        </w:rPr>
        <w:br/>
        <w:t xml:space="preserve">Isso é exatamente o modelo Chris DM.</w:t>
      </w:r>
      <w:r>
        <w:rPr>
          <w:color w:val="323130"/>
          <w:sz w:val="4.3mm"/>
          <w:szCs w:val="4.3mm"/>
          <w:rFonts w:ascii="Segoe UI" w:cs="Segoe UI" w:eastAsia="Segoe UI" w:hAnsi="Segoe UI"/>
        </w:rPr>
        <w:br/>
        <w:t xml:space="preserve">Que compreende, que compreende e prepara a informação modela.</w:t>
      </w:r>
      <w:r>
        <w:rPr>
          <w:color w:val="323130"/>
          <w:sz w:val="4.3mm"/>
          <w:szCs w:val="4.3mm"/>
          <w:rFonts w:ascii="Segoe UI" w:cs="Segoe UI" w:eastAsia="Segoe UI" w:hAnsi="Segoe UI"/>
        </w:rPr>
        <w:br/>
        <w:t xml:space="preserve">Santos temos data understanding prep modeling deployment, pegando um tingib de valor de ferramenta, fornecendo resultados práticos na forma de relatórios analíticos gerenciais e licenciamento de soluções em sites.</w:t>
      </w:r>
      <w:r>
        <w:rPr>
          <w:color w:val="323130"/>
          <w:sz w:val="4.3mm"/>
          <w:szCs w:val="4.3mm"/>
          <w:rFonts w:ascii="Segoe UI" w:cs="Segoe UI" w:eastAsia="Segoe UI" w:hAnsi="Segoe UI"/>
        </w:rPr>
        <w:br/>
        <w:t xml:space="preserve">Francisco 3 desafios e relações com e relações com a realidade brasileira.</w:t>
      </w:r>
      <w:r>
        <w:rPr>
          <w:color w:val="323130"/>
          <w:sz w:val="4.3mm"/>
          <w:szCs w:val="4.3mm"/>
          <w:rFonts w:ascii="Segoe UI" w:cs="Segoe UI" w:eastAsia="Segoe UI" w:hAnsi="Segoe UI"/>
        </w:rPr>
        <w:br/>
        <w:t xml:space="preserve">Nós temos o domínio original da China, ela cresceu, é a token dela cresceu por 2 setores altamente maduros e lucrativos, o marketing de e finanças.</w:t>
      </w:r>
      <w:r>
        <w:rPr>
          <w:color w:val="323130"/>
          <w:sz w:val="4.3mm"/>
          <w:szCs w:val="4.3mm"/>
          <w:rFonts w:ascii="Segoe UI" w:cs="Segoe UI" w:eastAsia="Segoe UI" w:hAnsi="Segoe UI"/>
        </w:rPr>
        <w:br/>
        <w:t xml:space="preserve">Análise de risco de crédito para bancos e instituições financeiras no setor público, como isso seria aplicado especificamente no Brasil?</w:t>
      </w:r>
      <w:r>
        <w:rPr>
          <w:color w:val="323130"/>
          <w:sz w:val="4.3mm"/>
          <w:szCs w:val="4.3mm"/>
          <w:rFonts w:ascii="Segoe UI" w:cs="Segoe UI" w:eastAsia="Segoe UI" w:hAnsi="Segoe UI"/>
        </w:rPr>
        <w:br/>
        <w:t xml:space="preserve">Claro que nós temos um mercado muito grande em marketing, finanças, mas o maior contratante do Brasil é o próprio governo, não é? E o uso de algoritmos a gente pode prever isso já é.</w:t>
      </w:r>
      <w:r>
        <w:rPr>
          <w:color w:val="323130"/>
          <w:sz w:val="4.3mm"/>
          <w:szCs w:val="4.3mm"/>
          <w:rFonts w:ascii="Segoe UI" w:cs="Segoe UI" w:eastAsia="Segoe UI" w:hAnsi="Segoe UI"/>
        </w:rPr>
        <w:br/>
        <w:t xml:space="preserve">Realmente é possível é a evasão escolar através da frequência do registro de queda na frequência. E aí o governo pode tomar uma atitude proativa de da busca escolar, que é a ferramenta.</w:t>
      </w:r>
      <w:r>
        <w:rPr>
          <w:color w:val="323130"/>
          <w:sz w:val="4.3mm"/>
          <w:szCs w:val="4.3mm"/>
          <w:rFonts w:ascii="Segoe UI" w:cs="Segoe UI" w:eastAsia="Segoe UI" w:hAnsi="Segoe UI"/>
        </w:rPr>
        <w:br/>
        <w:t xml:space="preserve">Na saúde é pode prever doenças e na cidade, compreender padrões de imigração.</w:t>
      </w:r>
      <w:r>
        <w:rPr>
          <w:color w:val="323130"/>
          <w:sz w:val="4.3mm"/>
          <w:szCs w:val="4.3mm"/>
          <w:rFonts w:ascii="Segoe UI" w:cs="Segoe UI" w:eastAsia="Segoe UI" w:hAnsi="Segoe UI"/>
        </w:rPr>
        <w:br/>
        <w:t xml:space="preserve">E na segurança pública, como eu falei anteriormente, pode prever ocorrências e realocar.</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Uma das questões é relacionada à proteção dos dados. Nós temos a lei geral de proteção de dados e o talking data está adequado à lei geral de proteção de dados da Europa. E no Brasil, é obrigado que os setores públicos e provedores adotem níveis altíssimos de transparência na coleta e guarda de dados.</w:t>
      </w:r>
      <w:r>
        <w:rPr>
          <w:color w:val="323130"/>
          <w:sz w:val="4.3mm"/>
          <w:szCs w:val="4.3mm"/>
          <w:rFonts w:ascii="Segoe UI" w:cs="Segoe UI" w:eastAsia="Segoe UI" w:hAnsi="Segoe UI"/>
        </w:rPr>
        <w:br/>
        <w:t xml:space="preserve">E na anonimização, enfim, EOMIT fez uma pesquisa que mostrou que, mesmo com técnicas severas de anonimização, o cruzamento correto de base de dados permite identificar 95% do tanto das pessoas, portanto.</w:t>
      </w:r>
      <w:r>
        <w:rPr>
          <w:color w:val="323130"/>
          <w:sz w:val="4.3mm"/>
          <w:szCs w:val="4.3mm"/>
          <w:rFonts w:ascii="Segoe UI" w:cs="Segoe UI" w:eastAsia="Segoe UI" w:hAnsi="Segoe UI"/>
        </w:rPr>
        <w:br/>
        <w:t xml:space="preserve">Uma das supostamente anônima, talvez não seja anônima. É importantíssimo nesse cenário que haja um plano de segurança e ética nos usados. Não são fundamentais para a gestão ética dos dados e a segurança.</w:t>
      </w:r>
      <w:r>
        <w:rPr>
          <w:color w:val="323130"/>
          <w:sz w:val="4.3mm"/>
          <w:szCs w:val="4.3mm"/>
          <w:rFonts w:ascii="Segoe UI" w:cs="Segoe UI" w:eastAsia="Segoe UI" w:hAnsi="Segoe UI"/>
        </w:rPr>
        <w:br/>
        <w:t xml:space="preserve">Devem andar juntas e mas os desafios são contínuos e infundáveis. Então o talk data nos ensina que um data sozinho só faz barulho. Valor real aparece quando usamos tecnologia para superar nossas limitações humanas e tomamos decisões baseadas em evidência.</w:t>
      </w:r>
      <w:r>
        <w:rPr>
          <w:color w:val="323130"/>
          <w:sz w:val="4.3mm"/>
          <w:szCs w:val="4.3mm"/>
          <w:rFonts w:ascii="Segoe UI" w:cs="Segoe UI" w:eastAsia="Segoe UI" w:hAnsi="Segoe UI"/>
        </w:rPr>
        <w:br/>
        <w:t xml:space="preserve">O desafio brasileiro é técnico, mas também é cultural. Precisamos fazer dados falarem para seguir melhor cidadão.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Juliana Ribeiro Do Amaral Teixeira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daip3bswkiif9rqdgyzo.png"/><Relationship Id="rId7" Type="http://schemas.openxmlformats.org/officeDocument/2006/relationships/image" Target="media/w7ltoahq4l6191fpw1jee.png"/><Relationship Id="rId8" Type="http://schemas.openxmlformats.org/officeDocument/2006/relationships/image" Target="media/4qhbtbqbnuxu3sjk0sjh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2026-03-13T01:52:20.726Z</dcterms:created>
  <dcterms:modified xsi:type="dcterms:W3CDTF">2026-03-13T01:52:20.726Z</dcterms:modified>
</cp:coreProperties>
</file>

<file path=docProps/custom.xml><?xml version="1.0" encoding="utf-8"?>
<Properties xmlns="http://schemas.openxmlformats.org/officeDocument/2006/custom-properties" xmlns:vt="http://schemas.openxmlformats.org/officeDocument/2006/docPropsVTypes"/>
</file>