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Orbital Kinetics: Principles of Spacecraft Motion</w:t>
      </w:r>
    </w:p>
    <w:p>
      <w:r>
        <w:t>Second edition, prepared for training purposes.</w:t>
      </w:r>
    </w:p>
    <w:p>
      <w:pPr>
        <w:pStyle w:val="Heading1"/>
      </w:pPr>
      <w:r>
        <w:t>Chapter 1: Basic Orbits</w:t>
      </w:r>
    </w:p>
    <w:p>
      <w:r>
        <w:t>A circular orbit is the simplest trajectory: the spacecraft moves at constant altitude with a speed determined solely by the central body's gravitational parameter and the orbital radius. For low Earth orbit at 400 km altitude, the orbital speed is approximately 7.67 kilometers per second and one revolution takes about 92.4 minutes.</w:t>
      </w:r>
    </w:p>
    <w:p>
      <w:pPr>
        <w:pStyle w:val="Heading1"/>
      </w:pPr>
      <w:r>
        <w:t>Chapter 2: Maneuvers</w:t>
      </w:r>
    </w:p>
    <w:p>
      <w:r>
        <w:t>The Hohmann transfer is the minimum-energy two-impulse maneuver connecting two circular, coplanar orbits. Moving from low Earth orbit to geostationary transfer orbit requires roughly 2.4 kilometers per second of delta-v, and circularizing at geostationary altitude adds approximately 1.5 kilometers per second more.</w:t>
      </w:r>
    </w:p>
    <w:p>
      <w:r>
        <w:t>Geostationary orbit lies at an altitude of approximately 35,786 kilometers above the equator, where the orbital period matches Earth's rotation, so the spacecraft appears fixed over one longitude.</w:t>
      </w:r>
    </w:p>
    <w:p>
      <w:pPr>
        <w:pStyle w:val="Heading1"/>
      </w:pPr>
      <w:r>
        <w:t>Chapter 3: The Rocket Equation</w:t>
      </w:r>
    </w:p>
    <w:p>
      <w:r>
        <w:t>The Tsiolkovsky rocket equation relates delta-v to exhaust velocity and mass ratio: delta-v equals exhaust velocity times the natural logarithm of the initial mass divided by final mass. It was first derived in 1903 and remains the foundation of mission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