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44772" w14:textId="0F3BA2EA" w:rsidR="00065BA0" w:rsidRDefault="00065BA0" w:rsidP="00F95580">
      <w:pPr>
        <w:jc w:val="center"/>
        <w:rPr>
          <w:rFonts w:ascii="Aptos" w:eastAsia="Aptos" w:hAnsi="Aptos" w:cs="Aptos"/>
          <w:b/>
          <w:bCs/>
          <w:color w:val="002060"/>
          <w:sz w:val="28"/>
          <w:szCs w:val="28"/>
        </w:rPr>
      </w:pPr>
      <w:r w:rsidRPr="00BE5FA0">
        <w:rPr>
          <w:rFonts w:ascii="Aptos" w:eastAsia="Aptos" w:hAnsi="Aptos" w:cs="Aptos"/>
          <w:b/>
          <w:bCs/>
          <w:color w:val="002060"/>
          <w:sz w:val="28"/>
          <w:szCs w:val="28"/>
        </w:rPr>
        <w:t>Documento de Requerimientos del Sistema (DRS) – Versión 2:</w:t>
      </w:r>
    </w:p>
    <w:p w14:paraId="75A41234" w14:textId="77777777" w:rsidR="00065BA0" w:rsidRPr="00065BA0" w:rsidRDefault="00065BA0" w:rsidP="00065BA0">
      <w:pPr>
        <w:ind w:left="360"/>
        <w:rPr>
          <w:rFonts w:ascii="Arial" w:eastAsia="Arial" w:hAnsi="Arial" w:cs="Arial"/>
          <w:b/>
          <w:bCs/>
          <w:sz w:val="22"/>
          <w:szCs w:val="22"/>
          <w:lang w:val="en-US"/>
        </w:rPr>
      </w:pPr>
      <w:bookmarkStart w:id="0" w:name="_Int_4okr5ZTn"/>
      <w:r w:rsidRPr="00065BA0">
        <w:rPr>
          <w:rFonts w:ascii="Arial" w:eastAsia="Arial" w:hAnsi="Arial" w:cs="Arial"/>
          <w:sz w:val="28"/>
          <w:szCs w:val="28"/>
        </w:rPr>
        <w:t>Sistema de Calculadora de Presupuesto Mensual</w:t>
      </w:r>
    </w:p>
    <w:bookmarkEnd w:id="0"/>
    <w:p w14:paraId="23190D35" w14:textId="77777777" w:rsidR="00065BA0" w:rsidRPr="00DE7251" w:rsidRDefault="00065BA0" w:rsidP="00065BA0">
      <w:pPr>
        <w:numPr>
          <w:ilvl w:val="0"/>
          <w:numId w:val="36"/>
        </w:numPr>
        <w:rPr>
          <w:rFonts w:ascii="Aptos" w:eastAsia="Aptos" w:hAnsi="Aptos" w:cs="Aptos"/>
          <w:b/>
          <w:bCs/>
          <w:color w:val="002060"/>
          <w:sz w:val="28"/>
          <w:szCs w:val="28"/>
          <w:lang w:val="es-EC"/>
        </w:rPr>
      </w:pPr>
      <w:r w:rsidRPr="00DE7251">
        <w:rPr>
          <w:rFonts w:ascii="Aptos" w:eastAsia="Aptos" w:hAnsi="Aptos" w:cs="Aptos"/>
          <w:b/>
          <w:bCs/>
          <w:color w:val="002060"/>
          <w:sz w:val="28"/>
          <w:szCs w:val="28"/>
          <w:lang w:val="es-EC"/>
        </w:rPr>
        <w:t>Descripción General del Sistema</w:t>
      </w:r>
    </w:p>
    <w:p w14:paraId="0ECD4F57" w14:textId="77777777" w:rsidR="00065BA0" w:rsidRPr="00065BA0" w:rsidRDefault="00065BA0" w:rsidP="00065BA0">
      <w:pPr>
        <w:spacing w:before="240" w:after="240"/>
        <w:rPr>
          <w:rFonts w:ascii="Arial" w:eastAsia="Arial" w:hAnsi="Arial" w:cs="Arial"/>
          <w:sz w:val="22"/>
          <w:szCs w:val="22"/>
          <w:lang w:val="es-EC"/>
        </w:rPr>
      </w:pPr>
      <w:r w:rsidRPr="00065BA0">
        <w:rPr>
          <w:rFonts w:ascii="Arial" w:eastAsia="Arial" w:hAnsi="Arial" w:cs="Arial"/>
          <w:sz w:val="22"/>
          <w:szCs w:val="22"/>
          <w:lang w:val="es-EC"/>
        </w:rPr>
        <w:t>El sistema de Calculadora de Presupuesto Mensual es una aplicación web que facilita el proceso de registro, gestión y control de finanzas personales. Permite la automatización del control de ingresos y gastos, optimizando la organización financiera y mejorando la toma de decisiones del usuario. Esta versión consolida los requerimientos completos del sistema, incorporando nuevas funcionalidades derivadas del proceso de mejora y validación del diseño inicial.</w:t>
      </w:r>
    </w:p>
    <w:p w14:paraId="75697A91" w14:textId="77777777" w:rsidR="00065BA0" w:rsidRPr="00065BA0" w:rsidRDefault="00065BA0" w:rsidP="00065BA0">
      <w:pPr>
        <w:spacing w:before="240" w:after="240"/>
        <w:rPr>
          <w:rFonts w:ascii="Arial" w:eastAsia="Arial" w:hAnsi="Arial" w:cs="Arial"/>
          <w:sz w:val="22"/>
          <w:szCs w:val="22"/>
          <w:lang w:val="es-EC"/>
        </w:rPr>
      </w:pPr>
      <w:r w:rsidRPr="00065BA0">
        <w:rPr>
          <w:rFonts w:ascii="Arial" w:eastAsia="Arial" w:hAnsi="Arial" w:cs="Arial"/>
          <w:sz w:val="22"/>
          <w:szCs w:val="22"/>
          <w:lang w:val="es-EC"/>
        </w:rPr>
        <w:t>Cambios respecto a la versión anterior:</w:t>
      </w:r>
    </w:p>
    <w:p w14:paraId="6A901531" w14:textId="77777777" w:rsidR="00065BA0" w:rsidRPr="00065BA0" w:rsidRDefault="00065BA0" w:rsidP="00065BA0">
      <w:pPr>
        <w:spacing w:before="240" w:after="240"/>
        <w:rPr>
          <w:rFonts w:ascii="Arial" w:eastAsia="Arial" w:hAnsi="Arial" w:cs="Arial"/>
          <w:sz w:val="22"/>
          <w:szCs w:val="22"/>
          <w:lang w:val="es-EC"/>
        </w:rPr>
      </w:pPr>
      <w:r w:rsidRPr="00065BA0">
        <w:rPr>
          <w:rFonts w:ascii="Arial" w:eastAsia="Arial" w:hAnsi="Arial" w:cs="Arial"/>
          <w:sz w:val="22"/>
          <w:szCs w:val="22"/>
          <w:lang w:val="es-EC"/>
        </w:rPr>
        <w:t>Se incorporaron los siguientes requerimientos nuevos:</w:t>
      </w:r>
    </w:p>
    <w:p w14:paraId="3489F735" w14:textId="77777777" w:rsidR="00065BA0" w:rsidRPr="00065BA0" w:rsidRDefault="00065BA0" w:rsidP="00065BA0">
      <w:pPr>
        <w:numPr>
          <w:ilvl w:val="0"/>
          <w:numId w:val="35"/>
        </w:numPr>
        <w:spacing w:before="240" w:after="240"/>
        <w:rPr>
          <w:rFonts w:ascii="Arial" w:eastAsia="Arial" w:hAnsi="Arial" w:cs="Arial"/>
          <w:sz w:val="22"/>
          <w:szCs w:val="22"/>
          <w:lang w:val="es-EC"/>
        </w:rPr>
      </w:pPr>
      <w:r w:rsidRPr="00065BA0">
        <w:rPr>
          <w:rFonts w:ascii="Arial" w:eastAsia="Arial" w:hAnsi="Arial" w:cs="Arial"/>
          <w:sz w:val="22"/>
          <w:szCs w:val="22"/>
          <w:lang w:val="es-EC"/>
        </w:rPr>
        <w:t>RF05: Visualización de resumen mensual.</w:t>
      </w:r>
    </w:p>
    <w:p w14:paraId="2BDD7024" w14:textId="77777777" w:rsidR="00065BA0" w:rsidRPr="00065BA0" w:rsidRDefault="00065BA0" w:rsidP="00065BA0">
      <w:pPr>
        <w:numPr>
          <w:ilvl w:val="0"/>
          <w:numId w:val="35"/>
        </w:numPr>
        <w:spacing w:before="240" w:after="240"/>
        <w:rPr>
          <w:rFonts w:ascii="Arial" w:eastAsia="Arial" w:hAnsi="Arial" w:cs="Arial"/>
          <w:sz w:val="22"/>
          <w:szCs w:val="22"/>
          <w:lang w:val="es-EC"/>
        </w:rPr>
      </w:pPr>
      <w:r w:rsidRPr="00065BA0">
        <w:rPr>
          <w:rFonts w:ascii="Arial" w:eastAsia="Arial" w:hAnsi="Arial" w:cs="Arial"/>
          <w:sz w:val="22"/>
          <w:szCs w:val="22"/>
          <w:lang w:val="es-EC"/>
        </w:rPr>
        <w:t>RF06: Edición y eliminación de transacciones.</w:t>
      </w:r>
    </w:p>
    <w:p w14:paraId="6923DE48" w14:textId="77777777" w:rsidR="00065BA0" w:rsidRPr="00065BA0" w:rsidRDefault="00065BA0" w:rsidP="00065BA0">
      <w:pPr>
        <w:numPr>
          <w:ilvl w:val="0"/>
          <w:numId w:val="35"/>
        </w:numPr>
        <w:spacing w:before="240" w:after="240"/>
        <w:rPr>
          <w:rFonts w:ascii="Arial" w:eastAsia="Arial" w:hAnsi="Arial" w:cs="Arial"/>
          <w:sz w:val="22"/>
          <w:szCs w:val="22"/>
          <w:lang w:val="es-EC"/>
        </w:rPr>
      </w:pPr>
      <w:r w:rsidRPr="00065BA0">
        <w:rPr>
          <w:rFonts w:ascii="Arial" w:eastAsia="Arial" w:hAnsi="Arial" w:cs="Arial"/>
          <w:sz w:val="22"/>
          <w:szCs w:val="22"/>
          <w:lang w:val="es-EC"/>
        </w:rPr>
        <w:t>RNF03: Cumplimiento de estándares y privacidad (seguridad y protección de datos).</w:t>
      </w:r>
    </w:p>
    <w:p w14:paraId="20135BC1" w14:textId="77777777" w:rsidR="00065BA0" w:rsidRDefault="00065BA0" w:rsidP="00065BA0">
      <w:pPr>
        <w:spacing w:before="240" w:after="240"/>
        <w:rPr>
          <w:rFonts w:ascii="Arial" w:eastAsia="Arial" w:hAnsi="Arial" w:cs="Arial"/>
          <w:sz w:val="22"/>
          <w:szCs w:val="22"/>
          <w:lang w:val="es-EC"/>
        </w:rPr>
      </w:pPr>
      <w:r w:rsidRPr="00065BA0">
        <w:rPr>
          <w:rFonts w:ascii="Arial" w:eastAsia="Arial" w:hAnsi="Arial" w:cs="Arial"/>
          <w:sz w:val="22"/>
          <w:szCs w:val="22"/>
          <w:lang w:val="es-EC"/>
        </w:rPr>
        <w:t>Estas adiciones fortalecen la integridad, usabilidad y trazabilidad del sistema.</w:t>
      </w:r>
    </w:p>
    <w:p w14:paraId="01FE8585" w14:textId="76EA6135" w:rsidR="00065BA0" w:rsidRPr="00065BA0" w:rsidRDefault="00065BA0" w:rsidP="00065BA0">
      <w:pPr>
        <w:pStyle w:val="Prrafodelista"/>
        <w:numPr>
          <w:ilvl w:val="0"/>
          <w:numId w:val="36"/>
        </w:numPr>
        <w:rPr>
          <w:rFonts w:ascii="Aptos" w:eastAsia="Aptos" w:hAnsi="Aptos" w:cs="Aptos"/>
          <w:b/>
          <w:bCs/>
          <w:color w:val="002060"/>
          <w:sz w:val="28"/>
          <w:szCs w:val="28"/>
          <w:lang w:val="es-EC"/>
        </w:rPr>
      </w:pPr>
      <w:r w:rsidRPr="00065BA0">
        <w:rPr>
          <w:rFonts w:ascii="Aptos" w:eastAsia="Aptos" w:hAnsi="Aptos" w:cs="Aptos"/>
          <w:b/>
          <w:bCs/>
          <w:color w:val="002060"/>
          <w:sz w:val="28"/>
          <w:szCs w:val="28"/>
        </w:rPr>
        <w:t>Lista de Requerimientos funcionales</w:t>
      </w:r>
    </w:p>
    <w:tbl>
      <w:tblPr>
        <w:tblStyle w:val="Tablaconcuadrcula"/>
        <w:tblW w:w="9640" w:type="dxa"/>
        <w:tblInd w:w="-7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135"/>
        <w:gridCol w:w="1842"/>
        <w:gridCol w:w="2977"/>
        <w:gridCol w:w="3686"/>
      </w:tblGrid>
      <w:tr w:rsidR="00F95580" w14:paraId="282AD300" w14:textId="77777777" w:rsidTr="00F95580">
        <w:trPr>
          <w:trHeight w:val="236"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</w:tcBorders>
            <w:shd w:val="clear" w:color="auto" w:fill="DAE8F8"/>
            <w:tcMar>
              <w:left w:w="105" w:type="dxa"/>
              <w:right w:w="105" w:type="dxa"/>
            </w:tcMar>
          </w:tcPr>
          <w:p w14:paraId="3EDFDADC" w14:textId="77777777" w:rsidR="00065BA0" w:rsidRDefault="00065BA0" w:rsidP="00DD53DF">
            <w:pPr>
              <w:jc w:val="center"/>
              <w:rPr>
                <w:rFonts w:ascii="Arial" w:eastAsia="Arial" w:hAnsi="Arial" w:cs="Arial"/>
              </w:rPr>
            </w:pPr>
            <w:r w:rsidRPr="160C4068">
              <w:rPr>
                <w:rFonts w:ascii="Arial" w:eastAsia="Arial" w:hAnsi="Arial" w:cs="Arial"/>
                <w:b/>
                <w:bCs/>
              </w:rPr>
              <w:t>ID</w:t>
            </w:r>
          </w:p>
        </w:tc>
        <w:tc>
          <w:tcPr>
            <w:tcW w:w="1842" w:type="dxa"/>
            <w:tcBorders>
              <w:top w:val="single" w:sz="6" w:space="0" w:color="auto"/>
            </w:tcBorders>
            <w:shd w:val="clear" w:color="auto" w:fill="DAE8F8"/>
            <w:tcMar>
              <w:left w:w="105" w:type="dxa"/>
              <w:right w:w="105" w:type="dxa"/>
            </w:tcMar>
          </w:tcPr>
          <w:p w14:paraId="2CDC0E54" w14:textId="77777777" w:rsidR="00065BA0" w:rsidRDefault="00065BA0" w:rsidP="00DD53DF">
            <w:pPr>
              <w:jc w:val="center"/>
              <w:rPr>
                <w:rFonts w:ascii="Arial" w:eastAsia="Arial" w:hAnsi="Arial" w:cs="Arial"/>
              </w:rPr>
            </w:pPr>
            <w:r w:rsidRPr="160C4068">
              <w:rPr>
                <w:rFonts w:ascii="Arial" w:eastAsia="Arial" w:hAnsi="Arial" w:cs="Arial"/>
                <w:b/>
                <w:bCs/>
              </w:rPr>
              <w:t>Nombre del requisito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shd w:val="clear" w:color="auto" w:fill="DAE8F8"/>
            <w:tcMar>
              <w:left w:w="105" w:type="dxa"/>
              <w:right w:w="105" w:type="dxa"/>
            </w:tcMar>
          </w:tcPr>
          <w:p w14:paraId="111E6F48" w14:textId="77777777" w:rsidR="00065BA0" w:rsidRDefault="00065BA0" w:rsidP="00DD53DF">
            <w:pPr>
              <w:jc w:val="center"/>
              <w:rPr>
                <w:rFonts w:ascii="Arial" w:eastAsia="Arial" w:hAnsi="Arial" w:cs="Arial"/>
              </w:rPr>
            </w:pPr>
            <w:r w:rsidRPr="160C4068">
              <w:rPr>
                <w:rFonts w:ascii="Arial" w:eastAsia="Arial" w:hAnsi="Arial" w:cs="Arial"/>
                <w:b/>
                <w:bCs/>
              </w:rPr>
              <w:t>Descripción</w:t>
            </w:r>
          </w:p>
        </w:tc>
        <w:tc>
          <w:tcPr>
            <w:tcW w:w="3686" w:type="dxa"/>
            <w:tcBorders>
              <w:top w:val="single" w:sz="6" w:space="0" w:color="auto"/>
              <w:right w:val="single" w:sz="6" w:space="0" w:color="auto"/>
            </w:tcBorders>
            <w:shd w:val="clear" w:color="auto" w:fill="DAE8F8"/>
            <w:tcMar>
              <w:left w:w="105" w:type="dxa"/>
              <w:right w:w="105" w:type="dxa"/>
            </w:tcMar>
          </w:tcPr>
          <w:p w14:paraId="579FCA90" w14:textId="77777777" w:rsidR="00065BA0" w:rsidRDefault="00065BA0" w:rsidP="00DD53DF">
            <w:pPr>
              <w:jc w:val="center"/>
              <w:rPr>
                <w:rFonts w:ascii="Arial" w:eastAsia="Arial" w:hAnsi="Arial" w:cs="Arial"/>
              </w:rPr>
            </w:pPr>
            <w:r w:rsidRPr="160C4068">
              <w:rPr>
                <w:rFonts w:ascii="Arial" w:eastAsia="Arial" w:hAnsi="Arial" w:cs="Arial"/>
                <w:b/>
                <w:bCs/>
              </w:rPr>
              <w:t>Criterios de aceptación</w:t>
            </w:r>
          </w:p>
        </w:tc>
      </w:tr>
      <w:tr w:rsidR="00F95580" w14:paraId="1E8B3BA2" w14:textId="77777777" w:rsidTr="00F95580">
        <w:trPr>
          <w:trHeight w:val="236"/>
        </w:trPr>
        <w:tc>
          <w:tcPr>
            <w:tcW w:w="113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8B9D5A8" w14:textId="77777777" w:rsidR="00F95580" w:rsidRDefault="00F95580" w:rsidP="00DD53DF">
            <w:pPr>
              <w:jc w:val="center"/>
              <w:rPr>
                <w:rFonts w:ascii="Arial" w:eastAsia="Arial" w:hAnsi="Arial" w:cs="Arial"/>
              </w:rPr>
            </w:pPr>
          </w:p>
          <w:p w14:paraId="1029146F" w14:textId="77777777" w:rsidR="00F95580" w:rsidRDefault="00F95580" w:rsidP="00DD53DF">
            <w:pPr>
              <w:jc w:val="center"/>
              <w:rPr>
                <w:rFonts w:ascii="Arial" w:eastAsia="Arial" w:hAnsi="Arial" w:cs="Arial"/>
              </w:rPr>
            </w:pPr>
          </w:p>
          <w:p w14:paraId="0DED74EE" w14:textId="5C464DF2" w:rsidR="00065BA0" w:rsidRDefault="00065BA0" w:rsidP="00DD53DF">
            <w:pPr>
              <w:jc w:val="center"/>
              <w:rPr>
                <w:rFonts w:ascii="Arial" w:eastAsia="Arial" w:hAnsi="Arial" w:cs="Arial"/>
              </w:rPr>
            </w:pPr>
            <w:r w:rsidRPr="160C4068">
              <w:rPr>
                <w:rFonts w:ascii="Arial" w:eastAsia="Arial" w:hAnsi="Arial" w:cs="Arial"/>
              </w:rPr>
              <w:t>RF01</w:t>
            </w:r>
          </w:p>
        </w:tc>
        <w:tc>
          <w:tcPr>
            <w:tcW w:w="1842" w:type="dxa"/>
            <w:tcMar>
              <w:left w:w="105" w:type="dxa"/>
              <w:right w:w="105" w:type="dxa"/>
            </w:tcMar>
          </w:tcPr>
          <w:p w14:paraId="17813B51" w14:textId="77777777" w:rsidR="00F95580" w:rsidRDefault="00F95580" w:rsidP="00F95580">
            <w:pPr>
              <w:jc w:val="center"/>
              <w:rPr>
                <w:rFonts w:ascii="Arial" w:eastAsia="Arial" w:hAnsi="Arial" w:cs="Arial"/>
              </w:rPr>
            </w:pPr>
          </w:p>
          <w:p w14:paraId="69AB7E57" w14:textId="0D1FC97B" w:rsidR="00065BA0" w:rsidRDefault="00065BA0" w:rsidP="00F95580">
            <w:pPr>
              <w:jc w:val="center"/>
              <w:rPr>
                <w:rFonts w:ascii="Arial" w:eastAsia="Arial" w:hAnsi="Arial" w:cs="Arial"/>
              </w:rPr>
            </w:pPr>
            <w:r w:rsidRPr="00065BA0">
              <w:rPr>
                <w:rFonts w:ascii="Arial" w:eastAsia="Arial" w:hAnsi="Arial" w:cs="Arial"/>
              </w:rPr>
              <w:t>Registro de ingresos</w:t>
            </w:r>
          </w:p>
        </w:tc>
        <w:tc>
          <w:tcPr>
            <w:tcW w:w="2977" w:type="dxa"/>
            <w:tcMar>
              <w:left w:w="105" w:type="dxa"/>
              <w:right w:w="105" w:type="dxa"/>
            </w:tcMar>
          </w:tcPr>
          <w:p w14:paraId="731AAC10" w14:textId="24221762" w:rsidR="00065BA0" w:rsidRDefault="00065BA0" w:rsidP="00DD53DF">
            <w:pPr>
              <w:rPr>
                <w:rFonts w:ascii="Arial" w:eastAsia="Arial" w:hAnsi="Arial" w:cs="Arial"/>
              </w:rPr>
            </w:pPr>
            <w:r w:rsidRPr="00065BA0">
              <w:rPr>
                <w:rFonts w:ascii="Arial" w:eastAsia="Arial" w:hAnsi="Arial" w:cs="Arial"/>
              </w:rPr>
              <w:t>El sistema permitirá al usuario registrar ingresos mensuales indicando fecha, descripción, monto y categoría.</w:t>
            </w:r>
          </w:p>
        </w:tc>
        <w:tc>
          <w:tcPr>
            <w:tcW w:w="3686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147E78F" w14:textId="01D90B10" w:rsidR="00065BA0" w:rsidRDefault="00065BA0" w:rsidP="00DD53DF">
            <w:pPr>
              <w:rPr>
                <w:rFonts w:ascii="Arial" w:eastAsia="Arial" w:hAnsi="Arial" w:cs="Arial"/>
              </w:rPr>
            </w:pPr>
            <w:r w:rsidRPr="00065BA0">
              <w:rPr>
                <w:rFonts w:ascii="Arial" w:eastAsia="Arial" w:hAnsi="Arial" w:cs="Arial"/>
              </w:rPr>
              <w:t>El sistema debe registrar el ingreso y mostrar un mensaje de confirmación exitosa en menos de 2 segundos.</w:t>
            </w:r>
          </w:p>
        </w:tc>
      </w:tr>
      <w:tr w:rsidR="00F95580" w14:paraId="5731B032" w14:textId="77777777" w:rsidTr="00F95580">
        <w:trPr>
          <w:trHeight w:val="236"/>
        </w:trPr>
        <w:tc>
          <w:tcPr>
            <w:tcW w:w="113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05C14CC" w14:textId="77777777" w:rsidR="00F95580" w:rsidRDefault="00F95580" w:rsidP="00DD53DF">
            <w:pPr>
              <w:jc w:val="center"/>
              <w:rPr>
                <w:rFonts w:ascii="Arial" w:eastAsia="Arial" w:hAnsi="Arial" w:cs="Arial"/>
              </w:rPr>
            </w:pPr>
          </w:p>
          <w:p w14:paraId="5D2D74D3" w14:textId="77777777" w:rsidR="00F95580" w:rsidRDefault="00F95580" w:rsidP="00DD53DF">
            <w:pPr>
              <w:jc w:val="center"/>
              <w:rPr>
                <w:rFonts w:ascii="Arial" w:eastAsia="Arial" w:hAnsi="Arial" w:cs="Arial"/>
              </w:rPr>
            </w:pPr>
          </w:p>
          <w:p w14:paraId="5E7B71CB" w14:textId="2796BF16" w:rsidR="00065BA0" w:rsidRDefault="00065BA0" w:rsidP="00DD53DF">
            <w:pPr>
              <w:jc w:val="center"/>
              <w:rPr>
                <w:rFonts w:ascii="Arial" w:eastAsia="Arial" w:hAnsi="Arial" w:cs="Arial"/>
              </w:rPr>
            </w:pPr>
            <w:r w:rsidRPr="160C4068">
              <w:rPr>
                <w:rFonts w:ascii="Arial" w:eastAsia="Arial" w:hAnsi="Arial" w:cs="Arial"/>
              </w:rPr>
              <w:t>RF02</w:t>
            </w:r>
          </w:p>
        </w:tc>
        <w:tc>
          <w:tcPr>
            <w:tcW w:w="1842" w:type="dxa"/>
            <w:tcMar>
              <w:left w:w="105" w:type="dxa"/>
              <w:right w:w="105" w:type="dxa"/>
            </w:tcMar>
          </w:tcPr>
          <w:p w14:paraId="682FCEDC" w14:textId="77777777" w:rsidR="00F95580" w:rsidRDefault="00F95580" w:rsidP="00DD53DF">
            <w:pPr>
              <w:rPr>
                <w:rFonts w:ascii="Arial" w:eastAsia="Arial" w:hAnsi="Arial" w:cs="Arial"/>
              </w:rPr>
            </w:pPr>
          </w:p>
          <w:p w14:paraId="40C95E93" w14:textId="40F3E89E" w:rsidR="00065BA0" w:rsidRDefault="00065BA0" w:rsidP="00F95580">
            <w:pPr>
              <w:jc w:val="center"/>
              <w:rPr>
                <w:rFonts w:ascii="Arial" w:eastAsia="Arial" w:hAnsi="Arial" w:cs="Arial"/>
              </w:rPr>
            </w:pPr>
            <w:r w:rsidRPr="00065BA0">
              <w:rPr>
                <w:rFonts w:ascii="Arial" w:eastAsia="Arial" w:hAnsi="Arial" w:cs="Arial"/>
              </w:rPr>
              <w:t>Registro de gastos</w:t>
            </w:r>
          </w:p>
        </w:tc>
        <w:tc>
          <w:tcPr>
            <w:tcW w:w="2977" w:type="dxa"/>
            <w:tcMar>
              <w:left w:w="105" w:type="dxa"/>
              <w:right w:w="105" w:type="dxa"/>
            </w:tcMar>
          </w:tcPr>
          <w:p w14:paraId="4DCB5127" w14:textId="435B66DC" w:rsidR="00065BA0" w:rsidRDefault="00065BA0" w:rsidP="00DD53DF">
            <w:pPr>
              <w:rPr>
                <w:rFonts w:ascii="Arial" w:eastAsia="Arial" w:hAnsi="Arial" w:cs="Arial"/>
              </w:rPr>
            </w:pPr>
            <w:r w:rsidRPr="00065BA0">
              <w:rPr>
                <w:rFonts w:ascii="Arial" w:eastAsia="Arial" w:hAnsi="Arial" w:cs="Arial"/>
              </w:rPr>
              <w:t>El sistema permitirá al usuario registrar gastos mensuales indicando fecha, descripción, monto y categoría.</w:t>
            </w:r>
          </w:p>
        </w:tc>
        <w:tc>
          <w:tcPr>
            <w:tcW w:w="3686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BF528FA" w14:textId="1E021E3D" w:rsidR="00065BA0" w:rsidRDefault="00065BA0" w:rsidP="00DD53DF">
            <w:pPr>
              <w:rPr>
                <w:rFonts w:ascii="Arial" w:eastAsia="Arial" w:hAnsi="Arial" w:cs="Arial"/>
              </w:rPr>
            </w:pPr>
            <w:r w:rsidRPr="00065BA0">
              <w:rPr>
                <w:rFonts w:ascii="Arial" w:eastAsia="Arial" w:hAnsi="Arial" w:cs="Arial"/>
              </w:rPr>
              <w:t>El sistema debe registrar el gasto y actualizar el balance automáticamente en menos de 2 segundos.</w:t>
            </w:r>
          </w:p>
        </w:tc>
      </w:tr>
      <w:tr w:rsidR="00F95580" w14:paraId="4BC22D58" w14:textId="77777777" w:rsidTr="00F95580">
        <w:trPr>
          <w:trHeight w:val="236"/>
        </w:trPr>
        <w:tc>
          <w:tcPr>
            <w:tcW w:w="113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914CC4E" w14:textId="77777777" w:rsidR="00F95580" w:rsidRDefault="00F95580" w:rsidP="00DD53DF">
            <w:pPr>
              <w:jc w:val="center"/>
              <w:rPr>
                <w:rFonts w:ascii="Arial" w:eastAsia="Arial" w:hAnsi="Arial" w:cs="Arial"/>
              </w:rPr>
            </w:pPr>
          </w:p>
          <w:p w14:paraId="17EE1813" w14:textId="77777777" w:rsidR="00F95580" w:rsidRDefault="00F95580" w:rsidP="00DD53DF">
            <w:pPr>
              <w:jc w:val="center"/>
              <w:rPr>
                <w:rFonts w:ascii="Arial" w:eastAsia="Arial" w:hAnsi="Arial" w:cs="Arial"/>
              </w:rPr>
            </w:pPr>
          </w:p>
          <w:p w14:paraId="284162E7" w14:textId="0DEEA9A0" w:rsidR="00065BA0" w:rsidRDefault="00065BA0" w:rsidP="00DD53DF">
            <w:pPr>
              <w:jc w:val="center"/>
              <w:rPr>
                <w:rFonts w:ascii="Arial" w:eastAsia="Arial" w:hAnsi="Arial" w:cs="Arial"/>
              </w:rPr>
            </w:pPr>
            <w:r w:rsidRPr="160C4068">
              <w:rPr>
                <w:rFonts w:ascii="Arial" w:eastAsia="Arial" w:hAnsi="Arial" w:cs="Arial"/>
              </w:rPr>
              <w:t>RF03</w:t>
            </w:r>
          </w:p>
        </w:tc>
        <w:tc>
          <w:tcPr>
            <w:tcW w:w="1842" w:type="dxa"/>
            <w:tcMar>
              <w:left w:w="105" w:type="dxa"/>
              <w:right w:w="105" w:type="dxa"/>
            </w:tcMar>
          </w:tcPr>
          <w:p w14:paraId="08D3D08A" w14:textId="77777777" w:rsidR="00F95580" w:rsidRDefault="00F95580" w:rsidP="00DD53DF">
            <w:pPr>
              <w:rPr>
                <w:rFonts w:ascii="Arial" w:eastAsia="Arial" w:hAnsi="Arial" w:cs="Arial"/>
              </w:rPr>
            </w:pPr>
          </w:p>
          <w:p w14:paraId="6F7C119B" w14:textId="58066815" w:rsidR="00065BA0" w:rsidRDefault="00065BA0" w:rsidP="00DD53DF">
            <w:pPr>
              <w:rPr>
                <w:rFonts w:ascii="Arial" w:eastAsia="Arial" w:hAnsi="Arial" w:cs="Arial"/>
              </w:rPr>
            </w:pPr>
            <w:r w:rsidRPr="00065BA0">
              <w:rPr>
                <w:rFonts w:ascii="Arial" w:eastAsia="Arial" w:hAnsi="Arial" w:cs="Arial"/>
              </w:rPr>
              <w:t>Categorización de transacciones</w:t>
            </w:r>
          </w:p>
        </w:tc>
        <w:tc>
          <w:tcPr>
            <w:tcW w:w="2977" w:type="dxa"/>
            <w:tcMar>
              <w:left w:w="105" w:type="dxa"/>
              <w:right w:w="105" w:type="dxa"/>
            </w:tcMar>
          </w:tcPr>
          <w:p w14:paraId="248BE46A" w14:textId="50FF4B1F" w:rsidR="00065BA0" w:rsidRDefault="00065BA0" w:rsidP="00DD53DF">
            <w:pPr>
              <w:rPr>
                <w:rFonts w:ascii="Arial" w:eastAsia="Arial" w:hAnsi="Arial" w:cs="Arial"/>
              </w:rPr>
            </w:pPr>
            <w:r w:rsidRPr="00065BA0">
              <w:rPr>
                <w:rFonts w:ascii="Arial" w:eastAsia="Arial" w:hAnsi="Arial" w:cs="Arial"/>
              </w:rPr>
              <w:t>El sistema permitirá clasificar ingresos y gastos en categorías predefinidas (Alimentación, Transporte, Educación, Salario, etc.).</w:t>
            </w:r>
          </w:p>
        </w:tc>
        <w:tc>
          <w:tcPr>
            <w:tcW w:w="3686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5C683FC" w14:textId="1A231E83" w:rsidR="00065BA0" w:rsidRDefault="00065BA0" w:rsidP="00DD53DF">
            <w:pPr>
              <w:rPr>
                <w:rFonts w:ascii="Arial" w:eastAsia="Arial" w:hAnsi="Arial" w:cs="Arial"/>
              </w:rPr>
            </w:pPr>
            <w:r w:rsidRPr="00065BA0">
              <w:rPr>
                <w:rFonts w:ascii="Arial" w:eastAsia="Arial" w:hAnsi="Arial" w:cs="Arial"/>
              </w:rPr>
              <w:t>El usuario debe poder asignar una categoría a cada transacción sin errores.</w:t>
            </w:r>
          </w:p>
        </w:tc>
      </w:tr>
      <w:tr w:rsidR="00F95580" w14:paraId="35A30158" w14:textId="77777777" w:rsidTr="00F95580">
        <w:trPr>
          <w:trHeight w:val="236"/>
        </w:trPr>
        <w:tc>
          <w:tcPr>
            <w:tcW w:w="113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8770BCF" w14:textId="77777777" w:rsidR="00F95580" w:rsidRDefault="00F95580" w:rsidP="00DD53DF">
            <w:pPr>
              <w:jc w:val="center"/>
              <w:rPr>
                <w:rFonts w:ascii="Arial" w:eastAsia="Arial" w:hAnsi="Arial" w:cs="Arial"/>
              </w:rPr>
            </w:pPr>
          </w:p>
          <w:p w14:paraId="674ADE5C" w14:textId="77777777" w:rsidR="00F95580" w:rsidRDefault="00F95580" w:rsidP="00DD53DF">
            <w:pPr>
              <w:jc w:val="center"/>
              <w:rPr>
                <w:rFonts w:ascii="Arial" w:eastAsia="Arial" w:hAnsi="Arial" w:cs="Arial"/>
              </w:rPr>
            </w:pPr>
          </w:p>
          <w:p w14:paraId="735257CA" w14:textId="4A0CC769" w:rsidR="00065BA0" w:rsidRDefault="00065BA0" w:rsidP="00DD53DF">
            <w:pPr>
              <w:jc w:val="center"/>
              <w:rPr>
                <w:rFonts w:ascii="Arial" w:eastAsia="Arial" w:hAnsi="Arial" w:cs="Arial"/>
              </w:rPr>
            </w:pPr>
            <w:r w:rsidRPr="160C4068">
              <w:rPr>
                <w:rFonts w:ascii="Arial" w:eastAsia="Arial" w:hAnsi="Arial" w:cs="Arial"/>
              </w:rPr>
              <w:t>RF04</w:t>
            </w:r>
          </w:p>
        </w:tc>
        <w:tc>
          <w:tcPr>
            <w:tcW w:w="1842" w:type="dxa"/>
            <w:tcMar>
              <w:left w:w="105" w:type="dxa"/>
              <w:right w:w="105" w:type="dxa"/>
            </w:tcMar>
          </w:tcPr>
          <w:p w14:paraId="664BE556" w14:textId="77777777" w:rsidR="00F95580" w:rsidRDefault="00F95580" w:rsidP="00DD53DF">
            <w:pPr>
              <w:rPr>
                <w:rFonts w:ascii="Arial" w:eastAsia="Arial" w:hAnsi="Arial" w:cs="Arial"/>
              </w:rPr>
            </w:pPr>
          </w:p>
          <w:p w14:paraId="38FEE3E2" w14:textId="7C370872" w:rsidR="00065BA0" w:rsidRDefault="00065BA0" w:rsidP="00DD53DF">
            <w:pPr>
              <w:rPr>
                <w:rFonts w:ascii="Arial" w:eastAsia="Arial" w:hAnsi="Arial" w:cs="Arial"/>
              </w:rPr>
            </w:pPr>
            <w:r w:rsidRPr="00065BA0">
              <w:rPr>
                <w:rFonts w:ascii="Arial" w:eastAsia="Arial" w:hAnsi="Arial" w:cs="Arial"/>
              </w:rPr>
              <w:t>Cálculo automático de balance</w:t>
            </w:r>
          </w:p>
        </w:tc>
        <w:tc>
          <w:tcPr>
            <w:tcW w:w="2977" w:type="dxa"/>
            <w:tcMar>
              <w:left w:w="105" w:type="dxa"/>
              <w:right w:w="105" w:type="dxa"/>
            </w:tcMar>
          </w:tcPr>
          <w:p w14:paraId="2579268D" w14:textId="2F8FD4A4" w:rsidR="00065BA0" w:rsidRDefault="00065BA0" w:rsidP="00DD53DF">
            <w:pPr>
              <w:rPr>
                <w:rFonts w:ascii="Arial" w:eastAsia="Arial" w:hAnsi="Arial" w:cs="Arial"/>
              </w:rPr>
            </w:pPr>
            <w:r w:rsidRPr="00065BA0">
              <w:rPr>
                <w:rFonts w:ascii="Arial" w:eastAsia="Arial" w:hAnsi="Arial" w:cs="Arial"/>
              </w:rPr>
              <w:t>El sistema calculará automáticamente el balance mensual (Ingresos totales - Gastos totales).</w:t>
            </w:r>
          </w:p>
        </w:tc>
        <w:tc>
          <w:tcPr>
            <w:tcW w:w="3686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3C8B3B5" w14:textId="253E68FC" w:rsidR="00065BA0" w:rsidRDefault="00065BA0" w:rsidP="00DD53DF">
            <w:pPr>
              <w:rPr>
                <w:rFonts w:ascii="Arial" w:eastAsia="Arial" w:hAnsi="Arial" w:cs="Arial"/>
              </w:rPr>
            </w:pPr>
            <w:r w:rsidRPr="00065BA0">
              <w:rPr>
                <w:rFonts w:ascii="Arial" w:eastAsia="Arial" w:hAnsi="Arial" w:cs="Arial"/>
              </w:rPr>
              <w:t>El balance debe actualizarse en tiempo real cada vez que se agregue, edite o elimine una transacción.</w:t>
            </w:r>
          </w:p>
        </w:tc>
      </w:tr>
      <w:tr w:rsidR="00F95580" w14:paraId="1A7390EF" w14:textId="77777777" w:rsidTr="00F95580">
        <w:trPr>
          <w:trHeight w:val="1522"/>
        </w:trPr>
        <w:tc>
          <w:tcPr>
            <w:tcW w:w="1135" w:type="dxa"/>
            <w:tcBorders>
              <w:left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6C1CC48F" w14:textId="77777777" w:rsidR="00F95580" w:rsidRDefault="00F95580" w:rsidP="00DD53DF">
            <w:pPr>
              <w:rPr>
                <w:rFonts w:ascii="Arial" w:eastAsia="Arial" w:hAnsi="Arial" w:cs="Arial"/>
              </w:rPr>
            </w:pPr>
          </w:p>
          <w:p w14:paraId="6A7DEE97" w14:textId="77777777" w:rsidR="00F95580" w:rsidRDefault="00F95580" w:rsidP="00DD53DF">
            <w:pPr>
              <w:rPr>
                <w:rFonts w:ascii="Arial" w:eastAsia="Arial" w:hAnsi="Arial" w:cs="Arial"/>
              </w:rPr>
            </w:pPr>
          </w:p>
          <w:p w14:paraId="49775799" w14:textId="26AD896D" w:rsidR="00065BA0" w:rsidRDefault="00065BA0" w:rsidP="00DD53DF">
            <w:pPr>
              <w:rPr>
                <w:rFonts w:ascii="Arial" w:eastAsia="Arial" w:hAnsi="Arial" w:cs="Arial"/>
              </w:rPr>
            </w:pPr>
            <w:r w:rsidRPr="160C4068">
              <w:rPr>
                <w:rFonts w:ascii="Arial" w:eastAsia="Arial" w:hAnsi="Arial" w:cs="Arial"/>
              </w:rPr>
              <w:t>RF05</w:t>
            </w:r>
          </w:p>
        </w:tc>
        <w:tc>
          <w:tcPr>
            <w:tcW w:w="1842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7F832F39" w14:textId="77777777" w:rsidR="00F95580" w:rsidRDefault="00F95580" w:rsidP="00DD53DF">
            <w:pPr>
              <w:rPr>
                <w:rFonts w:ascii="Arial" w:eastAsia="Arial" w:hAnsi="Arial" w:cs="Arial"/>
              </w:rPr>
            </w:pPr>
          </w:p>
          <w:p w14:paraId="02685F21" w14:textId="08AA120D" w:rsidR="00065BA0" w:rsidRDefault="00065BA0" w:rsidP="00DD53DF">
            <w:pPr>
              <w:rPr>
                <w:rFonts w:ascii="Arial" w:eastAsia="Arial" w:hAnsi="Arial" w:cs="Arial"/>
              </w:rPr>
            </w:pPr>
            <w:r w:rsidRPr="00065BA0">
              <w:rPr>
                <w:rFonts w:ascii="Arial" w:eastAsia="Arial" w:hAnsi="Arial" w:cs="Arial"/>
              </w:rPr>
              <w:t>Visualización de resumen mensual</w:t>
            </w:r>
          </w:p>
        </w:tc>
        <w:tc>
          <w:tcPr>
            <w:tcW w:w="2977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79162098" w14:textId="424ABF32" w:rsidR="00065BA0" w:rsidRDefault="00065BA0" w:rsidP="00DD53DF">
            <w:pPr>
              <w:rPr>
                <w:rFonts w:ascii="Arial" w:eastAsia="Arial" w:hAnsi="Arial" w:cs="Arial"/>
              </w:rPr>
            </w:pPr>
            <w:r w:rsidRPr="00065BA0">
              <w:rPr>
                <w:rFonts w:ascii="Arial" w:eastAsia="Arial" w:hAnsi="Arial" w:cs="Arial"/>
              </w:rPr>
              <w:t>El sistema mostrará un resumen del mes con totales por categoría, balance general y distribución porcentual.</w:t>
            </w:r>
          </w:p>
        </w:tc>
        <w:tc>
          <w:tcPr>
            <w:tcW w:w="3686" w:type="dxa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D01D5CB" w14:textId="20E5AE19" w:rsidR="00065BA0" w:rsidRDefault="00065BA0" w:rsidP="00DD53DF">
            <w:pPr>
              <w:rPr>
                <w:rFonts w:ascii="Arial" w:eastAsia="Arial" w:hAnsi="Arial" w:cs="Arial"/>
              </w:rPr>
            </w:pPr>
            <w:r w:rsidRPr="00065BA0">
              <w:rPr>
                <w:rFonts w:ascii="Arial" w:eastAsia="Arial" w:hAnsi="Arial" w:cs="Arial"/>
              </w:rPr>
              <w:t>El usuario debe visualizar correctamente el resumen con datos completos y precisos.</w:t>
            </w:r>
          </w:p>
        </w:tc>
      </w:tr>
    </w:tbl>
    <w:p w14:paraId="3CB8B8C7" w14:textId="77777777" w:rsidR="00F95580" w:rsidRPr="003838F2" w:rsidRDefault="00F95580" w:rsidP="003838F2">
      <w:pPr>
        <w:rPr>
          <w:rFonts w:ascii="Aptos" w:eastAsia="Aptos" w:hAnsi="Aptos" w:cs="Aptos"/>
          <w:b/>
          <w:bCs/>
          <w:color w:val="002060"/>
          <w:sz w:val="28"/>
          <w:szCs w:val="28"/>
          <w:lang w:val="es-EC"/>
        </w:rPr>
      </w:pPr>
    </w:p>
    <w:p w14:paraId="24383C20" w14:textId="7458D6F6" w:rsidR="00F95580" w:rsidRPr="00F95580" w:rsidRDefault="00F95580" w:rsidP="00F95580">
      <w:pPr>
        <w:pStyle w:val="Prrafodelista"/>
        <w:numPr>
          <w:ilvl w:val="0"/>
          <w:numId w:val="36"/>
        </w:numPr>
        <w:rPr>
          <w:rFonts w:ascii="Aptos" w:eastAsia="Aptos" w:hAnsi="Aptos" w:cs="Aptos"/>
          <w:b/>
          <w:bCs/>
          <w:color w:val="002060"/>
          <w:sz w:val="28"/>
          <w:szCs w:val="28"/>
          <w:lang w:val="es-EC"/>
        </w:rPr>
      </w:pPr>
      <w:r w:rsidRPr="00515B79">
        <w:rPr>
          <w:rFonts w:ascii="Aptos" w:eastAsia="Aptos" w:hAnsi="Aptos" w:cs="Aptos"/>
          <w:b/>
          <w:bCs/>
          <w:color w:val="002060"/>
          <w:sz w:val="28"/>
          <w:szCs w:val="28"/>
        </w:rPr>
        <w:t>Lista de Requerimientos no funcionales</w:t>
      </w:r>
    </w:p>
    <w:tbl>
      <w:tblPr>
        <w:tblStyle w:val="Tablaconcuadrcula"/>
        <w:tblW w:w="9870" w:type="dxa"/>
        <w:tblInd w:w="-69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960"/>
        <w:gridCol w:w="1740"/>
        <w:gridCol w:w="2715"/>
        <w:gridCol w:w="1740"/>
        <w:gridCol w:w="2715"/>
      </w:tblGrid>
      <w:tr w:rsidR="00F95580" w14:paraId="1C83A619" w14:textId="77777777" w:rsidTr="00F95580">
        <w:trPr>
          <w:trHeight w:val="300"/>
        </w:trPr>
        <w:tc>
          <w:tcPr>
            <w:tcW w:w="960" w:type="dxa"/>
            <w:tcBorders>
              <w:top w:val="single" w:sz="6" w:space="0" w:color="auto"/>
              <w:left w:val="single" w:sz="6" w:space="0" w:color="auto"/>
            </w:tcBorders>
            <w:shd w:val="clear" w:color="auto" w:fill="DAE8F8"/>
            <w:tcMar>
              <w:left w:w="105" w:type="dxa"/>
              <w:right w:w="105" w:type="dxa"/>
            </w:tcMar>
          </w:tcPr>
          <w:p w14:paraId="1C675E96" w14:textId="77777777" w:rsidR="00F95580" w:rsidRDefault="00F95580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160C406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740" w:type="dxa"/>
            <w:tcBorders>
              <w:top w:val="single" w:sz="6" w:space="0" w:color="auto"/>
            </w:tcBorders>
            <w:shd w:val="clear" w:color="auto" w:fill="DAE8F8"/>
            <w:tcMar>
              <w:left w:w="105" w:type="dxa"/>
              <w:right w:w="105" w:type="dxa"/>
            </w:tcMar>
          </w:tcPr>
          <w:p w14:paraId="44A4547E" w14:textId="77777777" w:rsidR="00F95580" w:rsidRDefault="00F95580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160C406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Nombre del requisito</w:t>
            </w:r>
          </w:p>
        </w:tc>
        <w:tc>
          <w:tcPr>
            <w:tcW w:w="2715" w:type="dxa"/>
            <w:tcBorders>
              <w:top w:val="single" w:sz="6" w:space="0" w:color="auto"/>
            </w:tcBorders>
            <w:shd w:val="clear" w:color="auto" w:fill="DAE8F8"/>
            <w:tcMar>
              <w:left w:w="105" w:type="dxa"/>
              <w:right w:w="105" w:type="dxa"/>
            </w:tcMar>
          </w:tcPr>
          <w:p w14:paraId="6F4A41DC" w14:textId="77777777" w:rsidR="00F95580" w:rsidRDefault="00F95580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160C406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740" w:type="dxa"/>
            <w:tcBorders>
              <w:top w:val="single" w:sz="6" w:space="0" w:color="auto"/>
            </w:tcBorders>
            <w:shd w:val="clear" w:color="auto" w:fill="DAE8F8"/>
            <w:tcMar>
              <w:left w:w="105" w:type="dxa"/>
              <w:right w:w="105" w:type="dxa"/>
            </w:tcMar>
          </w:tcPr>
          <w:p w14:paraId="0ECD77D5" w14:textId="77777777" w:rsidR="00F95580" w:rsidRDefault="00F95580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160C406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2715" w:type="dxa"/>
            <w:tcBorders>
              <w:top w:val="single" w:sz="6" w:space="0" w:color="auto"/>
              <w:right w:val="single" w:sz="6" w:space="0" w:color="auto"/>
            </w:tcBorders>
            <w:shd w:val="clear" w:color="auto" w:fill="DAE8F8"/>
            <w:tcMar>
              <w:left w:w="105" w:type="dxa"/>
              <w:right w:w="105" w:type="dxa"/>
            </w:tcMar>
          </w:tcPr>
          <w:p w14:paraId="7B7AD0DC" w14:textId="77777777" w:rsidR="00F95580" w:rsidRDefault="00F95580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160C406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Criterios de aceptación</w:t>
            </w:r>
          </w:p>
          <w:p w14:paraId="31AB87C0" w14:textId="77777777" w:rsidR="00F95580" w:rsidRDefault="00F95580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F95580" w14:paraId="4CA2510D" w14:textId="77777777" w:rsidTr="00F95580">
        <w:trPr>
          <w:trHeight w:val="450"/>
        </w:trPr>
        <w:tc>
          <w:tcPr>
            <w:tcW w:w="96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2F13734" w14:textId="77777777" w:rsidR="003838F2" w:rsidRDefault="003838F2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4BC76341" w14:textId="77777777" w:rsidR="003838F2" w:rsidRDefault="003838F2" w:rsidP="003838F2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5E4C7F35" w14:textId="77777777" w:rsidR="003838F2" w:rsidRDefault="003838F2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187BC4A" w14:textId="4D9B547E" w:rsidR="00F95580" w:rsidRDefault="00F95580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160C4068">
              <w:rPr>
                <w:rFonts w:ascii="Arial" w:eastAsia="Arial" w:hAnsi="Arial" w:cs="Arial"/>
                <w:sz w:val="22"/>
                <w:szCs w:val="22"/>
              </w:rPr>
              <w:t>RNF01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</w:tcPr>
          <w:p w14:paraId="240CD311" w14:textId="77777777" w:rsidR="003838F2" w:rsidRDefault="003838F2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68E1E3CF" w14:textId="77777777" w:rsidR="003838F2" w:rsidRDefault="003838F2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4F4F26FE" w14:textId="1B09FAA9" w:rsidR="00F95580" w:rsidRDefault="003838F2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3838F2">
              <w:rPr>
                <w:rFonts w:ascii="Arial" w:eastAsia="Arial" w:hAnsi="Arial" w:cs="Arial"/>
                <w:sz w:val="22"/>
                <w:szCs w:val="22"/>
              </w:rPr>
              <w:t>Rendimiento y tiempo de respuesta</w:t>
            </w:r>
          </w:p>
        </w:tc>
        <w:tc>
          <w:tcPr>
            <w:tcW w:w="2715" w:type="dxa"/>
            <w:tcMar>
              <w:left w:w="105" w:type="dxa"/>
              <w:right w:w="105" w:type="dxa"/>
            </w:tcMar>
          </w:tcPr>
          <w:p w14:paraId="2A97BC63" w14:textId="54D4559A" w:rsidR="00F95580" w:rsidRDefault="003838F2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3838F2">
              <w:rPr>
                <w:rFonts w:ascii="Arial" w:eastAsia="Arial" w:hAnsi="Arial" w:cs="Arial"/>
                <w:sz w:val="22"/>
                <w:szCs w:val="22"/>
              </w:rPr>
              <w:t>El sistema deberá mantener un rendimiento estable con tiempo de respuesta menor a 2 segundos para todas las operaciones básicas.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</w:tcPr>
          <w:p w14:paraId="4BD40DE4" w14:textId="77777777" w:rsidR="003838F2" w:rsidRDefault="003838F2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40FB2E82" w14:textId="77777777" w:rsidR="003838F2" w:rsidRDefault="003838F2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A22E64D" w14:textId="2125C4CA" w:rsidR="00F95580" w:rsidRDefault="003838F2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3838F2">
              <w:rPr>
                <w:rFonts w:ascii="Arial" w:eastAsia="Arial" w:hAnsi="Arial" w:cs="Arial"/>
                <w:sz w:val="22"/>
                <w:szCs w:val="22"/>
              </w:rPr>
              <w:t>Requerimiento del producto (rendimiento)</w:t>
            </w:r>
          </w:p>
        </w:tc>
        <w:tc>
          <w:tcPr>
            <w:tcW w:w="271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5878F5F" w14:textId="77777777" w:rsidR="003838F2" w:rsidRDefault="003838F2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3838F2">
              <w:rPr>
                <w:rFonts w:ascii="Arial" w:eastAsia="Arial" w:hAnsi="Arial" w:cs="Arial"/>
                <w:sz w:val="22"/>
                <w:szCs w:val="22"/>
              </w:rPr>
              <w:t>1. En pruebas de funcionamiento, el sistema no debe superar los 2 segundos de tiempo de respuesta.</w:t>
            </w:r>
          </w:p>
          <w:p w14:paraId="2DD12C6E" w14:textId="4D7AA7E3" w:rsidR="00F95580" w:rsidRDefault="003838F2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3838F2">
              <w:rPr>
                <w:rFonts w:ascii="Arial" w:eastAsia="Arial" w:hAnsi="Arial" w:cs="Arial"/>
                <w:sz w:val="22"/>
                <w:szCs w:val="22"/>
              </w:rPr>
              <w:t xml:space="preserve"> 2. El sistema no debe mostrar errores durante el uso normal.</w:t>
            </w:r>
          </w:p>
        </w:tc>
      </w:tr>
      <w:tr w:rsidR="00F95580" w14:paraId="64C9345F" w14:textId="77777777" w:rsidTr="00F95580">
        <w:trPr>
          <w:trHeight w:val="300"/>
        </w:trPr>
        <w:tc>
          <w:tcPr>
            <w:tcW w:w="96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40174B8" w14:textId="77777777" w:rsidR="003838F2" w:rsidRDefault="003838F2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337A0CB1" w14:textId="77777777" w:rsidR="003838F2" w:rsidRDefault="003838F2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49808C10" w14:textId="77777777" w:rsidR="003838F2" w:rsidRDefault="003838F2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42C13972" w14:textId="77777777" w:rsidR="003838F2" w:rsidRDefault="003838F2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A0C3871" w14:textId="638A1129" w:rsidR="00F95580" w:rsidRDefault="00F95580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160C4068">
              <w:rPr>
                <w:rFonts w:ascii="Arial" w:eastAsia="Arial" w:hAnsi="Arial" w:cs="Arial"/>
                <w:sz w:val="22"/>
                <w:szCs w:val="22"/>
              </w:rPr>
              <w:t>RNF02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</w:tcPr>
          <w:p w14:paraId="79CDDAFF" w14:textId="77777777" w:rsidR="003838F2" w:rsidRDefault="003838F2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5A12E9C7" w14:textId="77777777" w:rsidR="003838F2" w:rsidRDefault="003838F2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1DDFCED" w14:textId="69576D8F" w:rsidR="00F95580" w:rsidRDefault="003838F2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3838F2">
              <w:rPr>
                <w:rFonts w:ascii="Arial" w:eastAsia="Arial" w:hAnsi="Arial" w:cs="Arial"/>
                <w:sz w:val="22"/>
                <w:szCs w:val="22"/>
              </w:rPr>
              <w:t>Disponibilidad y persistencia de datos</w:t>
            </w:r>
          </w:p>
        </w:tc>
        <w:tc>
          <w:tcPr>
            <w:tcW w:w="2715" w:type="dxa"/>
            <w:tcMar>
              <w:left w:w="105" w:type="dxa"/>
              <w:right w:w="105" w:type="dxa"/>
            </w:tcMar>
          </w:tcPr>
          <w:p w14:paraId="0C3CDA94" w14:textId="67BF9CF9" w:rsidR="00F95580" w:rsidRDefault="003838F2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3838F2">
              <w:rPr>
                <w:rFonts w:ascii="Arial" w:eastAsia="Arial" w:hAnsi="Arial" w:cs="Arial"/>
                <w:sz w:val="22"/>
                <w:szCs w:val="22"/>
              </w:rPr>
              <w:t>El sistema deberá garantizar la disponibilidad de los datos del usuario, implementando persistencia local que evite la pérdida de información.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</w:tcPr>
          <w:p w14:paraId="5853D05B" w14:textId="77777777" w:rsidR="003838F2" w:rsidRDefault="003838F2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59A2860" w14:textId="515A923B" w:rsidR="00F95580" w:rsidRDefault="00F95580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160C4068">
              <w:rPr>
                <w:rFonts w:ascii="Arial" w:eastAsia="Arial" w:hAnsi="Arial" w:cs="Arial"/>
                <w:sz w:val="22"/>
                <w:szCs w:val="22"/>
              </w:rPr>
              <w:t>Requerimiento de la organización (Fiabilidad / Disponibilidad)</w:t>
            </w:r>
          </w:p>
        </w:tc>
        <w:tc>
          <w:tcPr>
            <w:tcW w:w="271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F0D2F32" w14:textId="77777777" w:rsidR="003838F2" w:rsidRDefault="003838F2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3838F2">
              <w:rPr>
                <w:rFonts w:ascii="Arial" w:eastAsia="Arial" w:hAnsi="Arial" w:cs="Arial"/>
                <w:sz w:val="22"/>
                <w:szCs w:val="22"/>
              </w:rPr>
              <w:t xml:space="preserve">1. Los datos deben persistir después de cerrar y abrir la aplicación. </w:t>
            </w:r>
          </w:p>
          <w:p w14:paraId="076264FF" w14:textId="73FAFEC8" w:rsidR="00F95580" w:rsidRDefault="003838F2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3838F2">
              <w:rPr>
                <w:rFonts w:ascii="Arial" w:eastAsia="Arial" w:hAnsi="Arial" w:cs="Arial"/>
                <w:sz w:val="22"/>
                <w:szCs w:val="22"/>
              </w:rPr>
              <w:t>2. En pruebas de estabilidad, no debe haber pérdida de información registrada.</w:t>
            </w:r>
          </w:p>
        </w:tc>
      </w:tr>
      <w:tr w:rsidR="00F95580" w14:paraId="53B84110" w14:textId="77777777" w:rsidTr="00F95580">
        <w:trPr>
          <w:trHeight w:val="300"/>
        </w:trPr>
        <w:tc>
          <w:tcPr>
            <w:tcW w:w="960" w:type="dxa"/>
            <w:tcBorders>
              <w:left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7E636179" w14:textId="77777777" w:rsidR="003838F2" w:rsidRDefault="003838F2" w:rsidP="00DD53DF">
            <w:pPr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0B1B9BC9" w14:textId="77777777" w:rsidR="003838F2" w:rsidRDefault="003838F2" w:rsidP="00DD53DF">
            <w:pPr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1700D3C4" w14:textId="77777777" w:rsidR="003838F2" w:rsidRDefault="003838F2" w:rsidP="00DD53DF">
            <w:pPr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4FD30208" w14:textId="77777777" w:rsidR="003838F2" w:rsidRDefault="003838F2" w:rsidP="00DD53DF">
            <w:pPr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76CB0F39" w14:textId="77777777" w:rsidR="003838F2" w:rsidRDefault="003838F2" w:rsidP="00DD53DF">
            <w:pPr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01A80BEF" w14:textId="77777777" w:rsidR="003838F2" w:rsidRDefault="003838F2" w:rsidP="00DD53DF">
            <w:pPr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15EB0106" w14:textId="426B469E" w:rsidR="00F95580" w:rsidRDefault="00F95580" w:rsidP="00DD53DF">
            <w:pPr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60C406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RNF03</w:t>
            </w:r>
          </w:p>
        </w:tc>
        <w:tc>
          <w:tcPr>
            <w:tcW w:w="1740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095A4B35" w14:textId="77777777" w:rsidR="003838F2" w:rsidRDefault="003838F2" w:rsidP="00DD53DF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77C5D44B" w14:textId="77777777" w:rsidR="003838F2" w:rsidRDefault="003838F2" w:rsidP="00DD53DF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4E2DFD68" w14:textId="77777777" w:rsidR="003838F2" w:rsidRDefault="003838F2" w:rsidP="00DD53DF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4502E701" w14:textId="77777777" w:rsidR="003838F2" w:rsidRDefault="003838F2" w:rsidP="00DD53DF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7392F4DB" w14:textId="555F5313" w:rsidR="00F95580" w:rsidRDefault="003838F2" w:rsidP="00DD53DF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3838F2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Cumplimiento de estándares y privacidad</w:t>
            </w:r>
          </w:p>
        </w:tc>
        <w:tc>
          <w:tcPr>
            <w:tcW w:w="271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0943FFB4" w14:textId="77777777" w:rsidR="003838F2" w:rsidRDefault="003838F2" w:rsidP="00DD53DF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4A4843B7" w14:textId="77777777" w:rsidR="003838F2" w:rsidRDefault="003838F2" w:rsidP="00DD53DF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0D10518F" w14:textId="50BEFEF8" w:rsidR="00F95580" w:rsidRDefault="003838F2" w:rsidP="00DD53DF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3838F2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El sistema deberá proteger la información financiera del usuario mediante almacenamiento local seguro y sin compartir datos con terceros.</w:t>
            </w:r>
          </w:p>
        </w:tc>
        <w:tc>
          <w:tcPr>
            <w:tcW w:w="1740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19386D21" w14:textId="77777777" w:rsidR="003838F2" w:rsidRDefault="003838F2" w:rsidP="00DD53DF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5B138723" w14:textId="77777777" w:rsidR="003838F2" w:rsidRDefault="003838F2" w:rsidP="00DD53DF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49D6E722" w14:textId="77777777" w:rsidR="003838F2" w:rsidRDefault="003838F2" w:rsidP="00DD53DF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14CE7DDB" w14:textId="77777777" w:rsidR="003838F2" w:rsidRDefault="003838F2" w:rsidP="00DD53DF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461587C2" w14:textId="546DD699" w:rsidR="00F95580" w:rsidRDefault="00F95580" w:rsidP="00DD53DF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60C406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Requerimiento Externo (Legal / Ético)</w:t>
            </w:r>
          </w:p>
          <w:p w14:paraId="4305E8C8" w14:textId="77777777" w:rsidR="00F95580" w:rsidRDefault="00F95580" w:rsidP="00DD53DF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715" w:type="dxa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204BF8A" w14:textId="77777777" w:rsidR="003838F2" w:rsidRDefault="003838F2" w:rsidP="00DD53DF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3838F2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1. Los datos financieros se almacenan únicamente en el dispositivo del usuario.</w:t>
            </w:r>
          </w:p>
          <w:p w14:paraId="7E489D97" w14:textId="77777777" w:rsidR="003838F2" w:rsidRDefault="003838F2" w:rsidP="00DD53DF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3838F2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2. El sistema no transmite información personal a servidores externos.</w:t>
            </w:r>
          </w:p>
          <w:p w14:paraId="1810B339" w14:textId="3B3513E2" w:rsidR="00F95580" w:rsidRDefault="003838F2" w:rsidP="00DD53DF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3838F2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3. Los usuarios tienen control total sobre sus datos.</w:t>
            </w:r>
          </w:p>
        </w:tc>
      </w:tr>
    </w:tbl>
    <w:p w14:paraId="5EA4D4DC" w14:textId="77777777" w:rsidR="00F95580" w:rsidRDefault="00F95580" w:rsidP="00F95580">
      <w:pPr>
        <w:rPr>
          <w:rFonts w:ascii="Arial" w:eastAsia="Arial" w:hAnsi="Arial" w:cs="Arial"/>
          <w:b/>
          <w:bCs/>
          <w:sz w:val="22"/>
          <w:szCs w:val="22"/>
        </w:rPr>
      </w:pPr>
    </w:p>
    <w:p w14:paraId="7486D1C9" w14:textId="77777777" w:rsidR="00F95580" w:rsidRDefault="00F95580" w:rsidP="00F95580">
      <w:r w:rsidRPr="564B1C93">
        <w:rPr>
          <w:rFonts w:ascii="Arial" w:eastAsia="Arial" w:hAnsi="Arial" w:cs="Arial"/>
          <w:sz w:val="22"/>
          <w:szCs w:val="22"/>
        </w:rPr>
        <w:t xml:space="preserve"> </w:t>
      </w:r>
    </w:p>
    <w:p w14:paraId="5C00B43D" w14:textId="77777777" w:rsidR="005C408F" w:rsidRDefault="005C408F" w:rsidP="00065BA0">
      <w:pPr>
        <w:spacing w:before="240" w:after="240"/>
      </w:pPr>
    </w:p>
    <w:sectPr w:rsidR="005C408F" w:rsidSect="00F95580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1519"/>
    <w:multiLevelType w:val="multilevel"/>
    <w:tmpl w:val="0E9852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B2C5A"/>
    <w:multiLevelType w:val="multilevel"/>
    <w:tmpl w:val="586C8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C57EB"/>
    <w:multiLevelType w:val="multilevel"/>
    <w:tmpl w:val="1062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F6FF8"/>
    <w:multiLevelType w:val="multilevel"/>
    <w:tmpl w:val="929C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0490E"/>
    <w:multiLevelType w:val="multilevel"/>
    <w:tmpl w:val="9F26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718F7"/>
    <w:multiLevelType w:val="multilevel"/>
    <w:tmpl w:val="D31A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D3FC8"/>
    <w:multiLevelType w:val="multilevel"/>
    <w:tmpl w:val="24FA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7631F"/>
    <w:multiLevelType w:val="multilevel"/>
    <w:tmpl w:val="F40AE7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F272A8"/>
    <w:multiLevelType w:val="multilevel"/>
    <w:tmpl w:val="B0A8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F1D4E"/>
    <w:multiLevelType w:val="multilevel"/>
    <w:tmpl w:val="F41A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B1DDC"/>
    <w:multiLevelType w:val="multilevel"/>
    <w:tmpl w:val="79C4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C3E59"/>
    <w:multiLevelType w:val="multilevel"/>
    <w:tmpl w:val="4E7A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52BFC"/>
    <w:multiLevelType w:val="multilevel"/>
    <w:tmpl w:val="508C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B3A7A"/>
    <w:multiLevelType w:val="multilevel"/>
    <w:tmpl w:val="4BDE12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AA1A3D"/>
    <w:multiLevelType w:val="multilevel"/>
    <w:tmpl w:val="844C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DCA4E"/>
    <w:multiLevelType w:val="hybridMultilevel"/>
    <w:tmpl w:val="17963C6C"/>
    <w:lvl w:ilvl="0" w:tplc="8092C5E8">
      <w:start w:val="1"/>
      <w:numFmt w:val="decimal"/>
      <w:lvlText w:val="%1."/>
      <w:lvlJc w:val="left"/>
      <w:pPr>
        <w:ind w:left="720" w:hanging="360"/>
      </w:pPr>
    </w:lvl>
    <w:lvl w:ilvl="1" w:tplc="F61C31FA">
      <w:start w:val="1"/>
      <w:numFmt w:val="lowerLetter"/>
      <w:lvlText w:val="%2."/>
      <w:lvlJc w:val="left"/>
      <w:pPr>
        <w:ind w:left="1440" w:hanging="360"/>
      </w:pPr>
    </w:lvl>
    <w:lvl w:ilvl="2" w:tplc="C6180F88">
      <w:start w:val="1"/>
      <w:numFmt w:val="lowerRoman"/>
      <w:lvlText w:val="%3."/>
      <w:lvlJc w:val="right"/>
      <w:pPr>
        <w:ind w:left="2160" w:hanging="180"/>
      </w:pPr>
    </w:lvl>
    <w:lvl w:ilvl="3" w:tplc="348AE936">
      <w:start w:val="1"/>
      <w:numFmt w:val="decimal"/>
      <w:lvlText w:val="%4."/>
      <w:lvlJc w:val="left"/>
      <w:pPr>
        <w:ind w:left="2880" w:hanging="360"/>
      </w:pPr>
    </w:lvl>
    <w:lvl w:ilvl="4" w:tplc="40AC8DC0">
      <w:start w:val="1"/>
      <w:numFmt w:val="lowerLetter"/>
      <w:lvlText w:val="%5."/>
      <w:lvlJc w:val="left"/>
      <w:pPr>
        <w:ind w:left="3600" w:hanging="360"/>
      </w:pPr>
    </w:lvl>
    <w:lvl w:ilvl="5" w:tplc="5F825D98">
      <w:start w:val="1"/>
      <w:numFmt w:val="lowerRoman"/>
      <w:lvlText w:val="%6."/>
      <w:lvlJc w:val="right"/>
      <w:pPr>
        <w:ind w:left="4320" w:hanging="180"/>
      </w:pPr>
    </w:lvl>
    <w:lvl w:ilvl="6" w:tplc="F64450F6">
      <w:start w:val="1"/>
      <w:numFmt w:val="decimal"/>
      <w:lvlText w:val="%7."/>
      <w:lvlJc w:val="left"/>
      <w:pPr>
        <w:ind w:left="5040" w:hanging="360"/>
      </w:pPr>
    </w:lvl>
    <w:lvl w:ilvl="7" w:tplc="557609AC">
      <w:start w:val="1"/>
      <w:numFmt w:val="lowerLetter"/>
      <w:lvlText w:val="%8."/>
      <w:lvlJc w:val="left"/>
      <w:pPr>
        <w:ind w:left="5760" w:hanging="360"/>
      </w:pPr>
    </w:lvl>
    <w:lvl w:ilvl="8" w:tplc="76F62FB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E00188"/>
    <w:multiLevelType w:val="multilevel"/>
    <w:tmpl w:val="EFEC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4670F"/>
    <w:multiLevelType w:val="multilevel"/>
    <w:tmpl w:val="0E66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27F37"/>
    <w:multiLevelType w:val="multilevel"/>
    <w:tmpl w:val="66B6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00E3C"/>
    <w:multiLevelType w:val="hybridMultilevel"/>
    <w:tmpl w:val="FDF41E5E"/>
    <w:lvl w:ilvl="0" w:tplc="2ABCB98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Theme="minorHAnsi" w:cstheme="minorBidi"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E10760D"/>
    <w:multiLevelType w:val="multilevel"/>
    <w:tmpl w:val="2266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F48DF"/>
    <w:multiLevelType w:val="multilevel"/>
    <w:tmpl w:val="B71A00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697317"/>
    <w:multiLevelType w:val="multilevel"/>
    <w:tmpl w:val="14BA7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EC5826"/>
    <w:multiLevelType w:val="multilevel"/>
    <w:tmpl w:val="EA56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7C5E3A"/>
    <w:multiLevelType w:val="multilevel"/>
    <w:tmpl w:val="626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D72A4"/>
    <w:multiLevelType w:val="multilevel"/>
    <w:tmpl w:val="803C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D6B47"/>
    <w:multiLevelType w:val="multilevel"/>
    <w:tmpl w:val="80DE30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18655E"/>
    <w:multiLevelType w:val="multilevel"/>
    <w:tmpl w:val="14BA7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C508EE"/>
    <w:multiLevelType w:val="multilevel"/>
    <w:tmpl w:val="88D2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E83F00"/>
    <w:multiLevelType w:val="multilevel"/>
    <w:tmpl w:val="587E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B0290"/>
    <w:multiLevelType w:val="multilevel"/>
    <w:tmpl w:val="206E7D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0C3D24"/>
    <w:multiLevelType w:val="multilevel"/>
    <w:tmpl w:val="7852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4760FF"/>
    <w:multiLevelType w:val="multilevel"/>
    <w:tmpl w:val="DF9A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A27ACD"/>
    <w:multiLevelType w:val="multilevel"/>
    <w:tmpl w:val="D2AA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45338"/>
    <w:multiLevelType w:val="multilevel"/>
    <w:tmpl w:val="BDB4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4A3608"/>
    <w:multiLevelType w:val="multilevel"/>
    <w:tmpl w:val="FC7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4B6D0A"/>
    <w:multiLevelType w:val="multilevel"/>
    <w:tmpl w:val="EFA6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F46ABC"/>
    <w:multiLevelType w:val="multilevel"/>
    <w:tmpl w:val="14BA7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3186032">
    <w:abstractNumId w:val="1"/>
  </w:num>
  <w:num w:numId="2" w16cid:durableId="569774207">
    <w:abstractNumId w:val="16"/>
  </w:num>
  <w:num w:numId="3" w16cid:durableId="250621884">
    <w:abstractNumId w:val="7"/>
  </w:num>
  <w:num w:numId="4" w16cid:durableId="1921524433">
    <w:abstractNumId w:val="34"/>
  </w:num>
  <w:num w:numId="5" w16cid:durableId="1868248344">
    <w:abstractNumId w:val="33"/>
  </w:num>
  <w:num w:numId="6" w16cid:durableId="225994572">
    <w:abstractNumId w:val="5"/>
  </w:num>
  <w:num w:numId="7" w16cid:durableId="480852501">
    <w:abstractNumId w:val="8"/>
  </w:num>
  <w:num w:numId="8" w16cid:durableId="1533150884">
    <w:abstractNumId w:val="31"/>
  </w:num>
  <w:num w:numId="9" w16cid:durableId="1086195300">
    <w:abstractNumId w:val="36"/>
  </w:num>
  <w:num w:numId="10" w16cid:durableId="1444690345">
    <w:abstractNumId w:val="18"/>
  </w:num>
  <w:num w:numId="11" w16cid:durableId="1548949160">
    <w:abstractNumId w:val="20"/>
  </w:num>
  <w:num w:numId="12" w16cid:durableId="575407026">
    <w:abstractNumId w:val="29"/>
  </w:num>
  <w:num w:numId="13" w16cid:durableId="489949531">
    <w:abstractNumId w:val="0"/>
  </w:num>
  <w:num w:numId="14" w16cid:durableId="1766146322">
    <w:abstractNumId w:val="2"/>
  </w:num>
  <w:num w:numId="15" w16cid:durableId="900407565">
    <w:abstractNumId w:val="4"/>
  </w:num>
  <w:num w:numId="16" w16cid:durableId="396712636">
    <w:abstractNumId w:val="9"/>
  </w:num>
  <w:num w:numId="17" w16cid:durableId="1366522506">
    <w:abstractNumId w:val="10"/>
  </w:num>
  <w:num w:numId="18" w16cid:durableId="629627955">
    <w:abstractNumId w:val="24"/>
  </w:num>
  <w:num w:numId="19" w16cid:durableId="1113934977">
    <w:abstractNumId w:val="28"/>
  </w:num>
  <w:num w:numId="20" w16cid:durableId="1616593664">
    <w:abstractNumId w:val="14"/>
  </w:num>
  <w:num w:numId="21" w16cid:durableId="1487555142">
    <w:abstractNumId w:val="3"/>
  </w:num>
  <w:num w:numId="22" w16cid:durableId="1312253419">
    <w:abstractNumId w:val="13"/>
  </w:num>
  <w:num w:numId="23" w16cid:durableId="1098716995">
    <w:abstractNumId w:val="12"/>
  </w:num>
  <w:num w:numId="24" w16cid:durableId="2004160027">
    <w:abstractNumId w:val="6"/>
  </w:num>
  <w:num w:numId="25" w16cid:durableId="1418164347">
    <w:abstractNumId w:val="17"/>
  </w:num>
  <w:num w:numId="26" w16cid:durableId="114367892">
    <w:abstractNumId w:val="21"/>
  </w:num>
  <w:num w:numId="27" w16cid:durableId="1352998469">
    <w:abstractNumId w:val="25"/>
  </w:num>
  <w:num w:numId="28" w16cid:durableId="1361079775">
    <w:abstractNumId w:val="35"/>
  </w:num>
  <w:num w:numId="29" w16cid:durableId="581719067">
    <w:abstractNumId w:val="26"/>
  </w:num>
  <w:num w:numId="30" w16cid:durableId="1825196262">
    <w:abstractNumId w:val="23"/>
  </w:num>
  <w:num w:numId="31" w16cid:durableId="2085369705">
    <w:abstractNumId w:val="32"/>
  </w:num>
  <w:num w:numId="32" w16cid:durableId="756904207">
    <w:abstractNumId w:val="30"/>
  </w:num>
  <w:num w:numId="33" w16cid:durableId="374080581">
    <w:abstractNumId w:val="15"/>
  </w:num>
  <w:num w:numId="34" w16cid:durableId="1335568720">
    <w:abstractNumId w:val="19"/>
  </w:num>
  <w:num w:numId="35" w16cid:durableId="1766918327">
    <w:abstractNumId w:val="11"/>
  </w:num>
  <w:num w:numId="36" w16cid:durableId="767652699">
    <w:abstractNumId w:val="22"/>
  </w:num>
  <w:num w:numId="37" w16cid:durableId="556817560">
    <w:abstractNumId w:val="27"/>
  </w:num>
  <w:num w:numId="38" w16cid:durableId="198701021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8A5"/>
    <w:rsid w:val="00065BA0"/>
    <w:rsid w:val="003838F2"/>
    <w:rsid w:val="004668A5"/>
    <w:rsid w:val="00484D36"/>
    <w:rsid w:val="005C408F"/>
    <w:rsid w:val="008808BE"/>
    <w:rsid w:val="008956AD"/>
    <w:rsid w:val="00F9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C1D12"/>
  <w15:chartTrackingRefBased/>
  <w15:docId w15:val="{9CB6491E-C39A-45F5-9862-5A52755FA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BA0"/>
    <w:pPr>
      <w:spacing w:line="279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66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6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6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6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6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6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6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6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6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6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6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6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68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68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68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68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68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68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6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6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6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6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6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68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68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68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6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68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68A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065BA0"/>
    <w:pPr>
      <w:spacing w:after="0" w:line="240" w:lineRule="auto"/>
    </w:pPr>
    <w:rPr>
      <w:kern w:val="0"/>
      <w:lang w:val="es-E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7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6E33A-2D57-4239-9DCA-2684A8468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551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Vasco</dc:creator>
  <cp:keywords/>
  <dc:description/>
  <cp:lastModifiedBy>Juan Vasco</cp:lastModifiedBy>
  <cp:revision>1</cp:revision>
  <dcterms:created xsi:type="dcterms:W3CDTF">2025-11-15T18:27:00Z</dcterms:created>
  <dcterms:modified xsi:type="dcterms:W3CDTF">2025-11-16T03:38:00Z</dcterms:modified>
</cp:coreProperties>
</file>