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ato" w:cs="Lato" w:eastAsia="Lato" w:hAnsi="Lato"/>
          <w:b w:val="1"/>
          <w:bCs w:val="1"/>
          <w:color w:val="666666"/>
          <w:sz w:val="40"/>
          <w:szCs w:val="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666666"/>
          <w:sz w:val="40"/>
          <w:szCs w:val="40"/>
          <w:rtl w:val="0"/>
        </w:rPr>
        <w:t xml:space="preserve">Economía aplicada y ciencia de datos para el bien público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5. Inteligencia artificial para el bien común.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Tarea 01.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entrega tentativa:</w:t>
      </w:r>
      <w:r w:rsidDel="00000000" w:rsidR="00000000" w:rsidRPr="00000000">
        <w:rPr>
          <w:rtl w:val="0"/>
        </w:rPr>
        <w:t xml:space="preserve"> 14 de marzo de 2026.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en Canvas tentativa:</w:t>
      </w:r>
      <w:r w:rsidDel="00000000" w:rsidR="00000000" w:rsidRPr="00000000">
        <w:rPr>
          <w:rtl w:val="0"/>
        </w:rPr>
        <w:t xml:space="preserve"> 7 de marzo de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666666"/>
          <w:sz w:val="28"/>
          <w:szCs w:val="28"/>
          <w:rtl w:val="0"/>
        </w:rPr>
        <w:t xml:space="preserve">Ejercicios: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Sesión del 10 de febrero del 2026.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clase se discutieron las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que realiza un economista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de ellas, aquellas que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requieren de datos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también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aquellas que podrían ser trabajadas con herramientas de 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Elabore a mano un ensayo de dos cuartillas (extensión sugerida,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limita</w:t>
      </w:r>
      <w:r w:rsidDel="00000000" w:rsidR="00000000" w:rsidRPr="00000000">
        <w:rPr>
          <w:rtl w:val="0"/>
        </w:rPr>
        <w:t xml:space="preserve">tiva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ampliando este tema y proporcione su punto de vista y perspectivas al respecto.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entregue en un documento de Word o pdf las fotografías de dicho ensayo.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Sesión del 17 de febrero del 2026.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equipos (los mismos equipos conformados para el reto, o equipos nuevos de hasta 5 integrantes).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Vibecodee</w:t>
      </w:r>
      <w:r w:rsidDel="00000000" w:rsidR="00000000" w:rsidRPr="00000000">
        <w:rPr>
          <w:rtl w:val="0"/>
        </w:rPr>
        <w:t xml:space="preserve"> una aplicación Shiny en R que permita a un usuario consultar el rendimiento histórico de una cartera de acciones de su elección.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l3htj73fba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Fuente de datos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Utilice el acceso al API financiero disponible a través del paquete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tidyquant</w:t>
      </w:r>
      <w:r w:rsidDel="00000000" w:rsidR="00000000" w:rsidRPr="00000000">
        <w:rPr>
          <w:rtl w:val="0"/>
        </w:rPr>
        <w:t xml:space="preserve"> para obtener los precios históricos de las acciones.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kywbr94ati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funcionales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deberá cumplir, como mínimo, con lo siguiente: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la cartera por el usuario.</w:t>
      </w:r>
      <w:r w:rsidDel="00000000" w:rsidR="00000000" w:rsidRPr="00000000">
        <w:rPr>
          <w:rtl w:val="0"/>
        </w:rPr>
        <w:t xml:space="preserve"> El usuario debe poder seleccionar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acciones, especificando la empresa correspondiente (por su ticker) y, de ser pertinente, el peso o monto asignado a cada una dentro de la cartera.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rendimientos.</w:t>
      </w:r>
      <w:r w:rsidDel="00000000" w:rsidR="00000000" w:rsidRPr="00000000">
        <w:rPr>
          <w:rtl w:val="0"/>
        </w:rPr>
        <w:t xml:space="preserve"> La aplicación debe mostrar el rendimiento de la cartera tanto en términos porcentuales como monetarios, para un horizonte de tiempo que el usuario pueda definir.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Visualización.</w:t>
      </w:r>
      <w:r w:rsidDel="00000000" w:rsidR="00000000" w:rsidRPr="00000000">
        <w:rPr>
          <w:rtl w:val="0"/>
        </w:rPr>
        <w:t xml:space="preserve"> Incluya al menos una gráfica relevante: serie de tiempo de los rendimientos, evolución de los precios de las acciones seleccionadas, comparación entre activos, o cualquier otra que considere pertinente.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adicional.</w:t>
      </w:r>
      <w:r w:rsidDel="00000000" w:rsidR="00000000" w:rsidRPr="00000000">
        <w:rPr>
          <w:rtl w:val="0"/>
        </w:rPr>
        <w:t xml:space="preserve"> Incorpore al menos un análisis o indicador complementario que usted considere valioso desde su formación como economista (por ejemplo: volatilidad, correlación entre activos, comparación contra un benchmark, razón de Sharpe, entre otros).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5116teweh4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Restricciones técnicas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aplicación debe ejecutarse correctamente desde un único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app.R</w:t>
      </w:r>
      <w:r w:rsidDel="00000000" w:rsidR="00000000" w:rsidRPr="00000000">
        <w:rPr>
          <w:rtl w:val="0"/>
        </w:rPr>
        <w:t xml:space="preserve"> dentro de un proyecto de RStudio.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paquete utilizado debe cargarse explícitamente al inicio del script.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debe estar comentado de manera suficiente para comprender la lógica general de la aplicación.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5ztuwdys6r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archivo comprimido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) que contenga: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app.R</w:t>
      </w:r>
      <w:r w:rsidDel="00000000" w:rsidR="00000000" w:rsidRPr="00000000">
        <w:rPr>
          <w:rtl w:val="0"/>
        </w:rPr>
        <w:t xml:space="preserve"> — El script con el código completo de la aplicación.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 de proyecto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.Rproj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El proyecto de RStudio correspondiente.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de proceso (Word o PDF)</w:t>
      </w:r>
      <w:r w:rsidDel="00000000" w:rsidR="00000000" w:rsidRPr="00000000">
        <w:rPr>
          <w:rtl w:val="0"/>
        </w:rPr>
        <w:t xml:space="preserve"> — Un reporte que detalle: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modelo de IA utilizado.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prompts empleados en cada etapa (prompt inicial, iteraciones, correcciones).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breve reflexión sobre el proceso seguido: qué funcionó, qué tuvo que ajustar y qué aprendió.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Sesiones de manejo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Los siguientes cinco ejercicios son problemas selectos del problemario 1 de mis alumnos de CCM. Por favor, realice sólo los siguientes problemas (4,5,8,12,13 y 14). Todos los datos necesarios los puede descargar de la siguiente liga: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https://github.com/JuveCampos/EC3002C.601-M-dulo-5-IA-ENE-JUN-2026/blob/main/04_TAREA/TAREA%2001.zip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ato" w:cs="Lato" w:eastAsia="Lato" w:hAnsi="Lato"/>
          <w:b w:val="1"/>
          <w:bCs w:val="1"/>
          <w:color w:val="273540"/>
          <w:sz w:val="43"/>
          <w:szCs w:val="43"/>
        </w:rPr>
      </w:pPr>
      <w:r w:rsidDel="00000000" w:rsidR="00000000" w:rsidRPr="00000000">
        <w:rPr>
          <w:rtl w:val="0"/>
        </w:rPr>
        <w:t xml:space="preserve">Los datos incluídos son los siguientes: </w:t>
        <w:br w:type="textWrapping"/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color w:val="273540"/>
          <w:sz w:val="43"/>
          <w:szCs w:val="43"/>
          <w:rtl w:val="0"/>
        </w:rPr>
        <w:t xml:space="preserve">Datos disponibles</w:t>
      </w:r>
    </w:p>
    <w:tbl>
      <w:tblPr>
        <w:tblStyle w:val="Table1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3.4598726114655"/>
        <w:gridCol w:w="2161.650955414013"/>
        <w:gridCol w:w="3782.889171974523"/>
        <w:tblGridChange w:id="0">
          <w:tblGrid>
            <w:gridCol w:w="2893.4598726114655"/>
            <w:gridCol w:w="2161.650955414013"/>
            <w:gridCol w:w="3782.88917197452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80" w:before="180" w:lineRule="auto"/>
              <w:rPr>
                <w:rFonts w:ascii="Lato" w:cs="Lato" w:eastAsia="Lato" w:hAnsi="Lato"/>
                <w:b w:val="1"/>
                <w:bCs w:val="1"/>
                <w:i w:val="1"/>
                <w:i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1"/>
                <w:iCs w:val="1"/>
                <w:color w:val="273540"/>
                <w:rtl w:val="0"/>
              </w:rPr>
              <w:t xml:space="preserve">Archivo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80" w:before="180" w:lineRule="auto"/>
              <w:rPr>
                <w:rFonts w:ascii="Lato" w:cs="Lato" w:eastAsia="Lato" w:hAnsi="Lato"/>
                <w:b w:val="1"/>
                <w:b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73540"/>
                <w:rtl w:val="0"/>
              </w:rPr>
              <w:t xml:space="preserve">Descripción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80" w:before="180" w:lineRule="auto"/>
              <w:rPr>
                <w:rFonts w:ascii="Lato" w:cs="Lato" w:eastAsia="Lato" w:hAnsi="Lato"/>
                <w:b w:val="1"/>
                <w:b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73540"/>
                <w:rtl w:val="0"/>
              </w:rPr>
              <w:t xml:space="preserve">Columnas principales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80" w:before="180" w:lineRule="auto"/>
              <w:rPr>
                <w:rFonts w:ascii="Lato" w:cs="Lato" w:eastAsia="Lato" w:hAnsi="Lato"/>
                <w:i w:val="1"/>
                <w:i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273540"/>
                <w:rtl w:val="0"/>
              </w:rPr>
              <w:t xml:space="preserve">indicadores_estatales.csv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12 indicadores por entidad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no, cve_ent, year, valor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80" w:before="180" w:lineRule="auto"/>
              <w:rPr>
                <w:rFonts w:ascii="Lato" w:cs="Lato" w:eastAsia="Lato" w:hAnsi="Lato"/>
                <w:i w:val="1"/>
                <w:i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273540"/>
                <w:rtl w:val="0"/>
              </w:rPr>
              <w:t xml:space="preserve">indicadores_municipales.csv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6 indicadores por municipio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Clave de indicador, Indicador, Año, Valor, etc.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80" w:before="180" w:lineRule="auto"/>
              <w:rPr>
                <w:rFonts w:ascii="Lato" w:cs="Lato" w:eastAsia="Lato" w:hAnsi="Lato"/>
                <w:i w:val="1"/>
                <w:i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273540"/>
                <w:rtl w:val="0"/>
              </w:rPr>
              <w:t xml:space="preserve">metadatos_estatales.csv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Info de cada indicador estatal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no, indicador, umedida, clasificacion, etc.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80" w:before="180" w:lineRule="auto"/>
              <w:rPr>
                <w:rFonts w:ascii="Lato" w:cs="Lato" w:eastAsia="Lato" w:hAnsi="Lato"/>
                <w:i w:val="1"/>
                <w:i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273540"/>
                <w:rtl w:val="0"/>
              </w:rPr>
              <w:t xml:space="preserve">metadatos_municipales.csv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Info de cada indicador municipal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Misma estructura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80" w:before="180" w:lineRule="auto"/>
              <w:rPr>
                <w:rFonts w:ascii="Lato" w:cs="Lato" w:eastAsia="Lato" w:hAnsi="Lato"/>
                <w:i w:val="1"/>
                <w:i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273540"/>
                <w:rtl w:val="0"/>
              </w:rPr>
              <w:t xml:space="preserve">cat_edos.csv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Catálogo de entidades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cve_ent, entidad, entidad_abr_m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80" w:before="180" w:lineRule="auto"/>
              <w:rPr>
                <w:rFonts w:ascii="Lato" w:cs="Lato" w:eastAsia="Lato" w:hAnsi="Lato"/>
                <w:i w:val="1"/>
                <w:iCs w:val="1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i w:val="1"/>
                <w:iCs w:val="1"/>
                <w:color w:val="273540"/>
                <w:rtl w:val="0"/>
              </w:rPr>
              <w:t xml:space="preserve">cat_mun.csv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Catálogo de municipios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80" w:before="180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cvegeo, cve_ent, nom_ent, nom_mun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ato" w:cs="Lato" w:eastAsia="Lato" w:hAnsi="Lato"/>
          <w:i w:val="1"/>
          <w:iCs w:val="1"/>
          <w:color w:val="273540"/>
        </w:rPr>
      </w:pPr>
      <w:r w:rsidDel="00000000" w:rsidR="00000000" w:rsidRPr="00000000">
        <w:rPr>
          <w:b w:val="1"/>
          <w:b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Inicie el script cargando todos los datos de la carpeta 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“datos_problemario”.</w:t>
      </w:r>
    </w:p>
    <w:p w:rsidR="00000000" w:rsidDel="00000000" w:rsidP="00000000" w:rsidRDefault="00000000" w:rsidRPr="00000000" w14:paraId="00000044">
      <w:pPr>
        <w:rPr>
          <w:rFonts w:ascii="Lato" w:cs="Lato" w:eastAsia="Lato" w:hAnsi="Lato"/>
          <w:color w:val="2735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100" w:before="100" w:lineRule="auto"/>
        <w:rPr>
          <w:rFonts w:ascii="Lato" w:cs="Lato" w:eastAsia="Lato" w:hAnsi="Lato"/>
          <w:b w:val="1"/>
          <w:bCs w:val="1"/>
          <w:color w:val="273540"/>
          <w:sz w:val="43"/>
          <w:szCs w:val="43"/>
        </w:rPr>
      </w:pPr>
      <w:bookmarkStart w:colFirst="0" w:colLast="0" w:name="_heading=h.5g9o10pec7d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color w:val="273540"/>
          <w:sz w:val="43"/>
          <w:szCs w:val="43"/>
          <w:rtl w:val="0"/>
        </w:rPr>
        <w:t xml:space="preserve">Ejercicio 4: mutate</w:t>
      </w:r>
    </w:p>
    <w:p w:rsidR="00000000" w:rsidDel="00000000" w:rsidP="00000000" w:rsidRDefault="00000000" w:rsidRPr="00000000" w14:paraId="00000046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Indicador: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Suscripciones celulares por 100 hab (no = 98)</w:t>
      </w:r>
    </w:p>
    <w:p w:rsidR="00000000" w:rsidDel="00000000" w:rsidP="00000000" w:rsidRDefault="00000000" w:rsidRPr="00000000" w14:paraId="00000047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Filtrar los años 2005 y 2020 para las 32 entidades. Calcular el cambio absoluto y el cambio porcentual por estado entre esos dos años.</w:t>
      </w:r>
    </w:p>
    <w:p w:rsidR="00000000" w:rsidDel="00000000" w:rsidP="00000000" w:rsidRDefault="00000000" w:rsidRPr="00000000" w14:paraId="00000048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Pregunta: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¿Qué estado tuvo el mayor crecimiento porcentual en adopción de celulares?</w:t>
      </w:r>
    </w:p>
    <w:p w:rsidR="00000000" w:rsidDel="00000000" w:rsidP="00000000" w:rsidRDefault="00000000" w:rsidRPr="00000000" w14:paraId="00000049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Pista: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Necesitarás pivot_wider para poner 2005 y 2020 en columnas separadas, luego mutate() para calcular cambio_abs y cambio_pct. O también podrías hacerle como lo hicimos en clase, agrupando por estados y utilizando la función diff(). Independientemente de la ruta que tomes, verifica manualmente que el cálculo esté correcto. 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Variable resultado: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tabla de cambio_celulares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100" w:before="100" w:lineRule="auto"/>
        <w:rPr>
          <w:rFonts w:ascii="Lato" w:cs="Lato" w:eastAsia="Lato" w:hAnsi="Lato"/>
          <w:b w:val="1"/>
          <w:bCs w:val="1"/>
          <w:color w:val="273540"/>
          <w:sz w:val="43"/>
          <w:szCs w:val="43"/>
        </w:rPr>
      </w:pPr>
      <w:bookmarkStart w:colFirst="0" w:colLast="0" w:name="_heading=h.wodbe4j1h94d" w:id="5"/>
      <w:bookmarkEnd w:id="5"/>
      <w:r w:rsidDel="00000000" w:rsidR="00000000" w:rsidRPr="00000000">
        <w:rPr>
          <w:rFonts w:ascii="Lato" w:cs="Lato" w:eastAsia="Lato" w:hAnsi="Lato"/>
          <w:b w:val="1"/>
          <w:bCs w:val="1"/>
          <w:color w:val="273540"/>
          <w:sz w:val="43"/>
          <w:szCs w:val="43"/>
          <w:rtl w:val="0"/>
        </w:rPr>
        <w:t xml:space="preserve">Ejercicio 5: geom_line</w:t>
      </w:r>
    </w:p>
    <w:p w:rsidR="00000000" w:rsidDel="00000000" w:rsidP="00000000" w:rsidRDefault="00000000" w:rsidRPr="00000000" w14:paraId="0000004D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Indicador: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Mortalidad por diabetes por 100k (no = 36)</w:t>
      </w:r>
    </w:p>
    <w:p w:rsidR="00000000" w:rsidDel="00000000" w:rsidP="00000000" w:rsidRDefault="00000000" w:rsidRPr="00000000" w14:paraId="0000004E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Grafica la mortalidad por diabetes de 2000 a 2023 para cinco estados: Chiapas, Tabasco, Puebla, Nuevo León y Sonora. Usa líneas de colores, agrega labs() con título y etiquetas de ejes, y aplica un tema limpio (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theme_minimal + theme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con al menos una modificación a la gráfica).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Pista: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Haz el filtrado primero, une con 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cat_edos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, luego usa 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ggplot + geom_line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con el elemento estético 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color = entidad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Guardar como: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grafica_diabetes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100" w:before="100" w:lineRule="auto"/>
        <w:rPr>
          <w:rFonts w:ascii="Lato" w:cs="Lato" w:eastAsia="Lato" w:hAnsi="Lato"/>
          <w:b w:val="1"/>
          <w:bCs w:val="1"/>
          <w:color w:val="273540"/>
          <w:sz w:val="43"/>
          <w:szCs w:val="43"/>
        </w:rPr>
      </w:pPr>
      <w:bookmarkStart w:colFirst="0" w:colLast="0" w:name="_heading=h.4chwepra973a" w:id="6"/>
      <w:bookmarkEnd w:id="6"/>
      <w:r w:rsidDel="00000000" w:rsidR="00000000" w:rsidRPr="00000000">
        <w:rPr>
          <w:rFonts w:ascii="Lato" w:cs="Lato" w:eastAsia="Lato" w:hAnsi="Lato"/>
          <w:b w:val="1"/>
          <w:bCs w:val="1"/>
          <w:color w:val="273540"/>
          <w:sz w:val="43"/>
          <w:szCs w:val="43"/>
          <w:rtl w:val="0"/>
        </w:rPr>
        <w:t xml:space="preserve">Ejercicio 8: Personalización de gráficas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Indicador: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Mortalidad por diabetes (no = 36)</w:t>
      </w:r>
    </w:p>
    <w:p w:rsidR="00000000" w:rsidDel="00000000" w:rsidP="00000000" w:rsidRDefault="00000000" w:rsidRPr="00000000" w14:paraId="00000054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Toma la gráfica del ejercicio 5 (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grafica_diabetes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) y mejórala con: 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theme_minimal()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, título informativo, subtítulo con la fuente de datos (consulta el excel de 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metadatos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municipal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), caption con tu nombre, escala de colores manual con 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scale_color_manual()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, y ajuste de ejes con 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scale_y_continuous()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. Usted elija los colores de las líneas de los estados; la única restricción es que “Puebla” deberá ser de color “brown”.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Guardar como: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grafica_diabetes_final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100" w:before="100" w:lineRule="auto"/>
        <w:rPr>
          <w:rFonts w:ascii="Lato" w:cs="Lato" w:eastAsia="Lato" w:hAnsi="Lato"/>
          <w:b w:val="1"/>
          <w:bCs w:val="1"/>
          <w:color w:val="273540"/>
          <w:sz w:val="43"/>
          <w:szCs w:val="43"/>
        </w:rPr>
      </w:pPr>
      <w:bookmarkStart w:colFirst="0" w:colLast="0" w:name="_heading=h.u8p22vnbfb0j" w:id="7"/>
      <w:bookmarkEnd w:id="7"/>
      <w:r w:rsidDel="00000000" w:rsidR="00000000" w:rsidRPr="00000000">
        <w:rPr>
          <w:rFonts w:ascii="Lato" w:cs="Lato" w:eastAsia="Lato" w:hAnsi="Lato"/>
          <w:b w:val="1"/>
          <w:bCs w:val="1"/>
          <w:color w:val="273540"/>
          <w:sz w:val="43"/>
          <w:szCs w:val="43"/>
          <w:rtl w:val="0"/>
        </w:rPr>
        <w:t xml:space="preserve">Ejercicio 12: Join con datos municipales</w:t>
      </w:r>
    </w:p>
    <w:p w:rsidR="00000000" w:rsidDel="00000000" w:rsidP="00000000" w:rsidRDefault="00000000" w:rsidRPr="00000000" w14:paraId="00000058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Indicador municipal: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Fecundidad adolescente (`Clave de indicador`== 138)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Usar la base de municipios. Filtrar la Zona Metropolitana de Monterrey (</w:t>
      </w:r>
      <w:r w:rsidDel="00000000" w:rsidR="00000000" w:rsidRPr="00000000">
        <w:rPr>
          <w:rFonts w:ascii="Lato" w:cs="Lato" w:eastAsia="Lato" w:hAnsi="Lato"/>
          <w:i w:val="1"/>
          <w:iCs w:val="1"/>
          <w:color w:val="273540"/>
          <w:rtl w:val="0"/>
        </w:rPr>
        <w:t xml:space="preserve">Apodaca, Cadereyta Jiménez, El Carmen, García, San Pedro Garza García, General Escobedo, Guadalupe, Juárez, Monterrey, Salinas Victoria, San Nicolás de los Garza, Santa Catarina y Santiago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). Graficar barras por municipio para el año más reciente disponible. Especificar en el título y subtítulo de la gráfica el nombre del indicador, la zona metropolitana y el año de la gráfica.</w:t>
      </w:r>
    </w:p>
    <w:p w:rsidR="00000000" w:rsidDel="00000000" w:rsidP="00000000" w:rsidRDefault="00000000" w:rsidRPr="00000000" w14:paraId="0000005A">
      <w:pPr>
        <w:spacing w:after="180" w:before="18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Guardar como: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grafica_fecundidad_mty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00" w:before="100" w:lineRule="auto"/>
        <w:rPr>
          <w:rFonts w:ascii="Lato" w:cs="Lato" w:eastAsia="Lato" w:hAnsi="Lato"/>
          <w:b w:val="1"/>
          <w:bCs w:val="1"/>
          <w:color w:val="273540"/>
          <w:sz w:val="43"/>
          <w:szCs w:val="43"/>
        </w:rPr>
      </w:pPr>
      <w:bookmarkStart w:colFirst="0" w:colLast="0" w:name="_heading=h.5v1eeb1nkzcf" w:id="8"/>
      <w:bookmarkEnd w:id="8"/>
      <w:r w:rsidDel="00000000" w:rsidR="00000000" w:rsidRPr="00000000">
        <w:rPr>
          <w:rFonts w:ascii="Lato" w:cs="Lato" w:eastAsia="Lato" w:hAnsi="Lato"/>
          <w:b w:val="1"/>
          <w:bCs w:val="1"/>
          <w:color w:val="273540"/>
          <w:sz w:val="43"/>
          <w:szCs w:val="43"/>
          <w:rtl w:val="0"/>
        </w:rPr>
        <w:t xml:space="preserve">Ejercicio 13: pivot_wider</w:t>
      </w:r>
    </w:p>
    <w:p w:rsidR="00000000" w:rsidDel="00000000" w:rsidP="00000000" w:rsidRDefault="00000000" w:rsidRPr="00000000" w14:paraId="0000005C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Indicador: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Suscripciones celulares (no = 98)</w:t>
      </w:r>
    </w:p>
    <w:p w:rsidR="00000000" w:rsidDel="00000000" w:rsidP="00000000" w:rsidRDefault="00000000" w:rsidRPr="00000000" w14:paraId="0000005D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Crear tabla en formato ancho donde las filas = estados y las columnas = años (2000, 2005, 2010, 2015, 2020). Incluir nombres de estado (unir con catálogo primero). Excluir “00”, “33”, “34”, “99”.</w:t>
      </w:r>
    </w:p>
    <w:p w:rsidR="00000000" w:rsidDel="00000000" w:rsidP="00000000" w:rsidRDefault="00000000" w:rsidRPr="00000000" w14:paraId="0000005E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Pista: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pivot_wider(names_from = year, values_from = valor)</w:t>
      </w:r>
    </w:p>
    <w:p w:rsidR="00000000" w:rsidDel="00000000" w:rsidP="00000000" w:rsidRDefault="00000000" w:rsidRPr="00000000" w14:paraId="0000005F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Variable resultado: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celulares_ancho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100" w:before="100" w:lineRule="auto"/>
        <w:rPr>
          <w:rFonts w:ascii="Lato" w:cs="Lato" w:eastAsia="Lato" w:hAnsi="Lato"/>
          <w:b w:val="1"/>
          <w:bCs w:val="1"/>
          <w:color w:val="273540"/>
          <w:sz w:val="43"/>
          <w:szCs w:val="43"/>
        </w:rPr>
      </w:pPr>
      <w:bookmarkStart w:colFirst="0" w:colLast="0" w:name="_heading=h.7loed4f7pi1b" w:id="9"/>
      <w:bookmarkEnd w:id="9"/>
      <w:r w:rsidDel="00000000" w:rsidR="00000000" w:rsidRPr="00000000">
        <w:rPr>
          <w:rFonts w:ascii="Lato" w:cs="Lato" w:eastAsia="Lato" w:hAnsi="Lato"/>
          <w:b w:val="1"/>
          <w:bCs w:val="1"/>
          <w:color w:val="273540"/>
          <w:sz w:val="43"/>
          <w:szCs w:val="43"/>
          <w:rtl w:val="0"/>
        </w:rPr>
        <w:t xml:space="preserve">Ejercicio 14: pivot_longer</w:t>
      </w:r>
    </w:p>
    <w:p w:rsidR="00000000" w:rsidDel="00000000" w:rsidP="00000000" w:rsidRDefault="00000000" w:rsidRPr="00000000" w14:paraId="00000061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Datos: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Resultado del ejercicio 14</w:t>
      </w:r>
    </w:p>
    <w:p w:rsidR="00000000" w:rsidDel="00000000" w:rsidP="00000000" w:rsidRDefault="00000000" w:rsidRPr="00000000" w14:paraId="00000062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Transforma la tabla ancha del ejercicio anterior de vuelta a formato largo. Verifica que tenga las mismas dimensiones que los datos originales filtrados.</w:t>
      </w:r>
    </w:p>
    <w:p w:rsidR="00000000" w:rsidDel="00000000" w:rsidP="00000000" w:rsidRDefault="00000000" w:rsidRPr="00000000" w14:paraId="00000063">
      <w:pPr>
        <w:spacing w:after="180" w:before="18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Pista: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pivot_longer(cols = -c(cve_ent, entidad), names_to = "year", values_to = "valor"). Recuerda convertir year a numérico con mutate().</w:t>
      </w:r>
    </w:p>
    <w:p w:rsidR="00000000" w:rsidDel="00000000" w:rsidP="00000000" w:rsidRDefault="00000000" w:rsidRPr="00000000" w14:paraId="00000064">
      <w:pPr>
        <w:spacing w:after="180" w:before="180" w:lineRule="auto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273540"/>
          <w:rtl w:val="0"/>
        </w:rPr>
        <w:t xml:space="preserve">Variable resultado: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celulares_largo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Sesión del 10 de marzo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16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Elabore un mapa interactivo de las 32 entidades federativas de México utilizando el paquete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leaflet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en R, que muestre la distribución espacial de un indicador socioeconómico. Los datos los puede descargar de la siguiente liga: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u w:val="single"/>
            <w:rtl w:val="0"/>
          </w:rPr>
          <w:t xml:space="preserve">https://github.com/JuveCampos/EC3002C.601-M-dulo-5-IA-ENE-JUN-2026/blob/main/04_TAREA/Datos_mapa_leaflet.zip</w:t>
        </w:r>
      </w:hyperlink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hd w:fill="ffffff" w:val="clear"/>
        <w:spacing w:after="160" w:before="300" w:line="264" w:lineRule="auto"/>
        <w:rPr>
          <w:rFonts w:ascii="Lato" w:cs="Lato" w:eastAsia="Lato" w:hAnsi="Lato"/>
          <w:color w:val="273540"/>
          <w:sz w:val="24"/>
          <w:szCs w:val="24"/>
        </w:rPr>
      </w:pPr>
      <w:bookmarkStart w:colFirst="0" w:colLast="0" w:name="_heading=h.177aa6lx9mo5" w:id="10"/>
      <w:bookmarkEnd w:id="10"/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Instrucciones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160" w:before="300" w:line="264" w:lineRule="auto"/>
        <w:rPr>
          <w:rFonts w:ascii="Lato" w:cs="Lato" w:eastAsia="Lato" w:hAnsi="Lato"/>
          <w:color w:val="273540"/>
          <w:sz w:val="24"/>
          <w:szCs w:val="24"/>
        </w:rPr>
      </w:pPr>
      <w:bookmarkStart w:colFirst="0" w:colLast="0" w:name="_heading=h.602nxbmoe7v2" w:id="11"/>
      <w:bookmarkEnd w:id="11"/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1. Selección del indicador</w:t>
      </w:r>
    </w:p>
    <w:p w:rsidR="00000000" w:rsidDel="00000000" w:rsidP="00000000" w:rsidRDefault="00000000" w:rsidRPr="00000000" w14:paraId="0000006B">
      <w:pPr>
        <w:shd w:fill="ffffff" w:val="clear"/>
        <w:spacing w:after="16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Elija uno de los siguientes indicadores para representar en su mapa:</w:t>
      </w:r>
    </w:p>
    <w:tbl>
      <w:tblPr>
        <w:tblStyle w:val="Table2"/>
        <w:tblW w:w="8838.0" w:type="dxa"/>
        <w:jc w:val="left"/>
        <w:tblLayout w:type="fixed"/>
        <w:tblLook w:val="0600"/>
      </w:tblPr>
      <w:tblGrid>
        <w:gridCol w:w="1692.166089965398"/>
        <w:gridCol w:w="2680.961937716263"/>
        <w:gridCol w:w="4464.87197231834"/>
        <w:tblGridChange w:id="0">
          <w:tblGrid>
            <w:gridCol w:w="1692.166089965398"/>
            <w:gridCol w:w="2680.961937716263"/>
            <w:gridCol w:w="4464.8719723183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bottom w:color="dddddd" w:space="0" w:sz="12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300" w:line="342.8568" w:lineRule="auto"/>
              <w:jc w:val="center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bottom w:color="dddddd" w:space="0" w:sz="12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300" w:line="342.8568" w:lineRule="auto"/>
              <w:jc w:val="center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0" w:val="nil"/>
              <w:bottom w:color="dddddd" w:space="0" w:sz="12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300" w:line="342.8568" w:lineRule="auto"/>
              <w:jc w:val="center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Unidad de medida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173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Tasa de defunciones por homicidio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Casos por cada 100 mil hab.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360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Tasa de suicidios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Defunciones por cada 100 mil hab.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1025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Porcentaje de personas en pobreza laboral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Porcentaje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1266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PIB per cápita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Pesos corrientes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1047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Porcentaje de hogares con internet</w:t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0" w:line="342.8568" w:lineRule="auto"/>
              <w:rPr>
                <w:rFonts w:ascii="Lato" w:cs="Lato" w:eastAsia="Lato" w:hAnsi="Lato"/>
                <w:color w:val="273540"/>
              </w:rPr>
            </w:pPr>
            <w:r w:rsidDel="00000000" w:rsidR="00000000" w:rsidRPr="00000000">
              <w:rPr>
                <w:rFonts w:ascii="Lato" w:cs="Lato" w:eastAsia="Lato" w:hAnsi="Lato"/>
                <w:color w:val="273540"/>
                <w:rtl w:val="0"/>
              </w:rPr>
              <w:t xml:space="preserve">Porcentaje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160" w:before="300" w:line="264" w:lineRule="auto"/>
        <w:rPr>
          <w:rFonts w:ascii="Lato" w:cs="Lato" w:eastAsia="Lato" w:hAnsi="Lato"/>
          <w:color w:val="273540"/>
          <w:sz w:val="24"/>
          <w:szCs w:val="24"/>
        </w:rPr>
      </w:pPr>
      <w:bookmarkStart w:colFirst="0" w:colLast="0" w:name="_heading=h.1k1ovc5520a3" w:id="12"/>
      <w:bookmarkEnd w:id="12"/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2. Preparación de los datos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Cargue el archivo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datos_estatales_mapa.csv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, que contiene los datos de los cinco indicadores para las 32 entidades federativas.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Filtre los datos para conservar únicamente el indicador elegido y su año más reciente disponible.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Cargue el shapefile de entidades federativas (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estados_32.geojson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) con el paquete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sf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. Este archivo contiene un polígono por cada una de las 32 entidades federativas.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Una (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join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) los datos del indicador al shapefile estatal, utilizando la clave de la entidad como llave de unión.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160" w:before="300" w:line="264" w:lineRule="auto"/>
        <w:rPr>
          <w:rFonts w:ascii="Lato" w:cs="Lato" w:eastAsia="Lato" w:hAnsi="Lato"/>
          <w:color w:val="273540"/>
          <w:sz w:val="24"/>
          <w:szCs w:val="24"/>
        </w:rPr>
      </w:pPr>
      <w:bookmarkStart w:colFirst="0" w:colLast="0" w:name="_heading=h.fl7lyzkgr3h4" w:id="13"/>
      <w:bookmarkEnd w:id="13"/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3. Construcción del mapa</w:t>
      </w:r>
    </w:p>
    <w:p w:rsidR="00000000" w:rsidDel="00000000" w:rsidP="00000000" w:rsidRDefault="00000000" w:rsidRPr="00000000" w14:paraId="00000084">
      <w:pPr>
        <w:shd w:fill="ffffff" w:val="clear"/>
        <w:spacing w:after="16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 mapa interactivo deberá incluir, como mínimo, los siguientes elementos: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hd w:fill="ffffff" w:val="clear"/>
        <w:spacing w:after="160" w:before="160" w:line="264" w:lineRule="auto"/>
        <w:rPr>
          <w:rFonts w:ascii="Lato" w:cs="Lato" w:eastAsia="Lato" w:hAnsi="Lato"/>
          <w:i w:val="0"/>
          <w:iCs w:val="0"/>
          <w:color w:val="273540"/>
        </w:rPr>
      </w:pPr>
      <w:bookmarkStart w:colFirst="0" w:colLast="0" w:name="_heading=h.nddwusr0uzmh" w:id="14"/>
      <w:bookmarkEnd w:id="14"/>
      <w:r w:rsidDel="00000000" w:rsidR="00000000" w:rsidRPr="00000000">
        <w:rPr>
          <w:rFonts w:ascii="Lato" w:cs="Lato" w:eastAsia="Lato" w:hAnsi="Lato"/>
          <w:i w:val="0"/>
          <w:iCs w:val="0"/>
          <w:color w:val="273540"/>
          <w:rtl w:val="0"/>
        </w:rPr>
        <w:t xml:space="preserve">Paleta de colores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Defina una paleta de colores continua para representar los valores numéricos del indicador, utilizando la función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leaflet::colorNumeric()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Elija una paleta de colores apropiada para la naturaleza del indicador. Por ejemplo, tonos rojos para indicadores negativos (homicidios, pobreza) o tonos azules/verdes para indicadores positivos (internet, PIB).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hd w:fill="ffffff" w:val="clear"/>
        <w:spacing w:after="160" w:before="160" w:line="264" w:lineRule="auto"/>
        <w:rPr>
          <w:rFonts w:ascii="Lato" w:cs="Lato" w:eastAsia="Lato" w:hAnsi="Lato"/>
          <w:i w:val="0"/>
          <w:iCs w:val="0"/>
          <w:color w:val="273540"/>
        </w:rPr>
      </w:pPr>
      <w:bookmarkStart w:colFirst="0" w:colLast="0" w:name="_heading=h.t2u0m885vty7" w:id="15"/>
      <w:bookmarkEnd w:id="15"/>
      <w:r w:rsidDel="00000000" w:rsidR="00000000" w:rsidRPr="00000000">
        <w:rPr>
          <w:rFonts w:ascii="Lato" w:cs="Lato" w:eastAsia="Lato" w:hAnsi="Lato"/>
          <w:i w:val="0"/>
          <w:iCs w:val="0"/>
          <w:color w:val="273540"/>
          <w:rtl w:val="0"/>
        </w:rPr>
        <w:t xml:space="preserve">Polígonos estatales coloreados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Las entidades deben colorearse de acuerdo con el valor del indicador y la paleta definida.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hd w:fill="ffffff" w:val="clear"/>
        <w:spacing w:after="160" w:before="160" w:line="264" w:lineRule="auto"/>
        <w:rPr>
          <w:rFonts w:ascii="Lato" w:cs="Lato" w:eastAsia="Lato" w:hAnsi="Lato"/>
          <w:i w:val="0"/>
          <w:iCs w:val="0"/>
          <w:color w:val="273540"/>
        </w:rPr>
      </w:pPr>
      <w:bookmarkStart w:colFirst="0" w:colLast="0" w:name="_heading=h.7cwdiv9ie6l6" w:id="16"/>
      <w:bookmarkEnd w:id="16"/>
      <w:r w:rsidDel="00000000" w:rsidR="00000000" w:rsidRPr="00000000">
        <w:rPr>
          <w:rFonts w:ascii="Lato" w:cs="Lato" w:eastAsia="Lato" w:hAnsi="Lato"/>
          <w:i w:val="0"/>
          <w:iCs w:val="0"/>
          <w:color w:val="273540"/>
          <w:rtl w:val="0"/>
        </w:rPr>
        <w:t xml:space="preserve">Leyenda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16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Incluya una leyenda de colores con el título del indicador, posicionada en la esquina inferior derecha del mapa.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hd w:fill="ffffff" w:val="clear"/>
        <w:spacing w:after="160" w:before="160" w:line="264" w:lineRule="auto"/>
        <w:rPr>
          <w:rFonts w:ascii="Lato" w:cs="Lato" w:eastAsia="Lato" w:hAnsi="Lato"/>
          <w:i w:val="0"/>
          <w:iCs w:val="0"/>
          <w:color w:val="273540"/>
        </w:rPr>
      </w:pPr>
      <w:bookmarkStart w:colFirst="0" w:colLast="0" w:name="_heading=h.o3oy46vhrviz" w:id="17"/>
      <w:bookmarkEnd w:id="17"/>
      <w:r w:rsidDel="00000000" w:rsidR="00000000" w:rsidRPr="00000000">
        <w:rPr>
          <w:rFonts w:ascii="Lato" w:cs="Lato" w:eastAsia="Lato" w:hAnsi="Lato"/>
          <w:i w:val="0"/>
          <w:iCs w:val="0"/>
          <w:color w:val="273540"/>
          <w:rtl w:val="0"/>
        </w:rPr>
        <w:t xml:space="preserve">Interactividad al pasar el cursor (hover)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Al pasar el cursor sobre una entidad, debe mostrarse una etiqueta (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label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) con el nombre del estado.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16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 contorno del polígono debe resaltarse (por ejemplo, en color blanco y con mayor grosor) para distinguir visualmente la entidad seleccionada. Esto se logra mediante el argumento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highlightOptions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 dentro de 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addPolygons()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hd w:fill="ffffff" w:val="clear"/>
        <w:spacing w:after="160" w:before="160" w:line="264" w:lineRule="auto"/>
        <w:rPr>
          <w:rFonts w:ascii="Lato" w:cs="Lato" w:eastAsia="Lato" w:hAnsi="Lato"/>
          <w:i w:val="0"/>
          <w:iCs w:val="0"/>
          <w:color w:val="273540"/>
        </w:rPr>
      </w:pPr>
      <w:bookmarkStart w:colFirst="0" w:colLast="0" w:name="_heading=h.rgvesdait5pb" w:id="18"/>
      <w:bookmarkEnd w:id="18"/>
      <w:r w:rsidDel="00000000" w:rsidR="00000000" w:rsidRPr="00000000">
        <w:rPr>
          <w:rFonts w:ascii="Lato" w:cs="Lato" w:eastAsia="Lato" w:hAnsi="Lato"/>
          <w:i w:val="0"/>
          <w:iCs w:val="0"/>
          <w:color w:val="273540"/>
          <w:rtl w:val="0"/>
        </w:rPr>
        <w:t xml:space="preserve">Interactividad al hacer clic (click)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Al hacer clic sobre una entidad, debe desplegarse una ventana emergente (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popup</w:t>
      </w: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) que muestre: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 nombre de la entidad federativa.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 nombre del indicador seleccionado.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 valor del indicador (formateado adecuadamente; por ejemplo, con separador de miles si aplica).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160" w:lineRule="auto"/>
        <w:ind w:left="1440" w:hanging="360"/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El año de los datos.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ffffff" w:val="clear"/>
        <w:spacing w:after="160" w:before="300" w:line="264" w:lineRule="auto"/>
        <w:rPr>
          <w:rFonts w:ascii="Lato" w:cs="Lato" w:eastAsia="Lato" w:hAnsi="Lato"/>
          <w:color w:val="273540"/>
          <w:sz w:val="24"/>
          <w:szCs w:val="24"/>
        </w:rPr>
      </w:pPr>
      <w:bookmarkStart w:colFirst="0" w:colLast="0" w:name="_heading=h.yei8cnptpmnm" w:id="19"/>
      <w:bookmarkEnd w:id="19"/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4. Elementos opcionales.</w:t>
      </w:r>
    </w:p>
    <w:p w:rsidR="00000000" w:rsidDel="00000000" w:rsidP="00000000" w:rsidRDefault="00000000" w:rsidRPr="00000000" w14:paraId="00000096">
      <w:pPr>
        <w:shd w:fill="ffffff" w:val="clear"/>
        <w:spacing w:after="160" w:lineRule="auto"/>
        <w:rPr>
          <w:rFonts w:ascii="Lato" w:cs="Lato" w:eastAsia="Lato" w:hAnsi="Lato"/>
          <w:color w:val="273540"/>
        </w:rPr>
      </w:pPr>
      <w:r w:rsidDel="00000000" w:rsidR="00000000" w:rsidRPr="00000000">
        <w:rPr>
          <w:rFonts w:ascii="Lato" w:cs="Lato" w:eastAsia="Lato" w:hAnsi="Lato"/>
          <w:color w:val="273540"/>
          <w:rtl w:val="0"/>
        </w:rPr>
        <w:t xml:space="preserve">Además de los requisitos mínimos, puede agregar cualquier mejora que considere pertinente; por ejemplo: un mapa base diferente al predeterminado, un título flotante sobre el mapa, un mini-mapa de ubicación, controles de zoom personalizados, entre otros.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hd w:fill="ffffff" w:val="clear"/>
        <w:spacing w:after="160" w:before="300" w:line="264" w:lineRule="auto"/>
        <w:rPr>
          <w:rFonts w:ascii="Arial" w:cs="Arial" w:eastAsia="Arial" w:hAnsi="Arial"/>
          <w:color w:val="333333"/>
          <w:sz w:val="45"/>
          <w:szCs w:val="45"/>
        </w:rPr>
      </w:pPr>
      <w:bookmarkStart w:colFirst="0" w:colLast="0" w:name="_heading=h.s7x2okuqg571" w:id="20"/>
      <w:bookmarkEnd w:id="20"/>
      <w:r w:rsidDel="00000000" w:rsidR="00000000" w:rsidRPr="00000000">
        <w:rPr>
          <w:rFonts w:ascii="Arial" w:cs="Arial" w:eastAsia="Arial" w:hAnsi="Arial"/>
          <w:color w:val="333333"/>
          <w:sz w:val="45"/>
          <w:szCs w:val="45"/>
          <w:rtl w:val="0"/>
        </w:rPr>
        <w:t xml:space="preserve">Archivos proporcionados</w:t>
      </w:r>
    </w:p>
    <w:tbl>
      <w:tblPr>
        <w:tblStyle w:val="Table3"/>
        <w:tblW w:w="8838.0" w:type="dxa"/>
        <w:jc w:val="left"/>
        <w:tblLayout w:type="fixed"/>
        <w:tblLook w:val="0600"/>
      </w:tblPr>
      <w:tblGrid>
        <w:gridCol w:w="3567.820069204153"/>
        <w:gridCol w:w="5270.179930795848"/>
        <w:tblGridChange w:id="0">
          <w:tblGrid>
            <w:gridCol w:w="3567.820069204153"/>
            <w:gridCol w:w="5270.17993079584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bottom w:color="dddddd" w:space="0" w:sz="12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300" w:line="342.8568" w:lineRule="auto"/>
              <w:jc w:val="center"/>
              <w:rPr>
                <w:rFonts w:ascii="Arial" w:cs="Arial" w:eastAsia="Arial" w:hAnsi="Arial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dddddd" w:space="0" w:sz="12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300" w:line="342.8568" w:lineRule="auto"/>
              <w:jc w:val="center"/>
              <w:rPr>
                <w:rFonts w:ascii="Arial" w:cs="Arial" w:eastAsia="Arial" w:hAnsi="Arial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0" w:line="342.8568" w:lineRule="auto"/>
              <w:rPr>
                <w:rFonts w:ascii="Arial" w:cs="Arial" w:eastAsia="Arial" w:hAnsi="Arial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datos_estatales_mapa.csv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0" w:line="342.8568" w:lineRule="auto"/>
              <w:rPr>
                <w:rFonts w:ascii="Arial" w:cs="Arial" w:eastAsia="Arial" w:hAnsi="Arial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Datos de 5 indicadores para las 32 entidades federativas (3,744 registros)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0" w:line="342.8568" w:lineRule="auto"/>
              <w:rPr>
                <w:rFonts w:ascii="Arial" w:cs="Arial" w:eastAsia="Arial" w:hAnsi="Arial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metadatos_estatales_mapa.csv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0" w:line="342.8568" w:lineRule="auto"/>
              <w:rPr>
                <w:rFonts w:ascii="Arial" w:cs="Arial" w:eastAsia="Arial" w:hAnsi="Arial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Descripción, unidad de medida, fuente y clasificación de cada indicador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0" w:line="342.8568" w:lineRule="auto"/>
              <w:rPr>
                <w:rFonts w:ascii="Arial" w:cs="Arial" w:eastAsia="Arial" w:hAnsi="Arial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estados_32.geojson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0" w:line="342.8568" w:lineRule="auto"/>
              <w:rPr>
                <w:rFonts w:ascii="Arial" w:cs="Arial" w:eastAsia="Arial" w:hAnsi="Arial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Shapefile de las 32 entidades federativas de México (un polígono por estado)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Ejercicio extra. </w:t>
      </w:r>
      <w:r w:rsidDel="00000000" w:rsidR="00000000" w:rsidRPr="00000000">
        <w:rPr>
          <w:color w:val="ff0000"/>
          <w:rtl w:val="0"/>
        </w:rPr>
        <w:t xml:space="preserve">Investigue cinco ventajas que tiene tener una cuenta de Github como economista y programador de R. Además, elabore su perfil de Github y suba a esta tarea la liga a su cuenta. </w:t>
      </w:r>
    </w:p>
    <w:p w:rsidR="00000000" w:rsidDel="00000000" w:rsidP="00000000" w:rsidRDefault="00000000" w:rsidRPr="00000000" w14:paraId="000000A4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a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57BF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57BF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57BF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57BF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57BF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57BF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57BF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57BF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57BF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57BF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57BF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57BF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57B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57B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57BF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57BF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57BF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57BF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57BF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57BF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57BF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uveCampos/EC3002C.601-M-dulo-5-IA-ENE-JUN-2026/blob/main/04_TAREA/TAREA%2001.zip" TargetMode="External"/><Relationship Id="rId8" Type="http://schemas.openxmlformats.org/officeDocument/2006/relationships/hyperlink" Target="https://github.com/JuveCampos/EC3002C.601-M-dulo-5-IA-ENE-JUN-2026/blob/main/04_TAREA/Datos_mapa_leaflet.zi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ato-regular.ttf"/><Relationship Id="rId4" Type="http://schemas.openxmlformats.org/officeDocument/2006/relationships/font" Target="fonts/La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ato-italic.ttf"/><Relationship Id="rId6" Type="http://schemas.openxmlformats.org/officeDocument/2006/relationships/font" Target="fonts/La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Jyh4FBo7EzOTXoUXmh1DmF6DQ==">CgMxLjAyDmguYWwzaHRqNzNmYmFtMg5oLmtreXdicjk0YXRpdjIOaC5lNTExNnRld2VoNHcyDmguejV6dHV3ZHlzNnJlMg1oLjVnOW8xMHBlYzdkMg5oLndvZGJlNGoxaDk0ZDIOaC40Y2h3ZXByYTk3M2EyDmgudThwMjJ2bmJmYjBqMg5oLjV2MWVlYjFua3pjZjIOaC43bG9lZDRmN3BpMWIyDmguMTc3YWE2bHg5bW81Mg5oLjYwMm54Ym1vZTd2MjIOaC4xazFvdmM1NTIwYTMyDmguZmw3bHl6a2dyM2g0Mg5oLm5kZHd1c3IwdXptaDIOaC50MnUwbTg4NXZ0eTcyDmguN2N3ZGl2OWllNmw2Mg5oLm8zb3k0NnZocnZpejIOaC5yZ3Zlc2RhaXQ1cGIyDmgueWVpOGNucHRwbW5tMg5oLnM3eDJva3VxZzU3MTgAciExSHRQU1FRejlHa204WTVMZC1IcVoxaVJxTTBKVkNDb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2026-02-16T22:56:00Z</dcterms:created>
  <dc:creator>Jorge Juvenal Campos Ferreira</dc:creator>
</cp:coreProperties>
</file>