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43E73" w:rsidRDefault="00F43E73" w:rsidP="00F43E73">
      <w:pPr>
        <w:jc w:val="center"/>
        <w:rPr>
          <w:rFonts w:ascii="Arial" w:hAnsi="Arial" w:cs="Arial"/>
          <w:sz w:val="28"/>
        </w:rPr>
      </w:pPr>
      <w:r w:rsidRPr="00F43E73">
        <w:rPr>
          <w:rFonts w:ascii="Arial" w:hAnsi="Arial" w:cs="Arial"/>
          <w:sz w:val="28"/>
        </w:rPr>
        <w:t xml:space="preserve">Instituto Federal de </w:t>
      </w:r>
      <w:r>
        <w:rPr>
          <w:rFonts w:ascii="Arial" w:hAnsi="Arial" w:cs="Arial"/>
          <w:sz w:val="28"/>
        </w:rPr>
        <w:t>Educação</w:t>
      </w:r>
      <w:r w:rsidRPr="00F43E73">
        <w:rPr>
          <w:rFonts w:ascii="Arial" w:hAnsi="Arial" w:cs="Arial"/>
          <w:sz w:val="28"/>
        </w:rPr>
        <w:t xml:space="preserve">, </w:t>
      </w:r>
      <w:r>
        <w:rPr>
          <w:rFonts w:ascii="Arial" w:hAnsi="Arial" w:cs="Arial"/>
          <w:sz w:val="28"/>
        </w:rPr>
        <w:t xml:space="preserve">Ciência </w:t>
      </w:r>
      <w:r w:rsidRPr="00F43E73">
        <w:rPr>
          <w:rFonts w:ascii="Arial" w:hAnsi="Arial" w:cs="Arial"/>
          <w:sz w:val="28"/>
        </w:rPr>
        <w:t xml:space="preserve">e </w:t>
      </w:r>
      <w:proofErr w:type="gramStart"/>
      <w:r w:rsidRPr="00F43E73">
        <w:rPr>
          <w:rFonts w:ascii="Arial" w:hAnsi="Arial" w:cs="Arial"/>
          <w:sz w:val="28"/>
        </w:rPr>
        <w:t>Tecnologia</w:t>
      </w:r>
      <w:proofErr w:type="gramEnd"/>
      <w:r>
        <w:rPr>
          <w:rFonts w:ascii="Arial" w:hAnsi="Arial" w:cs="Arial"/>
          <w:sz w:val="28"/>
        </w:rPr>
        <w:t xml:space="preserve"> </w:t>
      </w:r>
    </w:p>
    <w:p w:rsidR="00F43E73" w:rsidRDefault="00F43E73" w:rsidP="00F43E73">
      <w:pPr>
        <w:jc w:val="center"/>
        <w:rPr>
          <w:rFonts w:ascii="Arial" w:hAnsi="Arial" w:cs="Arial"/>
          <w:sz w:val="28"/>
        </w:rPr>
      </w:pPr>
      <w:r>
        <w:rPr>
          <w:rFonts w:ascii="Arial" w:hAnsi="Arial" w:cs="Arial"/>
          <w:sz w:val="28"/>
        </w:rPr>
        <w:t>Campus Canindé</w:t>
      </w:r>
    </w:p>
    <w:p w:rsidR="00F43E73" w:rsidRDefault="00F43E73" w:rsidP="00F43E73">
      <w:pPr>
        <w:jc w:val="center"/>
        <w:rPr>
          <w:rFonts w:ascii="Arial" w:hAnsi="Arial" w:cs="Arial"/>
          <w:sz w:val="28"/>
        </w:rPr>
      </w:pPr>
    </w:p>
    <w:p w:rsidR="00F43E73" w:rsidRDefault="00F43E73" w:rsidP="00F43E73">
      <w:pPr>
        <w:jc w:val="center"/>
        <w:rPr>
          <w:rFonts w:ascii="Arial" w:hAnsi="Arial" w:cs="Arial"/>
          <w:sz w:val="28"/>
        </w:rPr>
      </w:pPr>
    </w:p>
    <w:p w:rsidR="00F43E73" w:rsidRDefault="00F43E73" w:rsidP="00F43E73">
      <w:pPr>
        <w:jc w:val="center"/>
        <w:rPr>
          <w:rFonts w:ascii="Arial" w:hAnsi="Arial" w:cs="Arial"/>
          <w:sz w:val="28"/>
        </w:rPr>
      </w:pPr>
    </w:p>
    <w:p w:rsidR="00F43E73" w:rsidRDefault="00F43E73" w:rsidP="00F43E73">
      <w:pPr>
        <w:jc w:val="center"/>
        <w:rPr>
          <w:rFonts w:ascii="Arial" w:hAnsi="Arial" w:cs="Arial"/>
          <w:sz w:val="28"/>
        </w:rPr>
      </w:pPr>
      <w:bookmarkStart w:id="0" w:name="_GoBack"/>
      <w:bookmarkEnd w:id="0"/>
    </w:p>
    <w:p w:rsidR="00F43E73" w:rsidRDefault="00F43E73" w:rsidP="00F43E73">
      <w:pPr>
        <w:jc w:val="center"/>
        <w:rPr>
          <w:rFonts w:ascii="Arial" w:hAnsi="Arial" w:cs="Arial"/>
          <w:sz w:val="28"/>
        </w:rPr>
      </w:pPr>
    </w:p>
    <w:p w:rsidR="00F43E73" w:rsidRDefault="00F43E73" w:rsidP="00F43E73">
      <w:pPr>
        <w:jc w:val="center"/>
        <w:rPr>
          <w:rFonts w:ascii="Arial" w:hAnsi="Arial" w:cs="Arial"/>
          <w:sz w:val="28"/>
        </w:rPr>
      </w:pPr>
    </w:p>
    <w:p w:rsidR="00F43E73" w:rsidRDefault="00F43E73" w:rsidP="00F43E73">
      <w:pPr>
        <w:jc w:val="center"/>
        <w:rPr>
          <w:rFonts w:ascii="Arial" w:hAnsi="Arial" w:cs="Arial"/>
          <w:sz w:val="28"/>
        </w:rPr>
      </w:pPr>
    </w:p>
    <w:p w:rsidR="00F43E73" w:rsidRDefault="00F43E73" w:rsidP="00F43E73">
      <w:pPr>
        <w:jc w:val="center"/>
        <w:rPr>
          <w:rFonts w:ascii="Arial" w:hAnsi="Arial" w:cs="Arial"/>
          <w:sz w:val="28"/>
        </w:rPr>
      </w:pPr>
    </w:p>
    <w:p w:rsidR="00F43E73" w:rsidRDefault="00F43E73" w:rsidP="00F43E73">
      <w:pPr>
        <w:jc w:val="center"/>
        <w:rPr>
          <w:rFonts w:ascii="Arial" w:hAnsi="Arial" w:cs="Arial"/>
          <w:sz w:val="28"/>
        </w:rPr>
      </w:pPr>
    </w:p>
    <w:p w:rsidR="00F43E73" w:rsidRDefault="00F43E73" w:rsidP="00F43E73">
      <w:pPr>
        <w:jc w:val="center"/>
        <w:rPr>
          <w:rFonts w:ascii="Arial" w:hAnsi="Arial" w:cs="Arial"/>
          <w:b/>
          <w:sz w:val="28"/>
        </w:rPr>
      </w:pPr>
      <w:r w:rsidRPr="00F43E73">
        <w:rPr>
          <w:rFonts w:ascii="Arial" w:hAnsi="Arial" w:cs="Arial"/>
          <w:b/>
          <w:sz w:val="28"/>
        </w:rPr>
        <w:t xml:space="preserve">Tecnologias </w:t>
      </w:r>
      <w:proofErr w:type="spellStart"/>
      <w:r w:rsidRPr="00F43E73">
        <w:rPr>
          <w:rFonts w:ascii="Arial" w:hAnsi="Arial" w:cs="Arial"/>
          <w:b/>
          <w:sz w:val="28"/>
        </w:rPr>
        <w:t>Assistivas</w:t>
      </w:r>
      <w:proofErr w:type="spellEnd"/>
    </w:p>
    <w:p w:rsidR="00F43E73" w:rsidRDefault="00F43E73" w:rsidP="00F43E73">
      <w:pPr>
        <w:jc w:val="center"/>
        <w:rPr>
          <w:rFonts w:ascii="Arial" w:hAnsi="Arial" w:cs="Arial"/>
          <w:b/>
          <w:sz w:val="28"/>
        </w:rPr>
      </w:pPr>
      <w:r>
        <w:rPr>
          <w:rFonts w:ascii="Arial" w:hAnsi="Arial" w:cs="Arial"/>
          <w:b/>
          <w:sz w:val="28"/>
        </w:rPr>
        <w:t>Mateus Barbosa da Silva</w:t>
      </w:r>
    </w:p>
    <w:p w:rsidR="00F43E73" w:rsidRDefault="00F43E73" w:rsidP="00F43E73">
      <w:pPr>
        <w:jc w:val="center"/>
        <w:rPr>
          <w:rFonts w:ascii="Arial" w:hAnsi="Arial" w:cs="Arial"/>
          <w:b/>
          <w:sz w:val="28"/>
        </w:rPr>
      </w:pPr>
    </w:p>
    <w:p w:rsidR="00F43E73" w:rsidRDefault="00F43E73" w:rsidP="00F43E73">
      <w:pPr>
        <w:jc w:val="center"/>
        <w:rPr>
          <w:rFonts w:ascii="Arial" w:hAnsi="Arial" w:cs="Arial"/>
          <w:b/>
          <w:sz w:val="28"/>
        </w:rPr>
      </w:pPr>
    </w:p>
    <w:p w:rsidR="00F43E73" w:rsidRDefault="00F43E73" w:rsidP="00F43E73">
      <w:pPr>
        <w:jc w:val="center"/>
        <w:rPr>
          <w:rFonts w:ascii="Arial" w:hAnsi="Arial" w:cs="Arial"/>
          <w:b/>
          <w:sz w:val="28"/>
        </w:rPr>
      </w:pPr>
    </w:p>
    <w:p w:rsidR="00F43E73" w:rsidRDefault="00F43E73" w:rsidP="00F43E73">
      <w:pPr>
        <w:jc w:val="center"/>
        <w:rPr>
          <w:rFonts w:ascii="Arial" w:hAnsi="Arial" w:cs="Arial"/>
          <w:b/>
          <w:sz w:val="28"/>
        </w:rPr>
      </w:pPr>
    </w:p>
    <w:p w:rsidR="00F43E73" w:rsidRDefault="00F43E73" w:rsidP="00F43E73">
      <w:pPr>
        <w:jc w:val="center"/>
        <w:rPr>
          <w:rFonts w:ascii="Arial" w:hAnsi="Arial" w:cs="Arial"/>
          <w:b/>
          <w:sz w:val="28"/>
        </w:rPr>
      </w:pPr>
    </w:p>
    <w:p w:rsidR="00F43E73" w:rsidRDefault="00F43E73" w:rsidP="00F43E73">
      <w:pPr>
        <w:jc w:val="center"/>
        <w:rPr>
          <w:rFonts w:ascii="Arial" w:hAnsi="Arial" w:cs="Arial"/>
          <w:b/>
          <w:sz w:val="28"/>
        </w:rPr>
      </w:pPr>
    </w:p>
    <w:p w:rsidR="00F43E73" w:rsidRDefault="00F43E73" w:rsidP="00F43E73">
      <w:pPr>
        <w:jc w:val="center"/>
        <w:rPr>
          <w:rFonts w:ascii="Arial" w:hAnsi="Arial" w:cs="Arial"/>
          <w:b/>
          <w:sz w:val="28"/>
        </w:rPr>
      </w:pPr>
    </w:p>
    <w:p w:rsidR="00F43E73" w:rsidRDefault="00F43E73" w:rsidP="00F43E73">
      <w:pPr>
        <w:jc w:val="center"/>
        <w:rPr>
          <w:rFonts w:ascii="Arial" w:hAnsi="Arial" w:cs="Arial"/>
          <w:b/>
          <w:sz w:val="28"/>
        </w:rPr>
      </w:pPr>
    </w:p>
    <w:p w:rsidR="00F43E73" w:rsidRDefault="00F43E73" w:rsidP="00F43E73">
      <w:pPr>
        <w:jc w:val="center"/>
        <w:rPr>
          <w:rFonts w:ascii="Arial" w:hAnsi="Arial" w:cs="Arial"/>
          <w:b/>
          <w:sz w:val="28"/>
        </w:rPr>
      </w:pPr>
    </w:p>
    <w:p w:rsidR="00F43E73" w:rsidRDefault="00F43E73" w:rsidP="00F43E73">
      <w:pPr>
        <w:jc w:val="center"/>
        <w:rPr>
          <w:rFonts w:ascii="Arial" w:hAnsi="Arial" w:cs="Arial"/>
          <w:b/>
          <w:sz w:val="28"/>
        </w:rPr>
      </w:pPr>
    </w:p>
    <w:p w:rsidR="00F43E73" w:rsidRDefault="00F43E73" w:rsidP="00F43E73">
      <w:pPr>
        <w:jc w:val="center"/>
        <w:rPr>
          <w:rFonts w:ascii="Arial" w:hAnsi="Arial" w:cs="Arial"/>
          <w:b/>
          <w:sz w:val="28"/>
        </w:rPr>
      </w:pPr>
    </w:p>
    <w:p w:rsidR="00F43E73" w:rsidRPr="00F43E73" w:rsidRDefault="00F43E73" w:rsidP="00F43E73">
      <w:pPr>
        <w:jc w:val="center"/>
        <w:rPr>
          <w:rFonts w:ascii="Arial" w:hAnsi="Arial" w:cs="Arial"/>
          <w:b/>
          <w:sz w:val="28"/>
        </w:rPr>
      </w:pPr>
      <w:r w:rsidRPr="00F43E73">
        <w:rPr>
          <w:rFonts w:ascii="Arial" w:hAnsi="Arial" w:cs="Arial"/>
          <w:b/>
          <w:sz w:val="28"/>
        </w:rPr>
        <w:lastRenderedPageBreak/>
        <w:br w:type="page"/>
      </w:r>
    </w:p>
    <w:p w:rsidR="00EC4446" w:rsidRDefault="00077765" w:rsidP="00077765">
      <w:pPr>
        <w:jc w:val="center"/>
        <w:rPr>
          <w:rFonts w:ascii="Arial" w:hAnsi="Arial" w:cs="Arial"/>
          <w:b/>
          <w:sz w:val="28"/>
        </w:rPr>
      </w:pPr>
      <w:r w:rsidRPr="00077765">
        <w:rPr>
          <w:rFonts w:ascii="Arial" w:hAnsi="Arial" w:cs="Arial"/>
          <w:b/>
          <w:sz w:val="28"/>
        </w:rPr>
        <w:lastRenderedPageBreak/>
        <w:t xml:space="preserve">Tecnologias </w:t>
      </w:r>
      <w:proofErr w:type="spellStart"/>
      <w:r w:rsidRPr="00077765">
        <w:rPr>
          <w:rFonts w:ascii="Arial" w:hAnsi="Arial" w:cs="Arial"/>
          <w:b/>
          <w:sz w:val="28"/>
        </w:rPr>
        <w:t>Assistivas</w:t>
      </w:r>
      <w:proofErr w:type="spellEnd"/>
    </w:p>
    <w:p w:rsidR="00077765" w:rsidRDefault="00077765" w:rsidP="00077765">
      <w:pPr>
        <w:rPr>
          <w:rFonts w:ascii="Arial" w:hAnsi="Arial" w:cs="Arial"/>
          <w:sz w:val="24"/>
        </w:rPr>
      </w:pPr>
    </w:p>
    <w:p w:rsidR="00077765" w:rsidRDefault="00077765" w:rsidP="00077765">
      <w:pPr>
        <w:jc w:val="both"/>
        <w:rPr>
          <w:rFonts w:ascii="Arial" w:hAnsi="Arial" w:cs="Arial"/>
          <w:sz w:val="24"/>
        </w:rPr>
      </w:pPr>
      <w:r>
        <w:rPr>
          <w:rFonts w:ascii="Arial" w:hAnsi="Arial" w:cs="Arial"/>
          <w:sz w:val="24"/>
        </w:rPr>
        <w:t xml:space="preserve">Tecnologias </w:t>
      </w:r>
      <w:proofErr w:type="spellStart"/>
      <w:r>
        <w:rPr>
          <w:rFonts w:ascii="Arial" w:hAnsi="Arial" w:cs="Arial"/>
          <w:sz w:val="24"/>
        </w:rPr>
        <w:t>assistivas</w:t>
      </w:r>
      <w:proofErr w:type="spellEnd"/>
      <w:r>
        <w:rPr>
          <w:rFonts w:ascii="Arial" w:hAnsi="Arial" w:cs="Arial"/>
          <w:sz w:val="24"/>
        </w:rPr>
        <w:t xml:space="preserve"> são conceituadas como um conjunto de recursos ou serviços que proporcionam ou ampliam as habilidades funcionais de pessoas que possuem algum tipo de deficiência.</w:t>
      </w:r>
    </w:p>
    <w:p w:rsidR="00077765" w:rsidRDefault="00077765" w:rsidP="00077765">
      <w:pPr>
        <w:jc w:val="both"/>
        <w:rPr>
          <w:rFonts w:ascii="Arial" w:hAnsi="Arial" w:cs="Arial"/>
          <w:sz w:val="24"/>
        </w:rPr>
      </w:pPr>
      <w:r w:rsidRPr="00077765">
        <w:rPr>
          <w:rFonts w:ascii="Arial" w:hAnsi="Arial" w:cs="Arial"/>
          <w:sz w:val="24"/>
        </w:rPr>
        <w:t xml:space="preserve">Os Recursos são todo e qualquer item, equipamento ou parte dele, produto ou sistema fabricado em série ou </w:t>
      </w:r>
      <w:proofErr w:type="spellStart"/>
      <w:proofErr w:type="gramStart"/>
      <w:r w:rsidRPr="00077765">
        <w:rPr>
          <w:rFonts w:ascii="Arial" w:hAnsi="Arial" w:cs="Arial"/>
          <w:sz w:val="24"/>
        </w:rPr>
        <w:t>sob-medida</w:t>
      </w:r>
      <w:proofErr w:type="spellEnd"/>
      <w:proofErr w:type="gramEnd"/>
      <w:r>
        <w:rPr>
          <w:rFonts w:ascii="Arial" w:hAnsi="Arial" w:cs="Arial"/>
          <w:sz w:val="24"/>
        </w:rPr>
        <w:t>,</w:t>
      </w:r>
      <w:r w:rsidRPr="00077765">
        <w:rPr>
          <w:rFonts w:ascii="Arial" w:hAnsi="Arial" w:cs="Arial"/>
          <w:sz w:val="24"/>
        </w:rPr>
        <w:t xml:space="preserve"> utilizado para aumentar, manter ou melhorar as capacidades funcionais das pessoa</w:t>
      </w:r>
      <w:r>
        <w:rPr>
          <w:rFonts w:ascii="Arial" w:hAnsi="Arial" w:cs="Arial"/>
          <w:sz w:val="24"/>
        </w:rPr>
        <w:t xml:space="preserve">s com deficiência. Os Serviços </w:t>
      </w:r>
      <w:r w:rsidRPr="00077765">
        <w:rPr>
          <w:rFonts w:ascii="Arial" w:hAnsi="Arial" w:cs="Arial"/>
          <w:sz w:val="24"/>
        </w:rPr>
        <w:t>são definidos como aqueles que auxi</w:t>
      </w:r>
      <w:r>
        <w:rPr>
          <w:rFonts w:ascii="Arial" w:hAnsi="Arial" w:cs="Arial"/>
          <w:sz w:val="24"/>
        </w:rPr>
        <w:t xml:space="preserve">liam diretamente uma pessoa com </w:t>
      </w:r>
      <w:r w:rsidRPr="00077765">
        <w:rPr>
          <w:rFonts w:ascii="Arial" w:hAnsi="Arial" w:cs="Arial"/>
          <w:sz w:val="24"/>
        </w:rPr>
        <w:t>eficiência a selecionar, comprar ou u</w:t>
      </w:r>
      <w:r>
        <w:rPr>
          <w:rFonts w:ascii="Arial" w:hAnsi="Arial" w:cs="Arial"/>
          <w:sz w:val="24"/>
        </w:rPr>
        <w:t>sar os recursos acima definidos (</w:t>
      </w:r>
      <w:proofErr w:type="spellStart"/>
      <w:proofErr w:type="gramStart"/>
      <w:r>
        <w:rPr>
          <w:rFonts w:ascii="Arial" w:hAnsi="Arial" w:cs="Arial"/>
          <w:sz w:val="24"/>
        </w:rPr>
        <w:t>BengalaL</w:t>
      </w:r>
      <w:r w:rsidRPr="00077765">
        <w:rPr>
          <w:rFonts w:ascii="Arial" w:hAnsi="Arial" w:cs="Arial"/>
          <w:sz w:val="24"/>
        </w:rPr>
        <w:t>egal</w:t>
      </w:r>
      <w:proofErr w:type="spellEnd"/>
      <w:proofErr w:type="gramEnd"/>
      <w:r>
        <w:rPr>
          <w:rFonts w:ascii="Arial" w:hAnsi="Arial" w:cs="Arial"/>
          <w:sz w:val="24"/>
        </w:rPr>
        <w:t>, 2006).</w:t>
      </w:r>
    </w:p>
    <w:p w:rsidR="00077765" w:rsidRDefault="00077765" w:rsidP="00077765">
      <w:pPr>
        <w:jc w:val="both"/>
        <w:rPr>
          <w:rFonts w:ascii="Arial" w:hAnsi="Arial" w:cs="Arial"/>
          <w:sz w:val="24"/>
        </w:rPr>
      </w:pPr>
    </w:p>
    <w:p w:rsidR="00077765" w:rsidRDefault="00077765" w:rsidP="00077765">
      <w:pPr>
        <w:jc w:val="center"/>
        <w:rPr>
          <w:rFonts w:ascii="Arial" w:hAnsi="Arial" w:cs="Arial"/>
          <w:b/>
          <w:sz w:val="28"/>
        </w:rPr>
      </w:pPr>
      <w:r w:rsidRPr="00077765">
        <w:rPr>
          <w:rFonts w:ascii="Arial" w:hAnsi="Arial" w:cs="Arial"/>
          <w:b/>
          <w:sz w:val="28"/>
        </w:rPr>
        <w:t xml:space="preserve">Tipos de Tecnologias </w:t>
      </w:r>
      <w:proofErr w:type="spellStart"/>
      <w:r w:rsidRPr="00077765">
        <w:rPr>
          <w:rFonts w:ascii="Arial" w:hAnsi="Arial" w:cs="Arial"/>
          <w:b/>
          <w:sz w:val="28"/>
        </w:rPr>
        <w:t>Assistivas</w:t>
      </w:r>
      <w:proofErr w:type="spellEnd"/>
    </w:p>
    <w:p w:rsidR="00077765" w:rsidRDefault="00077765" w:rsidP="00077765">
      <w:pPr>
        <w:jc w:val="both"/>
        <w:rPr>
          <w:rFonts w:ascii="Arial" w:hAnsi="Arial" w:cs="Arial"/>
          <w:sz w:val="24"/>
        </w:rPr>
      </w:pPr>
    </w:p>
    <w:p w:rsidR="00077765" w:rsidRDefault="00351365" w:rsidP="00351365">
      <w:pPr>
        <w:pStyle w:val="PargrafodaLista"/>
        <w:numPr>
          <w:ilvl w:val="0"/>
          <w:numId w:val="1"/>
        </w:numPr>
        <w:jc w:val="both"/>
        <w:rPr>
          <w:rFonts w:ascii="Arial" w:hAnsi="Arial" w:cs="Arial"/>
          <w:sz w:val="24"/>
        </w:rPr>
      </w:pPr>
      <w:r>
        <w:rPr>
          <w:rFonts w:ascii="Arial" w:hAnsi="Arial" w:cs="Arial"/>
          <w:sz w:val="24"/>
        </w:rPr>
        <w:t>Auxilio para a vida diária: Aqueles que auxiliam em tarefas do dia-a-dia, como cozinhar, tomar banho, vestir-se, etc...</w:t>
      </w:r>
    </w:p>
    <w:p w:rsidR="00351365" w:rsidRDefault="00351365" w:rsidP="00351365">
      <w:pPr>
        <w:pStyle w:val="PargrafodaLista"/>
        <w:numPr>
          <w:ilvl w:val="0"/>
          <w:numId w:val="1"/>
        </w:numPr>
        <w:jc w:val="both"/>
        <w:rPr>
          <w:rFonts w:ascii="Arial" w:hAnsi="Arial" w:cs="Arial"/>
          <w:sz w:val="24"/>
        </w:rPr>
      </w:pPr>
      <w:r w:rsidRPr="00351365">
        <w:rPr>
          <w:rFonts w:ascii="Arial" w:hAnsi="Arial" w:cs="Arial"/>
          <w:sz w:val="24"/>
        </w:rPr>
        <w:t>CAA (CSA) Comunicação aumentativa (suplementar) e alternativa</w:t>
      </w:r>
      <w:r>
        <w:rPr>
          <w:rFonts w:ascii="Arial" w:hAnsi="Arial" w:cs="Arial"/>
          <w:sz w:val="24"/>
        </w:rPr>
        <w:t xml:space="preserve">: </w:t>
      </w:r>
      <w:r w:rsidRPr="00351365">
        <w:rPr>
          <w:rFonts w:ascii="Arial" w:hAnsi="Arial" w:cs="Arial"/>
          <w:sz w:val="24"/>
        </w:rPr>
        <w:t>Recursos, eletrônicos ou não, que permitem a comunicação expressiva e receptiva das pessoas sem a fala ou com limitações da mesma.</w:t>
      </w:r>
    </w:p>
    <w:p w:rsidR="00351365" w:rsidRDefault="00351365" w:rsidP="00351365">
      <w:pPr>
        <w:pStyle w:val="PargrafodaLista"/>
        <w:numPr>
          <w:ilvl w:val="0"/>
          <w:numId w:val="1"/>
        </w:numPr>
        <w:jc w:val="both"/>
        <w:rPr>
          <w:rFonts w:ascii="Arial" w:hAnsi="Arial" w:cs="Arial"/>
          <w:sz w:val="24"/>
        </w:rPr>
      </w:pPr>
      <w:r w:rsidRPr="00351365">
        <w:rPr>
          <w:rFonts w:ascii="Arial" w:hAnsi="Arial" w:cs="Arial"/>
          <w:sz w:val="24"/>
        </w:rPr>
        <w:t>Recursos de acessibilidade ao computador - Equipamentos de entrada e saída (síntese de voz, Braille), auxílios alternativos de acesso (ponteiras de cabeça, de luz), teclados modificados ou alternativos, acionadores, softwares especiais (de reconhecimento de voz, etc.), que permitem as pessoas com deficiência a usarem o computador.</w:t>
      </w:r>
    </w:p>
    <w:p w:rsidR="00351365" w:rsidRDefault="00351365" w:rsidP="00351365">
      <w:pPr>
        <w:pStyle w:val="PargrafodaLista"/>
        <w:numPr>
          <w:ilvl w:val="0"/>
          <w:numId w:val="1"/>
        </w:numPr>
        <w:jc w:val="both"/>
        <w:rPr>
          <w:rFonts w:ascii="Arial" w:hAnsi="Arial" w:cs="Arial"/>
          <w:sz w:val="24"/>
        </w:rPr>
      </w:pPr>
      <w:r w:rsidRPr="00351365">
        <w:rPr>
          <w:rFonts w:ascii="Arial" w:hAnsi="Arial" w:cs="Arial"/>
          <w:sz w:val="24"/>
        </w:rPr>
        <w:t xml:space="preserve">Sistemas de controle de ambiente - Sistemas eletrônicos que permitem as pessoas com limitações moto-locomotoras, controlar remotamente aparelhos </w:t>
      </w:r>
      <w:proofErr w:type="spellStart"/>
      <w:r w:rsidRPr="00351365">
        <w:rPr>
          <w:rFonts w:ascii="Arial" w:hAnsi="Arial" w:cs="Arial"/>
          <w:sz w:val="24"/>
        </w:rPr>
        <w:t>eletro-eletrônicos</w:t>
      </w:r>
      <w:proofErr w:type="spellEnd"/>
      <w:r w:rsidRPr="00351365">
        <w:rPr>
          <w:rFonts w:ascii="Arial" w:hAnsi="Arial" w:cs="Arial"/>
          <w:sz w:val="24"/>
        </w:rPr>
        <w:t>, sistemas de segurança, entre outros, localizados em seu quarto, sala, escritório, casa e arredores.</w:t>
      </w:r>
    </w:p>
    <w:p w:rsidR="00351365" w:rsidRDefault="00351365" w:rsidP="00351365">
      <w:pPr>
        <w:pStyle w:val="PargrafodaLista"/>
        <w:numPr>
          <w:ilvl w:val="0"/>
          <w:numId w:val="1"/>
        </w:numPr>
        <w:jc w:val="both"/>
        <w:rPr>
          <w:rFonts w:ascii="Arial" w:hAnsi="Arial" w:cs="Arial"/>
          <w:sz w:val="24"/>
        </w:rPr>
      </w:pPr>
      <w:r w:rsidRPr="00351365">
        <w:rPr>
          <w:rFonts w:ascii="Arial" w:hAnsi="Arial" w:cs="Arial"/>
          <w:sz w:val="24"/>
        </w:rPr>
        <w:t>Projetos arquitetônicos para acessibilidade - Adaptações estruturais e reformas na casa e/ou ambiente de trabalho, através de rampas, elevadores, adaptações em banheiros entre outras, que retiram ou reduzem as barreiras físicas, facilitando a locomoção da pessoa com deficiência.</w:t>
      </w:r>
    </w:p>
    <w:p w:rsidR="00F43E73" w:rsidRDefault="00F43E73" w:rsidP="00F43E73">
      <w:pPr>
        <w:pStyle w:val="PargrafodaLista"/>
        <w:numPr>
          <w:ilvl w:val="0"/>
          <w:numId w:val="1"/>
        </w:numPr>
        <w:jc w:val="both"/>
        <w:rPr>
          <w:rFonts w:ascii="Arial" w:hAnsi="Arial" w:cs="Arial"/>
          <w:sz w:val="24"/>
        </w:rPr>
      </w:pPr>
      <w:r w:rsidRPr="00F43E73">
        <w:rPr>
          <w:rFonts w:ascii="Arial" w:hAnsi="Arial" w:cs="Arial"/>
          <w:sz w:val="24"/>
        </w:rPr>
        <w:t xml:space="preserve">Órteses e próteses - Troca ou ajuste de partes do corpo, faltantes ou de funcionamento comprometido, por membros artificiais ou outros recursos ortopédicos (talas, apoios etc.). </w:t>
      </w:r>
      <w:proofErr w:type="gramStart"/>
      <w:r w:rsidRPr="00F43E73">
        <w:rPr>
          <w:rFonts w:ascii="Arial" w:hAnsi="Arial" w:cs="Arial"/>
          <w:sz w:val="24"/>
        </w:rPr>
        <w:t>Inclui-se</w:t>
      </w:r>
      <w:proofErr w:type="gramEnd"/>
      <w:r w:rsidRPr="00F43E73">
        <w:rPr>
          <w:rFonts w:ascii="Arial" w:hAnsi="Arial" w:cs="Arial"/>
          <w:sz w:val="24"/>
        </w:rPr>
        <w:t xml:space="preserve"> os protéticos para auxiliar nos déficits ou limitações cognitivas, como os gravadores de fita magnética ou digital que funcionam como lembretes instantâneos.</w:t>
      </w:r>
    </w:p>
    <w:p w:rsidR="00F43E73" w:rsidRDefault="00F43E73" w:rsidP="00F43E73">
      <w:pPr>
        <w:pStyle w:val="PargrafodaLista"/>
        <w:numPr>
          <w:ilvl w:val="0"/>
          <w:numId w:val="1"/>
        </w:numPr>
        <w:jc w:val="both"/>
        <w:rPr>
          <w:rFonts w:ascii="Arial" w:hAnsi="Arial" w:cs="Arial"/>
          <w:sz w:val="24"/>
        </w:rPr>
      </w:pPr>
      <w:r w:rsidRPr="00F43E73">
        <w:rPr>
          <w:rFonts w:ascii="Arial" w:hAnsi="Arial" w:cs="Arial"/>
          <w:sz w:val="24"/>
        </w:rPr>
        <w:lastRenderedPageBreak/>
        <w:t xml:space="preserve">Adequação Postural - Adaptações para cadeira de rodas ou outro sistema de sentar, visando o conforto e distribuição adequada da pressão na superfície da pele (almofadas especiais, assentos e encostos anatômicos), bem como </w:t>
      </w:r>
      <w:proofErr w:type="spellStart"/>
      <w:r w:rsidRPr="00F43E73">
        <w:rPr>
          <w:rFonts w:ascii="Arial" w:hAnsi="Arial" w:cs="Arial"/>
          <w:sz w:val="24"/>
        </w:rPr>
        <w:t>posicionadores</w:t>
      </w:r>
      <w:proofErr w:type="spellEnd"/>
      <w:r w:rsidRPr="00F43E73">
        <w:rPr>
          <w:rFonts w:ascii="Arial" w:hAnsi="Arial" w:cs="Arial"/>
          <w:sz w:val="24"/>
        </w:rPr>
        <w:t xml:space="preserve"> e contentores que propiciam maior estabilidade e postura adequada do corpo através do suporte e posicionamento de tronco/cabeça/membros.</w:t>
      </w:r>
    </w:p>
    <w:p w:rsidR="00F43E73" w:rsidRDefault="00F43E73" w:rsidP="00F43E73">
      <w:pPr>
        <w:pStyle w:val="PargrafodaLista"/>
        <w:numPr>
          <w:ilvl w:val="0"/>
          <w:numId w:val="1"/>
        </w:numPr>
        <w:jc w:val="both"/>
        <w:rPr>
          <w:rFonts w:ascii="Arial" w:hAnsi="Arial" w:cs="Arial"/>
          <w:sz w:val="24"/>
        </w:rPr>
      </w:pPr>
      <w:r w:rsidRPr="00F43E73">
        <w:rPr>
          <w:rFonts w:ascii="Arial" w:hAnsi="Arial" w:cs="Arial"/>
          <w:sz w:val="24"/>
        </w:rPr>
        <w:t xml:space="preserve">Auxílios de mobilidade - Cadeiras de rodas manuais e motorizadas, bases móveis, andadores, </w:t>
      </w:r>
      <w:proofErr w:type="spellStart"/>
      <w:r w:rsidRPr="00F43E73">
        <w:rPr>
          <w:rFonts w:ascii="Arial" w:hAnsi="Arial" w:cs="Arial"/>
          <w:sz w:val="24"/>
        </w:rPr>
        <w:t>scooters</w:t>
      </w:r>
      <w:proofErr w:type="spellEnd"/>
      <w:r w:rsidRPr="00F43E73">
        <w:rPr>
          <w:rFonts w:ascii="Arial" w:hAnsi="Arial" w:cs="Arial"/>
          <w:sz w:val="24"/>
        </w:rPr>
        <w:t xml:space="preserve"> de </w:t>
      </w:r>
      <w:proofErr w:type="gramStart"/>
      <w:r w:rsidRPr="00F43E73">
        <w:rPr>
          <w:rFonts w:ascii="Arial" w:hAnsi="Arial" w:cs="Arial"/>
          <w:sz w:val="24"/>
        </w:rPr>
        <w:t>3</w:t>
      </w:r>
      <w:proofErr w:type="gramEnd"/>
      <w:r w:rsidRPr="00F43E73">
        <w:rPr>
          <w:rFonts w:ascii="Arial" w:hAnsi="Arial" w:cs="Arial"/>
          <w:sz w:val="24"/>
        </w:rPr>
        <w:t xml:space="preserve"> rodas e qualquer outro veículo utilizado na melhoria da mobilidade pessoal.</w:t>
      </w:r>
    </w:p>
    <w:p w:rsidR="00F43E73" w:rsidRDefault="00F43E73" w:rsidP="00F43E73">
      <w:pPr>
        <w:pStyle w:val="PargrafodaLista"/>
        <w:numPr>
          <w:ilvl w:val="0"/>
          <w:numId w:val="1"/>
        </w:numPr>
        <w:jc w:val="both"/>
        <w:rPr>
          <w:rFonts w:ascii="Arial" w:hAnsi="Arial" w:cs="Arial"/>
          <w:sz w:val="24"/>
        </w:rPr>
      </w:pPr>
      <w:r w:rsidRPr="00F43E73">
        <w:rPr>
          <w:rFonts w:ascii="Arial" w:hAnsi="Arial" w:cs="Arial"/>
          <w:sz w:val="24"/>
        </w:rPr>
        <w:t xml:space="preserve">Auxílios para cegos ou com visão </w:t>
      </w:r>
      <w:proofErr w:type="spellStart"/>
      <w:proofErr w:type="gramStart"/>
      <w:r w:rsidRPr="00F43E73">
        <w:rPr>
          <w:rFonts w:ascii="Arial" w:hAnsi="Arial" w:cs="Arial"/>
          <w:sz w:val="24"/>
        </w:rPr>
        <w:t>sub-normal</w:t>
      </w:r>
      <w:proofErr w:type="spellEnd"/>
      <w:proofErr w:type="gramEnd"/>
      <w:r w:rsidRPr="00F43E73">
        <w:rPr>
          <w:rFonts w:ascii="Arial" w:hAnsi="Arial" w:cs="Arial"/>
          <w:sz w:val="24"/>
        </w:rPr>
        <w:t xml:space="preserve"> - Auxílios para grupos específicos que inclui lupas e lentes, Braille para equipamentos com síntese de voz, grandes telas de impressão, sistema de TV com aumento para leitura de documentos, publicações etc.</w:t>
      </w:r>
    </w:p>
    <w:p w:rsidR="00F43E73" w:rsidRDefault="00F43E73" w:rsidP="00F43E73">
      <w:pPr>
        <w:pStyle w:val="PargrafodaLista"/>
        <w:numPr>
          <w:ilvl w:val="0"/>
          <w:numId w:val="1"/>
        </w:numPr>
        <w:jc w:val="both"/>
        <w:rPr>
          <w:rFonts w:ascii="Arial" w:hAnsi="Arial" w:cs="Arial"/>
          <w:sz w:val="24"/>
        </w:rPr>
      </w:pPr>
      <w:r w:rsidRPr="00F43E73">
        <w:rPr>
          <w:rFonts w:ascii="Arial" w:hAnsi="Arial" w:cs="Arial"/>
          <w:sz w:val="24"/>
        </w:rPr>
        <w:t>Auxílios para surdos ou com déficit auditivo - Auxílios que inclui vários equipamentos (infravermelho, FM), aparelhos para surdez, telefones com teclado - teletipo (TTY), sistemas com alerta táctil-visual, entre outros.</w:t>
      </w:r>
    </w:p>
    <w:p w:rsidR="00F43E73" w:rsidRPr="00351365" w:rsidRDefault="00F43E73" w:rsidP="00F43E73">
      <w:pPr>
        <w:pStyle w:val="PargrafodaLista"/>
        <w:numPr>
          <w:ilvl w:val="0"/>
          <w:numId w:val="1"/>
        </w:numPr>
        <w:jc w:val="both"/>
        <w:rPr>
          <w:rFonts w:ascii="Arial" w:hAnsi="Arial" w:cs="Arial"/>
          <w:sz w:val="24"/>
        </w:rPr>
      </w:pPr>
      <w:r w:rsidRPr="00F43E73">
        <w:rPr>
          <w:rFonts w:ascii="Arial" w:hAnsi="Arial" w:cs="Arial"/>
          <w:sz w:val="24"/>
        </w:rPr>
        <w:t>Adaptações em veículos - Acessórios e adaptações que possibilitam a condução do veículo, elevadores para cadeiras de rodas, camionetas modificadas e outros veículos automotores usados no transporte pessoal.</w:t>
      </w:r>
    </w:p>
    <w:sectPr w:rsidR="00F43E73" w:rsidRPr="0035136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8063E6B"/>
    <w:multiLevelType w:val="hybridMultilevel"/>
    <w:tmpl w:val="B70E3FA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7765"/>
    <w:rsid w:val="00077765"/>
    <w:rsid w:val="00351365"/>
    <w:rsid w:val="009D2288"/>
    <w:rsid w:val="00EC4446"/>
    <w:rsid w:val="00F43E7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351365"/>
    <w:pPr>
      <w:ind w:left="720"/>
      <w:contextualSpacing/>
    </w:pPr>
  </w:style>
  <w:style w:type="paragraph" w:styleId="Textodebalo">
    <w:name w:val="Balloon Text"/>
    <w:basedOn w:val="Normal"/>
    <w:link w:val="TextodebaloChar"/>
    <w:uiPriority w:val="99"/>
    <w:semiHidden/>
    <w:unhideWhenUsed/>
    <w:rsid w:val="00F43E73"/>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F43E7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351365"/>
    <w:pPr>
      <w:ind w:left="720"/>
      <w:contextualSpacing/>
    </w:pPr>
  </w:style>
  <w:style w:type="paragraph" w:styleId="Textodebalo">
    <w:name w:val="Balloon Text"/>
    <w:basedOn w:val="Normal"/>
    <w:link w:val="TextodebaloChar"/>
    <w:uiPriority w:val="99"/>
    <w:semiHidden/>
    <w:unhideWhenUsed/>
    <w:rsid w:val="00F43E73"/>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F43E7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30656982">
      <w:bodyDiv w:val="1"/>
      <w:marLeft w:val="0"/>
      <w:marRight w:val="0"/>
      <w:marTop w:val="0"/>
      <w:marBottom w:val="0"/>
      <w:divBdr>
        <w:top w:val="none" w:sz="0" w:space="0" w:color="auto"/>
        <w:left w:val="none" w:sz="0" w:space="0" w:color="auto"/>
        <w:bottom w:val="none" w:sz="0" w:space="0" w:color="auto"/>
        <w:right w:val="none" w:sz="0" w:space="0" w:color="auto"/>
      </w:divBdr>
    </w:div>
    <w:div w:id="16949589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4</Pages>
  <Words>552</Words>
  <Characters>2986</Characters>
  <Application>Microsoft Office Word</Application>
  <DocSecurity>0</DocSecurity>
  <Lines>24</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IFCE</dc:creator>
  <cp:lastModifiedBy>IFCE</cp:lastModifiedBy>
  <cp:revision>1</cp:revision>
  <cp:lastPrinted>2016-08-24T20:08:00Z</cp:lastPrinted>
  <dcterms:created xsi:type="dcterms:W3CDTF">2016-08-24T19:38:00Z</dcterms:created>
  <dcterms:modified xsi:type="dcterms:W3CDTF">2016-08-24T20:12:00Z</dcterms:modified>
</cp:coreProperties>
</file>