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media/image4.svg" ContentType="image/svg+xml"/>
  <Override PartName="/word/media/image7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DE17D7">
      <w:pPr>
        <w:spacing w:line="300" w:lineRule="auto"/>
        <w:ind w:firstLine="420" w:firstLineChars="200"/>
      </w:pPr>
      <w:bookmarkStart w:id="34" w:name="_GoBack"/>
      <w:bookmarkEnd w:id="34"/>
    </w:p>
    <w:p w14:paraId="7545574A">
      <w:pPr>
        <w:spacing w:line="300" w:lineRule="auto"/>
        <w:ind w:firstLine="1040" w:firstLineChars="200"/>
        <w:jc w:val="left"/>
        <w:rPr>
          <w:rFonts w:ascii="宋体" w:hAnsi="宋体"/>
          <w:color w:val="FF0000"/>
          <w:sz w:val="44"/>
          <w:szCs w:val="44"/>
        </w:rPr>
      </w:pPr>
      <w:r>
        <w:rPr>
          <w:rFonts w:hint="eastAsia" w:ascii="宋体" w:hAnsi="宋体"/>
          <w:sz w:val="52"/>
          <w:szCs w:val="52"/>
        </w:rPr>
        <w:t xml:space="preserve">                 </w:t>
      </w:r>
      <w:r>
        <w:rPr>
          <w:rFonts w:hint="eastAsia" w:ascii="宋体" w:hAnsi="宋体"/>
          <w:sz w:val="44"/>
          <w:szCs w:val="44"/>
        </w:rPr>
        <w:t>评分：</w:t>
      </w:r>
    </w:p>
    <w:p w14:paraId="003296F7">
      <w:pPr>
        <w:spacing w:line="300" w:lineRule="auto"/>
        <w:ind w:firstLine="480" w:firstLineChars="200"/>
        <w:jc w:val="center"/>
        <w:rPr>
          <w:rFonts w:ascii="宋体" w:hAnsi="宋体"/>
          <w:sz w:val="24"/>
        </w:rPr>
      </w:pPr>
      <w:r>
        <w:rPr>
          <w:rFonts w:ascii="宋体" w:hAnsi="宋体"/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4133850</wp:posOffset>
                </wp:positionH>
                <wp:positionV relativeFrom="paragraph">
                  <wp:posOffset>41910</wp:posOffset>
                </wp:positionV>
                <wp:extent cx="733425" cy="0"/>
                <wp:effectExtent l="9525" t="9525" r="9525" b="9525"/>
                <wp:wrapNone/>
                <wp:docPr id="9" name="直线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3342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线 9" o:spid="_x0000_s1026" o:spt="20" style="position:absolute;left:0pt;margin-left:325.5pt;margin-top:3.3pt;height:0pt;width:57.75pt;z-index:251659264;mso-width-relative:page;mso-height-relative:page;" filled="f" stroked="t" coordsize="21600,21600" o:gfxdata="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</w:p>
    <w:p w14:paraId="47F7C199">
      <w:pPr>
        <w:jc w:val="center"/>
        <w:rPr>
          <w:rFonts w:ascii="宋体" w:hAnsi="宋体"/>
          <w:sz w:val="24"/>
        </w:rPr>
      </w:pPr>
    </w:p>
    <w:p w14:paraId="06CAF4E9">
      <w:pPr>
        <w:jc w:val="center"/>
        <w:rPr>
          <w:rFonts w:ascii="宋体" w:hAnsi="宋体"/>
          <w:sz w:val="24"/>
        </w:rPr>
      </w:pPr>
      <w:r>
        <w:object>
          <v:shape id="_x0000_i1025" o:spt="75" type="#_x0000_t75" style="height:46.9pt;width:279.25pt;" o:ole="t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  <o:OLEObject Type="Embed" ProgID="CorelDRAW.Graphic.11" ShapeID="_x0000_i1025" DrawAspect="Content" ObjectID="_1468075725" r:id="rId6">
            <o:LockedField>false</o:LockedField>
          </o:OLEObject>
        </w:object>
      </w:r>
    </w:p>
    <w:p w14:paraId="42DCA19E">
      <w:pPr>
        <w:jc w:val="center"/>
        <w:rPr>
          <w:rFonts w:eastAsia="黑体"/>
          <w:b/>
          <w:szCs w:val="21"/>
        </w:rPr>
      </w:pPr>
    </w:p>
    <w:p w14:paraId="2530FE52">
      <w:pPr>
        <w:jc w:val="center"/>
        <w:rPr>
          <w:rFonts w:eastAsia="黑体"/>
          <w:b/>
          <w:sz w:val="52"/>
          <w:szCs w:val="52"/>
        </w:rPr>
      </w:pPr>
      <w:r>
        <w:rPr>
          <w:rFonts w:hint="eastAsia" w:eastAsia="黑体"/>
          <w:b/>
          <w:sz w:val="52"/>
          <w:szCs w:val="52"/>
        </w:rPr>
        <w:t>《面向对象程序设计实践》课程</w:t>
      </w:r>
    </w:p>
    <w:p w14:paraId="6399540C">
      <w:pPr>
        <w:jc w:val="center"/>
        <w:rPr>
          <w:rFonts w:eastAsia="黑体"/>
          <w:b/>
          <w:sz w:val="72"/>
          <w:szCs w:val="72"/>
        </w:rPr>
      </w:pPr>
      <w:r>
        <w:rPr>
          <w:rFonts w:hint="eastAsia" w:eastAsia="黑体"/>
          <w:b/>
          <w:sz w:val="72"/>
          <w:szCs w:val="72"/>
        </w:rPr>
        <w:t>综合实训报告</w:t>
      </w:r>
    </w:p>
    <w:p w14:paraId="0C3A3C69">
      <w:pPr>
        <w:jc w:val="center"/>
        <w:rPr>
          <w:b/>
          <w:bCs/>
          <w:sz w:val="36"/>
          <w:szCs w:val="36"/>
        </w:rPr>
      </w:pPr>
    </w:p>
    <w:p w14:paraId="6C73EB4C">
      <w:pPr>
        <w:rPr>
          <w:b/>
          <w:sz w:val="32"/>
        </w:rPr>
      </w:pPr>
      <w:r>
        <w:rPr>
          <w:rFonts w:hint="eastAsia"/>
          <w:b/>
          <w:sz w:val="32"/>
        </w:rPr>
        <w:t xml:space="preserve">     </w:t>
      </w:r>
    </w:p>
    <w:p w14:paraId="75E309CC">
      <w:pPr>
        <w:rPr>
          <w:sz w:val="30"/>
        </w:rPr>
      </w:pPr>
    </w:p>
    <w:p w14:paraId="25151A87">
      <w:pPr>
        <w:ind w:firstLine="1440" w:firstLineChars="400"/>
        <w:rPr>
          <w:color w:val="000000"/>
        </w:rPr>
      </w:pPr>
      <w:r>
        <w:rPr>
          <w:rFonts w:hint="eastAsia" w:ascii="黑体" w:hAnsi="黑体" w:eastAsia="黑体"/>
          <w:sz w:val="36"/>
        </w:rPr>
        <w:t xml:space="preserve">题 </w:t>
      </w:r>
      <w:r>
        <w:rPr>
          <w:rFonts w:ascii="黑体" w:hAnsi="黑体" w:eastAsia="黑体"/>
          <w:sz w:val="36"/>
        </w:rPr>
        <w:t xml:space="preserve"> </w:t>
      </w:r>
      <w:r>
        <w:rPr>
          <w:rFonts w:hint="eastAsia" w:ascii="黑体" w:hAnsi="黑体" w:eastAsia="黑体"/>
          <w:sz w:val="36"/>
        </w:rPr>
        <w:t xml:space="preserve">目 </w:t>
      </w:r>
      <w:r>
        <w:rPr>
          <w:rFonts w:ascii="黑体" w:hAnsi="黑体" w:eastAsia="黑体"/>
          <w:sz w:val="36"/>
        </w:rPr>
        <w:t xml:space="preserve"> </w:t>
      </w:r>
      <w:r>
        <w:rPr>
          <w:rFonts w:hint="eastAsia" w:ascii="黑体" w:hAnsi="黑体" w:eastAsia="黑体"/>
          <w:b/>
          <w:bCs/>
          <w:sz w:val="36"/>
          <w:szCs w:val="36"/>
          <w:u w:val="single"/>
        </w:rPr>
        <w:t xml:space="preserve"> </w:t>
      </w:r>
      <w:r>
        <w:rPr>
          <w:rFonts w:hint="eastAsia" w:ascii="黑体" w:hAnsi="黑体" w:eastAsia="黑体"/>
          <w:b/>
          <w:bCs/>
          <w:sz w:val="36"/>
          <w:szCs w:val="36"/>
          <w:u w:val="single"/>
          <w:lang w:val="en-US" w:eastAsia="zh-CN"/>
        </w:rPr>
        <w:t xml:space="preserve">   </w:t>
      </w:r>
      <w:r>
        <w:rPr>
          <w:rFonts w:hint="eastAsia" w:ascii="黑体" w:hAnsi="黑体" w:eastAsia="黑体"/>
          <w:b/>
          <w:bCs/>
          <w:sz w:val="36"/>
          <w:szCs w:val="36"/>
          <w:u w:val="single"/>
        </w:rPr>
        <w:t>Campus RainHub</w:t>
      </w:r>
      <w:r>
        <w:rPr>
          <w:rFonts w:hint="eastAsia" w:ascii="黑体" w:hAnsi="黑体" w:eastAsia="黑体"/>
          <w:sz w:val="32"/>
          <w:u w:val="single"/>
        </w:rPr>
        <w:t xml:space="preserve">    </w:t>
      </w:r>
    </w:p>
    <w:p w14:paraId="5C2E7134">
      <w:pPr>
        <w:spacing w:line="360" w:lineRule="auto"/>
        <w:ind w:firstLine="1500" w:firstLineChars="500"/>
        <w:rPr>
          <w:rFonts w:asciiTheme="minorEastAsia" w:hAnsiTheme="minorEastAsia" w:eastAsiaTheme="minorEastAsia"/>
          <w:color w:val="000000"/>
          <w:position w:val="-6"/>
          <w:sz w:val="30"/>
          <w:szCs w:val="30"/>
          <w:u w:val="single"/>
        </w:rPr>
      </w:pPr>
      <w:r>
        <w:rPr>
          <w:rFonts w:hint="eastAsia" w:asciiTheme="minorEastAsia" w:hAnsiTheme="minorEastAsia" w:eastAsiaTheme="minorEastAsia"/>
          <w:color w:val="000000"/>
          <w:kern w:val="0"/>
          <w:sz w:val="30"/>
          <w:szCs w:val="30"/>
        </w:rPr>
        <w:t>学    院：</w:t>
      </w:r>
      <w:r>
        <w:rPr>
          <w:rFonts w:hint="eastAsia" w:asciiTheme="minorEastAsia" w:hAnsiTheme="minorEastAsia" w:eastAsiaTheme="minorEastAsia"/>
          <w:color w:val="000000"/>
          <w:sz w:val="30"/>
          <w:szCs w:val="30"/>
          <w:u w:val="single"/>
        </w:rPr>
        <w:t xml:space="preserve">      </w:t>
      </w:r>
      <w:r>
        <w:rPr>
          <w:rFonts w:asciiTheme="minorEastAsia" w:hAnsiTheme="minorEastAsia" w:eastAsiaTheme="minorEastAsia"/>
          <w:color w:val="000000"/>
          <w:sz w:val="30"/>
          <w:szCs w:val="30"/>
          <w:u w:val="single"/>
        </w:rPr>
        <w:t xml:space="preserve"> </w:t>
      </w:r>
      <w:r>
        <w:rPr>
          <w:rFonts w:hint="eastAsia" w:asciiTheme="minorEastAsia" w:hAnsiTheme="minorEastAsia" w:eastAsiaTheme="minorEastAsia"/>
          <w:color w:val="000000"/>
          <w:sz w:val="30"/>
          <w:szCs w:val="30"/>
          <w:u w:val="single"/>
        </w:rPr>
        <w:t xml:space="preserve">计算机学院  </w:t>
      </w:r>
      <w:r>
        <w:rPr>
          <w:rFonts w:asciiTheme="minorEastAsia" w:hAnsiTheme="minorEastAsia" w:eastAsiaTheme="minorEastAsia"/>
          <w:color w:val="000000"/>
          <w:sz w:val="30"/>
          <w:szCs w:val="30"/>
          <w:u w:val="single"/>
        </w:rPr>
        <w:t xml:space="preserve">    </w:t>
      </w:r>
      <w:r>
        <w:rPr>
          <w:rFonts w:hint="eastAsia" w:asciiTheme="minorEastAsia" w:hAnsiTheme="minorEastAsia" w:eastAsiaTheme="minorEastAsia"/>
          <w:color w:val="000000"/>
          <w:sz w:val="30"/>
          <w:szCs w:val="30"/>
          <w:u w:val="single"/>
        </w:rPr>
        <w:t xml:space="preserve">  </w:t>
      </w:r>
    </w:p>
    <w:p w14:paraId="456C6EB3">
      <w:pPr>
        <w:spacing w:line="360" w:lineRule="auto"/>
        <w:ind w:firstLine="1500" w:firstLineChars="500"/>
        <w:rPr>
          <w:rFonts w:asciiTheme="minorEastAsia" w:hAnsiTheme="minorEastAsia" w:eastAsiaTheme="minorEastAsia"/>
          <w:color w:val="000000"/>
          <w:sz w:val="30"/>
          <w:szCs w:val="30"/>
          <w:u w:val="single"/>
        </w:rPr>
      </w:pPr>
      <w:r>
        <w:rPr>
          <w:rFonts w:hint="eastAsia" w:asciiTheme="minorEastAsia" w:hAnsiTheme="minorEastAsia" w:eastAsiaTheme="minorEastAsia"/>
          <w:color w:val="000000"/>
          <w:kern w:val="0"/>
          <w:position w:val="-6"/>
          <w:sz w:val="30"/>
          <w:szCs w:val="30"/>
        </w:rPr>
        <w:t xml:space="preserve">班 </w:t>
      </w:r>
      <w:r>
        <w:rPr>
          <w:rFonts w:asciiTheme="minorEastAsia" w:hAnsiTheme="minorEastAsia" w:eastAsiaTheme="minorEastAsia"/>
          <w:color w:val="000000"/>
          <w:kern w:val="0"/>
          <w:position w:val="-6"/>
          <w:sz w:val="30"/>
          <w:szCs w:val="30"/>
        </w:rPr>
        <w:t xml:space="preserve">   </w:t>
      </w:r>
      <w:r>
        <w:rPr>
          <w:rFonts w:hint="eastAsia" w:asciiTheme="minorEastAsia" w:hAnsiTheme="minorEastAsia" w:eastAsiaTheme="minorEastAsia"/>
          <w:color w:val="000000"/>
          <w:kern w:val="0"/>
          <w:position w:val="-6"/>
          <w:sz w:val="30"/>
          <w:szCs w:val="30"/>
        </w:rPr>
        <w:t>级</w:t>
      </w:r>
      <w:r>
        <w:rPr>
          <w:rFonts w:hint="eastAsia" w:asciiTheme="minorEastAsia" w:hAnsiTheme="minorEastAsia" w:eastAsiaTheme="minorEastAsia"/>
          <w:color w:val="000000"/>
          <w:position w:val="-6"/>
          <w:sz w:val="30"/>
          <w:szCs w:val="30"/>
        </w:rPr>
        <w:t>：</w:t>
      </w:r>
      <w:r>
        <w:rPr>
          <w:rFonts w:hint="eastAsia" w:asciiTheme="minorEastAsia" w:hAnsiTheme="minorEastAsia" w:eastAsiaTheme="minorEastAsia"/>
          <w:color w:val="000000"/>
          <w:sz w:val="30"/>
          <w:szCs w:val="30"/>
          <w:u w:val="single"/>
        </w:rPr>
        <w:t xml:space="preserve">       </w:t>
      </w:r>
      <w:r>
        <w:rPr>
          <w:rFonts w:hint="eastAsia" w:asciiTheme="minorEastAsia" w:hAnsiTheme="minorEastAsia" w:eastAsiaTheme="minorEastAsia"/>
          <w:color w:val="000000"/>
          <w:sz w:val="30"/>
          <w:szCs w:val="30"/>
          <w:u w:val="single"/>
          <w:lang w:val="en-US" w:eastAsia="zh-CN"/>
        </w:rPr>
        <w:t>23</w:t>
      </w:r>
      <w:r>
        <w:rPr>
          <w:rFonts w:hint="eastAsia" w:asciiTheme="minorEastAsia" w:hAnsiTheme="minorEastAsia" w:eastAsiaTheme="minorEastAsia"/>
          <w:color w:val="auto"/>
          <w:sz w:val="30"/>
          <w:szCs w:val="30"/>
          <w:u w:val="single"/>
          <w:lang w:val="en-US" w:eastAsia="zh-CN"/>
        </w:rPr>
        <w:t>计科</w:t>
      </w:r>
      <w:r>
        <w:rPr>
          <w:rFonts w:hint="eastAsia" w:asciiTheme="minorEastAsia" w:hAnsiTheme="minorEastAsia" w:eastAsiaTheme="minorEastAsia"/>
          <w:color w:val="000000"/>
          <w:sz w:val="30"/>
          <w:szCs w:val="30"/>
          <w:u w:val="single"/>
          <w:lang w:val="en-US" w:eastAsia="zh-CN"/>
        </w:rPr>
        <w:t>3</w:t>
      </w:r>
      <w:r>
        <w:rPr>
          <w:rFonts w:hint="eastAsia" w:asciiTheme="minorEastAsia" w:hAnsiTheme="minorEastAsia" w:eastAsiaTheme="minorEastAsia"/>
          <w:color w:val="000000"/>
          <w:sz w:val="30"/>
          <w:szCs w:val="30"/>
          <w:u w:val="single"/>
        </w:rPr>
        <w:t xml:space="preserve">班 </w:t>
      </w:r>
      <w:r>
        <w:rPr>
          <w:rFonts w:asciiTheme="minorEastAsia" w:hAnsiTheme="minorEastAsia" w:eastAsiaTheme="minorEastAsia"/>
          <w:color w:val="000000"/>
          <w:sz w:val="30"/>
          <w:szCs w:val="30"/>
          <w:u w:val="single"/>
        </w:rPr>
        <w:t xml:space="preserve">       </w:t>
      </w:r>
    </w:p>
    <w:p w14:paraId="5CF1BB71">
      <w:pPr>
        <w:spacing w:line="360" w:lineRule="auto"/>
        <w:ind w:firstLine="1500" w:firstLineChars="500"/>
        <w:rPr>
          <w:rFonts w:asciiTheme="minorEastAsia" w:hAnsiTheme="minorEastAsia" w:eastAsiaTheme="minorEastAsia"/>
          <w:color w:val="000000"/>
          <w:sz w:val="30"/>
          <w:szCs w:val="30"/>
          <w:u w:val="single"/>
        </w:rPr>
      </w:pPr>
      <w:r>
        <w:rPr>
          <w:rFonts w:hint="eastAsia" w:asciiTheme="minorEastAsia" w:hAnsiTheme="minorEastAsia" w:eastAsiaTheme="minorEastAsia"/>
          <w:color w:val="000000"/>
          <w:kern w:val="0"/>
          <w:position w:val="-6"/>
          <w:sz w:val="30"/>
          <w:szCs w:val="30"/>
        </w:rPr>
        <w:t>小组编号</w:t>
      </w:r>
      <w:r>
        <w:rPr>
          <w:rFonts w:hint="eastAsia" w:asciiTheme="minorEastAsia" w:hAnsiTheme="minorEastAsia" w:eastAsiaTheme="minorEastAsia"/>
          <w:color w:val="000000"/>
          <w:position w:val="-6"/>
          <w:sz w:val="30"/>
          <w:szCs w:val="30"/>
        </w:rPr>
        <w:t>：</w:t>
      </w:r>
      <w:r>
        <w:rPr>
          <w:rFonts w:hint="eastAsia" w:asciiTheme="minorEastAsia" w:hAnsiTheme="minorEastAsia" w:eastAsiaTheme="minorEastAsia"/>
          <w:color w:val="000000"/>
          <w:sz w:val="30"/>
          <w:szCs w:val="30"/>
          <w:u w:val="single"/>
        </w:rPr>
        <w:t xml:space="preserve">       </w:t>
      </w:r>
      <w:r>
        <w:rPr>
          <w:rFonts w:asciiTheme="minorEastAsia" w:hAnsiTheme="minorEastAsia" w:eastAsiaTheme="minorEastAsia"/>
          <w:color w:val="000000"/>
          <w:sz w:val="30"/>
          <w:szCs w:val="30"/>
          <w:u w:val="single"/>
        </w:rPr>
        <w:t xml:space="preserve"> </w:t>
      </w:r>
      <w:r>
        <w:rPr>
          <w:rFonts w:hint="eastAsia" w:asciiTheme="minorEastAsia" w:hAnsiTheme="minorEastAsia" w:eastAsiaTheme="minorEastAsia"/>
          <w:color w:val="000000"/>
          <w:sz w:val="30"/>
          <w:szCs w:val="30"/>
          <w:u w:val="single"/>
        </w:rPr>
        <w:t>第</w:t>
      </w:r>
      <w:r>
        <w:rPr>
          <w:rFonts w:hint="eastAsia" w:asciiTheme="minorEastAsia" w:hAnsiTheme="minorEastAsia" w:eastAsiaTheme="minorEastAsia"/>
          <w:color w:val="auto"/>
          <w:sz w:val="30"/>
          <w:szCs w:val="30"/>
          <w:u w:val="single"/>
          <w:lang w:val="en-US" w:eastAsia="zh-CN"/>
        </w:rPr>
        <w:t>41</w:t>
      </w:r>
      <w:r>
        <w:rPr>
          <w:rFonts w:hint="eastAsia" w:asciiTheme="minorEastAsia" w:hAnsiTheme="minorEastAsia" w:eastAsiaTheme="minorEastAsia"/>
          <w:color w:val="000000"/>
          <w:sz w:val="30"/>
          <w:szCs w:val="30"/>
          <w:u w:val="single"/>
        </w:rPr>
        <w:t xml:space="preserve">组   </w:t>
      </w:r>
      <w:r>
        <w:rPr>
          <w:rFonts w:asciiTheme="minorEastAsia" w:hAnsiTheme="minorEastAsia" w:eastAsiaTheme="minorEastAsia"/>
          <w:color w:val="000000"/>
          <w:sz w:val="30"/>
          <w:szCs w:val="30"/>
          <w:u w:val="single"/>
        </w:rPr>
        <w:t xml:space="preserve">  </w:t>
      </w:r>
      <w:r>
        <w:rPr>
          <w:rFonts w:hint="eastAsia" w:asciiTheme="minorEastAsia" w:hAnsiTheme="minorEastAsia" w:eastAsiaTheme="minorEastAsia"/>
          <w:color w:val="000000"/>
          <w:sz w:val="30"/>
          <w:szCs w:val="30"/>
          <w:u w:val="single"/>
        </w:rPr>
        <w:t xml:space="preserve">  </w:t>
      </w:r>
      <w:r>
        <w:rPr>
          <w:rFonts w:asciiTheme="minorEastAsia" w:hAnsiTheme="minorEastAsia" w:eastAsiaTheme="minorEastAsia"/>
          <w:color w:val="000000"/>
          <w:sz w:val="30"/>
          <w:szCs w:val="30"/>
          <w:u w:val="single"/>
        </w:rPr>
        <w:t xml:space="preserve">   </w:t>
      </w:r>
    </w:p>
    <w:p w14:paraId="1170B27F">
      <w:pPr>
        <w:spacing w:line="360" w:lineRule="auto"/>
        <w:ind w:firstLine="1500" w:firstLineChars="500"/>
        <w:rPr>
          <w:rFonts w:asciiTheme="minorEastAsia" w:hAnsiTheme="minorEastAsia" w:eastAsiaTheme="minorEastAsia"/>
          <w:color w:val="000000"/>
          <w:position w:val="-6"/>
          <w:sz w:val="30"/>
          <w:szCs w:val="30"/>
          <w:u w:val="single"/>
        </w:rPr>
      </w:pPr>
      <w:r>
        <w:rPr>
          <w:rFonts w:hint="eastAsia" w:asciiTheme="minorEastAsia" w:hAnsiTheme="minorEastAsia" w:eastAsiaTheme="minorEastAsia"/>
          <w:color w:val="000000"/>
          <w:kern w:val="0"/>
          <w:sz w:val="30"/>
          <w:szCs w:val="30"/>
        </w:rPr>
        <w:t>学    号：</w:t>
      </w:r>
      <w:r>
        <w:rPr>
          <w:rFonts w:hint="eastAsia" w:asciiTheme="minorEastAsia" w:hAnsiTheme="minorEastAsia" w:eastAsiaTheme="minorEastAsia"/>
          <w:color w:val="000000"/>
          <w:sz w:val="30"/>
          <w:szCs w:val="30"/>
          <w:u w:val="single"/>
        </w:rPr>
        <w:t xml:space="preserve">      </w:t>
      </w:r>
      <w:r>
        <w:rPr>
          <w:rFonts w:hint="eastAsia" w:asciiTheme="minorEastAsia" w:hAnsiTheme="minorEastAsia" w:eastAsiaTheme="minorEastAsia"/>
          <w:color w:val="000000"/>
          <w:sz w:val="30"/>
          <w:szCs w:val="30"/>
          <w:u w:val="single"/>
          <w:lang w:val="en-US" w:eastAsia="zh-CN"/>
        </w:rPr>
        <w:t>202383290032</w:t>
      </w:r>
      <w:r>
        <w:rPr>
          <w:rFonts w:hint="eastAsia" w:asciiTheme="minorEastAsia" w:hAnsiTheme="minorEastAsia" w:eastAsiaTheme="minorEastAsia"/>
          <w:color w:val="000000"/>
          <w:sz w:val="30"/>
          <w:szCs w:val="30"/>
          <w:u w:val="single"/>
        </w:rPr>
        <w:t xml:space="preserve">      </w:t>
      </w:r>
    </w:p>
    <w:p w14:paraId="05D03C07">
      <w:pPr>
        <w:spacing w:line="360" w:lineRule="auto"/>
        <w:ind w:firstLine="1500" w:firstLineChars="500"/>
        <w:rPr>
          <w:rFonts w:hint="eastAsia" w:asciiTheme="minorEastAsia" w:hAnsiTheme="minorEastAsia" w:eastAsiaTheme="minorEastAsia"/>
          <w:color w:val="000000"/>
          <w:position w:val="-6"/>
          <w:sz w:val="30"/>
          <w:szCs w:val="30"/>
          <w:u w:val="single"/>
        </w:rPr>
      </w:pPr>
      <w:r>
        <w:rPr>
          <w:rFonts w:hint="eastAsia" w:asciiTheme="minorEastAsia" w:hAnsiTheme="minorEastAsia" w:eastAsiaTheme="minorEastAsia"/>
          <w:color w:val="000000"/>
          <w:kern w:val="0"/>
          <w:sz w:val="30"/>
          <w:szCs w:val="30"/>
        </w:rPr>
        <w:t>姓    名：</w:t>
      </w:r>
      <w:r>
        <w:rPr>
          <w:rFonts w:hint="eastAsia" w:asciiTheme="minorEastAsia" w:hAnsiTheme="minorEastAsia" w:eastAsiaTheme="minorEastAsia"/>
          <w:color w:val="000000"/>
          <w:sz w:val="30"/>
          <w:szCs w:val="30"/>
          <w:u w:val="single"/>
        </w:rPr>
        <w:t xml:space="preserve">      </w:t>
      </w:r>
      <w:r>
        <w:rPr>
          <w:rFonts w:asciiTheme="minorEastAsia" w:hAnsiTheme="minorEastAsia" w:eastAsiaTheme="minorEastAsia"/>
          <w:color w:val="000000"/>
          <w:sz w:val="30"/>
          <w:szCs w:val="30"/>
          <w:u w:val="single"/>
        </w:rPr>
        <w:t xml:space="preserve"> </w:t>
      </w:r>
      <w:r>
        <w:rPr>
          <w:rFonts w:hint="eastAsia" w:asciiTheme="minorEastAsia" w:hAnsiTheme="minorEastAsia" w:eastAsiaTheme="minorEastAsia"/>
          <w:color w:val="000000"/>
          <w:sz w:val="30"/>
          <w:szCs w:val="30"/>
          <w:u w:val="single"/>
        </w:rPr>
        <w:t xml:space="preserve">   </w:t>
      </w:r>
      <w:r>
        <w:rPr>
          <w:rFonts w:hint="eastAsia" w:asciiTheme="minorEastAsia" w:hAnsiTheme="minorEastAsia" w:eastAsiaTheme="minorEastAsia"/>
          <w:color w:val="000000"/>
          <w:sz w:val="30"/>
          <w:szCs w:val="30"/>
          <w:u w:val="single"/>
          <w:lang w:val="en-US" w:eastAsia="zh-CN"/>
        </w:rPr>
        <w:t>吴悠</w:t>
      </w:r>
      <w:r>
        <w:rPr>
          <w:rFonts w:hint="eastAsia" w:asciiTheme="minorEastAsia" w:hAnsiTheme="minorEastAsia" w:eastAsiaTheme="minorEastAsia"/>
          <w:color w:val="000000"/>
          <w:sz w:val="30"/>
          <w:szCs w:val="30"/>
          <w:u w:val="single"/>
        </w:rPr>
        <w:t xml:space="preserve">     </w:t>
      </w:r>
      <w:r>
        <w:rPr>
          <w:rFonts w:asciiTheme="minorEastAsia" w:hAnsiTheme="minorEastAsia" w:eastAsiaTheme="minorEastAsia"/>
          <w:color w:val="000000"/>
          <w:sz w:val="30"/>
          <w:szCs w:val="30"/>
          <w:u w:val="single"/>
        </w:rPr>
        <w:t xml:space="preserve">    </w:t>
      </w:r>
      <w:r>
        <w:rPr>
          <w:rFonts w:hint="eastAsia" w:asciiTheme="minorEastAsia" w:hAnsiTheme="minorEastAsia" w:eastAsiaTheme="minorEastAsia"/>
          <w:color w:val="000000"/>
          <w:sz w:val="30"/>
          <w:szCs w:val="30"/>
          <w:u w:val="single"/>
        </w:rPr>
        <w:t xml:space="preserve">  </w:t>
      </w:r>
    </w:p>
    <w:p w14:paraId="4B14526B">
      <w:pPr>
        <w:spacing w:line="360" w:lineRule="auto"/>
        <w:ind w:firstLine="1500" w:firstLineChars="500"/>
        <w:rPr>
          <w:rFonts w:asciiTheme="minorEastAsia" w:hAnsiTheme="minorEastAsia" w:eastAsiaTheme="minorEastAsia"/>
          <w:color w:val="000000"/>
          <w:sz w:val="30"/>
          <w:szCs w:val="30"/>
          <w:u w:val="single"/>
        </w:rPr>
      </w:pPr>
      <w:r>
        <w:rPr>
          <w:rFonts w:hint="eastAsia" w:asciiTheme="minorEastAsia" w:hAnsiTheme="minorEastAsia" w:eastAsiaTheme="minorEastAsia"/>
          <w:color w:val="000000"/>
          <w:kern w:val="0"/>
          <w:sz w:val="30"/>
          <w:szCs w:val="30"/>
        </w:rPr>
        <w:t>任课教师</w:t>
      </w:r>
      <w:r>
        <w:rPr>
          <w:rFonts w:hint="eastAsia" w:asciiTheme="minorEastAsia" w:hAnsiTheme="minorEastAsia" w:eastAsiaTheme="minorEastAsia"/>
          <w:color w:val="000000"/>
          <w:sz w:val="30"/>
          <w:szCs w:val="30"/>
        </w:rPr>
        <w:t>：</w:t>
      </w:r>
      <w:r>
        <w:rPr>
          <w:rFonts w:hint="eastAsia" w:asciiTheme="minorEastAsia" w:hAnsiTheme="minorEastAsia" w:eastAsiaTheme="minorEastAsia"/>
          <w:color w:val="000000"/>
          <w:sz w:val="30"/>
          <w:szCs w:val="30"/>
          <w:u w:val="single"/>
        </w:rPr>
        <w:t xml:space="preserve">        </w:t>
      </w:r>
      <w:r>
        <w:rPr>
          <w:rFonts w:hint="eastAsia" w:asciiTheme="minorEastAsia" w:hAnsiTheme="minorEastAsia" w:eastAsiaTheme="minorEastAsia"/>
          <w:color w:val="000000"/>
          <w:sz w:val="30"/>
          <w:szCs w:val="30"/>
          <w:u w:val="single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/>
          <w:color w:val="auto"/>
          <w:sz w:val="30"/>
          <w:szCs w:val="30"/>
          <w:u w:val="single"/>
          <w:lang w:val="en-US" w:eastAsia="zh-CN"/>
        </w:rPr>
        <w:t>耿学华</w:t>
      </w:r>
      <w:r>
        <w:rPr>
          <w:rFonts w:asciiTheme="minorEastAsia" w:hAnsiTheme="minorEastAsia" w:eastAsiaTheme="minorEastAsia"/>
          <w:color w:val="000000"/>
          <w:sz w:val="30"/>
          <w:szCs w:val="30"/>
          <w:u w:val="single"/>
        </w:rPr>
        <w:t xml:space="preserve">        </w:t>
      </w:r>
      <w:r>
        <w:rPr>
          <w:rFonts w:hint="eastAsia" w:asciiTheme="minorEastAsia" w:hAnsiTheme="minorEastAsia" w:eastAsiaTheme="minorEastAsia"/>
          <w:color w:val="000000"/>
          <w:sz w:val="30"/>
          <w:szCs w:val="30"/>
          <w:u w:val="single"/>
        </w:rPr>
        <w:t xml:space="preserve">  </w:t>
      </w:r>
    </w:p>
    <w:p w14:paraId="1984050F">
      <w:pPr>
        <w:spacing w:line="360" w:lineRule="auto"/>
        <w:ind w:firstLine="1500" w:firstLineChars="500"/>
        <w:rPr>
          <w:rFonts w:asciiTheme="minorEastAsia" w:hAnsiTheme="minorEastAsia" w:eastAsiaTheme="minorEastAsia"/>
          <w:color w:val="000000"/>
          <w:sz w:val="30"/>
          <w:szCs w:val="30"/>
          <w:u w:val="single"/>
        </w:rPr>
      </w:pPr>
      <w:r>
        <w:rPr>
          <w:rFonts w:hint="eastAsia" w:asciiTheme="minorEastAsia" w:hAnsiTheme="minorEastAsia" w:eastAsiaTheme="minorEastAsia"/>
          <w:color w:val="000000"/>
          <w:kern w:val="0"/>
          <w:sz w:val="30"/>
          <w:szCs w:val="30"/>
        </w:rPr>
        <w:t xml:space="preserve">学 </w:t>
      </w:r>
      <w:r>
        <w:rPr>
          <w:rFonts w:asciiTheme="minorEastAsia" w:hAnsiTheme="minorEastAsia" w:eastAsiaTheme="minorEastAsia"/>
          <w:color w:val="000000"/>
          <w:kern w:val="0"/>
          <w:sz w:val="30"/>
          <w:szCs w:val="30"/>
        </w:rPr>
        <w:t xml:space="preserve">   </w:t>
      </w:r>
      <w:r>
        <w:rPr>
          <w:rFonts w:hint="eastAsia" w:asciiTheme="minorEastAsia" w:hAnsiTheme="minorEastAsia" w:eastAsiaTheme="minorEastAsia"/>
          <w:color w:val="000000"/>
          <w:kern w:val="0"/>
          <w:sz w:val="30"/>
          <w:szCs w:val="30"/>
        </w:rPr>
        <w:t>期</w:t>
      </w:r>
      <w:r>
        <w:rPr>
          <w:rFonts w:hint="eastAsia" w:asciiTheme="minorEastAsia" w:hAnsiTheme="minorEastAsia" w:eastAsiaTheme="minorEastAsia"/>
          <w:color w:val="000000"/>
          <w:sz w:val="30"/>
          <w:szCs w:val="30"/>
        </w:rPr>
        <w:t>：</w:t>
      </w:r>
      <w:r>
        <w:rPr>
          <w:rFonts w:hint="eastAsia" w:asciiTheme="minorEastAsia" w:hAnsiTheme="minorEastAsia" w:eastAsiaTheme="minorEastAsia"/>
          <w:color w:val="000000"/>
          <w:sz w:val="30"/>
          <w:szCs w:val="30"/>
          <w:u w:val="single"/>
        </w:rPr>
        <w:t xml:space="preserve">      </w:t>
      </w:r>
      <w:r>
        <w:rPr>
          <w:rFonts w:asciiTheme="minorEastAsia" w:hAnsiTheme="minorEastAsia" w:eastAsiaTheme="minorEastAsia"/>
          <w:color w:val="000000"/>
          <w:sz w:val="30"/>
          <w:szCs w:val="30"/>
          <w:u w:val="single"/>
        </w:rPr>
        <w:t>202</w:t>
      </w:r>
      <w:r>
        <w:rPr>
          <w:rFonts w:hint="eastAsia" w:asciiTheme="minorEastAsia" w:hAnsiTheme="minorEastAsia" w:eastAsiaTheme="minorEastAsia"/>
          <w:color w:val="000000"/>
          <w:sz w:val="30"/>
          <w:szCs w:val="30"/>
          <w:u w:val="single"/>
        </w:rPr>
        <w:t>5</w:t>
      </w:r>
      <w:r>
        <w:rPr>
          <w:rFonts w:asciiTheme="minorEastAsia" w:hAnsiTheme="minorEastAsia" w:eastAsiaTheme="minorEastAsia"/>
          <w:color w:val="000000"/>
          <w:sz w:val="30"/>
          <w:szCs w:val="30"/>
          <w:u w:val="single"/>
        </w:rPr>
        <w:t>-202</w:t>
      </w:r>
      <w:r>
        <w:rPr>
          <w:rFonts w:hint="eastAsia" w:asciiTheme="minorEastAsia" w:hAnsiTheme="minorEastAsia" w:eastAsiaTheme="minorEastAsia"/>
          <w:color w:val="000000"/>
          <w:sz w:val="30"/>
          <w:szCs w:val="30"/>
          <w:u w:val="single"/>
        </w:rPr>
        <w:t xml:space="preserve">6（1） </w:t>
      </w:r>
      <w:r>
        <w:rPr>
          <w:rFonts w:asciiTheme="minorEastAsia" w:hAnsiTheme="minorEastAsia" w:eastAsiaTheme="minorEastAsia"/>
          <w:color w:val="000000"/>
          <w:sz w:val="30"/>
          <w:szCs w:val="30"/>
          <w:u w:val="single"/>
        </w:rPr>
        <w:t xml:space="preserve"> </w:t>
      </w:r>
      <w:r>
        <w:rPr>
          <w:rFonts w:hint="eastAsia" w:asciiTheme="minorEastAsia" w:hAnsiTheme="minorEastAsia" w:eastAsiaTheme="minorEastAsia"/>
          <w:color w:val="000000"/>
          <w:sz w:val="30"/>
          <w:szCs w:val="30"/>
          <w:u w:val="single"/>
        </w:rPr>
        <w:t xml:space="preserve">   </w:t>
      </w:r>
    </w:p>
    <w:p w14:paraId="48C98A36">
      <w:pPr>
        <w:spacing w:line="360" w:lineRule="auto"/>
        <w:ind w:firstLine="1500" w:firstLineChars="500"/>
        <w:rPr>
          <w:rFonts w:asciiTheme="minorEastAsia" w:hAnsiTheme="minorEastAsia" w:eastAsiaTheme="minorEastAsia"/>
          <w:color w:val="000000"/>
          <w:sz w:val="30"/>
          <w:szCs w:val="30"/>
          <w:u w:val="single"/>
        </w:rPr>
      </w:pPr>
    </w:p>
    <w:p w14:paraId="7B1575B6">
      <w:pPr>
        <w:spacing w:line="300" w:lineRule="auto"/>
        <w:rPr>
          <w:sz w:val="24"/>
        </w:rPr>
        <w:sectPr>
          <w:footerReference r:id="rId3" w:type="default"/>
          <w:footerReference r:id="rId4" w:type="even"/>
          <w:pgSz w:w="11906" w:h="16838"/>
          <w:pgMar w:top="1440" w:right="1800" w:bottom="1440" w:left="1800" w:header="851" w:footer="992" w:gutter="0"/>
          <w:pgNumType w:start="1"/>
          <w:cols w:space="425" w:num="1"/>
          <w:titlePg/>
          <w:docGrid w:type="lines" w:linePitch="312" w:charSpace="0"/>
        </w:sectPr>
      </w:pPr>
    </w:p>
    <w:p w14:paraId="32C59BC4">
      <w:pPr>
        <w:spacing w:line="300" w:lineRule="auto"/>
        <w:jc w:val="center"/>
        <w:rPr>
          <w:color w:val="auto"/>
        </w:rPr>
      </w:pPr>
      <w:r>
        <w:rPr>
          <w:rFonts w:hint="eastAsia" w:ascii="黑体" w:hAnsi="黑体" w:eastAsia="黑体"/>
          <w:color w:val="auto"/>
          <w:sz w:val="32"/>
          <w:szCs w:val="32"/>
        </w:rPr>
        <w:t>Campus RainHub 校园智能共享雨具系统</w:t>
      </w:r>
    </w:p>
    <w:sdt>
      <w:sdtPr>
        <w:rPr>
          <w:rFonts w:ascii="宋体" w:hAnsi="宋体" w:eastAsia="宋体" w:cs="Times New Roman"/>
          <w:kern w:val="2"/>
          <w:sz w:val="21"/>
          <w:szCs w:val="24"/>
          <w:lang w:val="en-US" w:eastAsia="zh-CN" w:bidi="ar-SA"/>
        </w:rPr>
        <w:id w:val="147463585"/>
        <w15:color w:val="DBDBDB"/>
        <w:docPartObj>
          <w:docPartGallery w:val="Table of Contents"/>
          <w:docPartUnique/>
        </w:docPartObj>
      </w:sdtPr>
      <w:sdtEndPr>
        <w:rPr>
          <w:rFonts w:ascii="Times New Roman" w:hAnsi="Times New Roman" w:eastAsia="宋体" w:cs="Times New Roman"/>
          <w:kern w:val="2"/>
          <w:sz w:val="21"/>
          <w:szCs w:val="24"/>
          <w:lang w:val="en-US" w:eastAsia="zh-CN" w:bidi="ar-SA"/>
        </w:rPr>
      </w:sdtEndPr>
      <w:sdtContent>
        <w:p w14:paraId="2F3CBFFB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hint="eastAsia" w:ascii="黑体" w:hAnsi="黑体" w:eastAsia="黑体" w:cs="黑体"/>
              <w:sz w:val="24"/>
              <w:szCs w:val="24"/>
            </w:rPr>
            <w:t>目</w:t>
          </w:r>
          <w:r>
            <w:rPr>
              <w:rFonts w:hint="eastAsia" w:ascii="黑体" w:hAnsi="黑体" w:eastAsia="黑体" w:cs="黑体"/>
              <w:sz w:val="24"/>
              <w:szCs w:val="24"/>
              <w:lang w:val="en-US" w:eastAsia="zh-CN"/>
            </w:rPr>
            <w:t xml:space="preserve"> </w:t>
          </w:r>
          <w:r>
            <w:rPr>
              <w:rFonts w:hint="eastAsia" w:ascii="黑体" w:hAnsi="黑体" w:eastAsia="黑体" w:cs="黑体"/>
              <w:sz w:val="24"/>
              <w:szCs w:val="24"/>
            </w:rPr>
            <w:t>录</w:t>
          </w:r>
        </w:p>
        <w:p w14:paraId="01A546AC">
          <w:pPr>
            <w:pStyle w:val="4"/>
            <w:tabs>
              <w:tab w:val="right" w:leader="dot" w:pos="8504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_Toc2857 </w:instrText>
          </w:r>
          <w:r>
            <w:fldChar w:fldCharType="separate"/>
          </w:r>
          <w:r>
            <w:rPr>
              <w:rFonts w:hint="eastAsia" w:ascii="黑体" w:hAnsi="黑体" w:eastAsia="黑体"/>
              <w:szCs w:val="28"/>
            </w:rPr>
            <w:t>1 系统分析</w:t>
          </w:r>
          <w:r>
            <w:tab/>
          </w:r>
          <w:r>
            <w:fldChar w:fldCharType="begin"/>
          </w:r>
          <w:r>
            <w:instrText xml:space="preserve"> PAGEREF _Toc2857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08078B4C">
          <w:pPr>
            <w:pStyle w:val="5"/>
            <w:tabs>
              <w:tab w:val="right" w:leader="dot" w:pos="8504"/>
            </w:tabs>
          </w:pPr>
          <w:r>
            <w:fldChar w:fldCharType="begin"/>
          </w:r>
          <w:r>
            <w:instrText xml:space="preserve"> HYPERLINK \l _Toc21113 </w:instrText>
          </w:r>
          <w:r>
            <w:fldChar w:fldCharType="separate"/>
          </w:r>
          <w:r>
            <w:rPr>
              <w:rFonts w:hint="eastAsia" w:ascii="黑体" w:hAnsi="黑体" w:eastAsia="黑体"/>
            </w:rPr>
            <w:t>1.1 应用系统简介</w:t>
          </w:r>
          <w:r>
            <w:tab/>
          </w:r>
          <w:r>
            <w:fldChar w:fldCharType="begin"/>
          </w:r>
          <w:r>
            <w:instrText xml:space="preserve"> PAGEREF _Toc21113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0DE43EED">
          <w:pPr>
            <w:pStyle w:val="2"/>
            <w:tabs>
              <w:tab w:val="right" w:leader="dot" w:pos="8504"/>
            </w:tabs>
          </w:pPr>
          <w:r>
            <w:fldChar w:fldCharType="begin"/>
          </w:r>
          <w:r>
            <w:instrText xml:space="preserve"> HYPERLINK \l _Toc24372 </w:instrText>
          </w:r>
          <w:r>
            <w:fldChar w:fldCharType="separate"/>
          </w:r>
          <w:r>
            <w:rPr>
              <w:rFonts w:hint="eastAsia"/>
            </w:rPr>
            <w:t>1.1.1 课题背景与研究意义</w:t>
          </w:r>
          <w:r>
            <w:tab/>
          </w:r>
          <w:r>
            <w:fldChar w:fldCharType="begin"/>
          </w:r>
          <w:r>
            <w:instrText xml:space="preserve"> PAGEREF _Toc24372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08E77692">
          <w:pPr>
            <w:pStyle w:val="2"/>
            <w:tabs>
              <w:tab w:val="right" w:leader="dot" w:pos="8504"/>
            </w:tabs>
          </w:pPr>
          <w:r>
            <w:fldChar w:fldCharType="begin"/>
          </w:r>
          <w:r>
            <w:instrText xml:space="preserve"> HYPERLINK \l _Toc28015 </w:instrText>
          </w:r>
          <w:r>
            <w:fldChar w:fldCharType="separate"/>
          </w:r>
          <w:r>
            <w:rPr>
              <w:rFonts w:hint="eastAsia"/>
            </w:rPr>
            <w:t>1.1.2 可行性研究与环境约束</w:t>
          </w:r>
          <w:r>
            <w:tab/>
          </w:r>
          <w:r>
            <w:fldChar w:fldCharType="begin"/>
          </w:r>
          <w:r>
            <w:instrText xml:space="preserve"> PAGEREF _Toc28015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7E9E5799">
          <w:pPr>
            <w:pStyle w:val="5"/>
            <w:tabs>
              <w:tab w:val="right" w:leader="dot" w:pos="8504"/>
            </w:tabs>
          </w:pPr>
          <w:r>
            <w:fldChar w:fldCharType="begin"/>
          </w:r>
          <w:r>
            <w:instrText xml:space="preserve"> HYPERLINK \l _Toc20523 </w:instrText>
          </w:r>
          <w:r>
            <w:fldChar w:fldCharType="separate"/>
          </w:r>
          <w:r>
            <w:rPr>
              <w:rFonts w:hint="eastAsia" w:ascii="黑体" w:hAnsi="黑体" w:eastAsia="黑体"/>
            </w:rPr>
            <w:t>1.2 系统需求（功能）分析</w:t>
          </w:r>
          <w:r>
            <w:tab/>
          </w:r>
          <w:r>
            <w:fldChar w:fldCharType="begin"/>
          </w:r>
          <w:r>
            <w:instrText xml:space="preserve"> PAGEREF _Toc20523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06B85C86">
          <w:pPr>
            <w:pStyle w:val="2"/>
            <w:tabs>
              <w:tab w:val="right" w:leader="dot" w:pos="8504"/>
            </w:tabs>
          </w:pPr>
          <w:r>
            <w:fldChar w:fldCharType="begin"/>
          </w:r>
          <w:r>
            <w:instrText xml:space="preserve"> HYPERLINK \l _Toc16282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1.2.1 客户端（Client）功能需求</w:t>
          </w:r>
          <w:r>
            <w:tab/>
          </w:r>
          <w:r>
            <w:fldChar w:fldCharType="begin"/>
          </w:r>
          <w:r>
            <w:instrText xml:space="preserve"> PAGEREF _Toc16282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2704F295">
          <w:pPr>
            <w:pStyle w:val="2"/>
            <w:tabs>
              <w:tab w:val="right" w:leader="dot" w:pos="8504"/>
            </w:tabs>
          </w:pPr>
          <w:r>
            <w:fldChar w:fldCharType="begin"/>
          </w:r>
          <w:r>
            <w:instrText xml:space="preserve"> HYPERLINK \l _Toc10904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1.2.2 管理端（Admin）功能需求</w:t>
          </w:r>
          <w:r>
            <w:tab/>
          </w:r>
          <w:r>
            <w:fldChar w:fldCharType="begin"/>
          </w:r>
          <w:r>
            <w:instrText xml:space="preserve"> PAGEREF _Toc10904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4B1E40F0">
          <w:pPr>
            <w:pStyle w:val="4"/>
            <w:tabs>
              <w:tab w:val="right" w:leader="dot" w:pos="8504"/>
            </w:tabs>
          </w:pPr>
          <w:r>
            <w:fldChar w:fldCharType="begin"/>
          </w:r>
          <w:r>
            <w:instrText xml:space="preserve"> HYPERLINK \l _Toc32049 </w:instrText>
          </w:r>
          <w:r>
            <w:fldChar w:fldCharType="separate"/>
          </w:r>
          <w:r>
            <w:rPr>
              <w:rFonts w:hint="eastAsia" w:ascii="黑体" w:hAnsi="黑体" w:eastAsia="黑体"/>
              <w:szCs w:val="28"/>
            </w:rPr>
            <w:t>2 系统设计</w:t>
          </w:r>
          <w:r>
            <w:tab/>
          </w:r>
          <w:r>
            <w:fldChar w:fldCharType="begin"/>
          </w:r>
          <w:r>
            <w:instrText xml:space="preserve"> PAGEREF _Toc32049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7BF0B525">
          <w:pPr>
            <w:pStyle w:val="5"/>
            <w:tabs>
              <w:tab w:val="right" w:leader="dot" w:pos="8504"/>
            </w:tabs>
          </w:pPr>
          <w:r>
            <w:fldChar w:fldCharType="begin"/>
          </w:r>
          <w:r>
            <w:instrText xml:space="preserve"> HYPERLINK \l _Toc19545 </w:instrText>
          </w:r>
          <w:r>
            <w:fldChar w:fldCharType="separate"/>
          </w:r>
          <w:r>
            <w:rPr>
              <w:rFonts w:hint="eastAsia" w:ascii="黑体" w:hAnsi="黑体" w:eastAsia="黑体"/>
            </w:rPr>
            <w:t>2.1 总体设计</w:t>
          </w:r>
          <w:r>
            <w:tab/>
          </w:r>
          <w:r>
            <w:fldChar w:fldCharType="begin"/>
          </w:r>
          <w:r>
            <w:instrText xml:space="preserve"> PAGEREF _Toc19545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4DD0784B">
          <w:pPr>
            <w:pStyle w:val="2"/>
            <w:tabs>
              <w:tab w:val="right" w:leader="dot" w:pos="8504"/>
            </w:tabs>
          </w:pPr>
          <w:r>
            <w:fldChar w:fldCharType="begin"/>
          </w:r>
          <w:r>
            <w:instrText xml:space="preserve"> HYPERLINK \l _Toc17659 </w:instrText>
          </w:r>
          <w:r>
            <w:fldChar w:fldCharType="separate"/>
          </w:r>
          <w:r>
            <w:rPr>
              <w:rFonts w:hint="eastAsia"/>
            </w:rPr>
            <w:t>2.1.1 MVC架构模式</w:t>
          </w:r>
          <w:r>
            <w:tab/>
          </w:r>
          <w:r>
            <w:fldChar w:fldCharType="begin"/>
          </w:r>
          <w:r>
            <w:instrText xml:space="preserve"> PAGEREF _Toc17659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708B9FAC">
          <w:pPr>
            <w:pStyle w:val="2"/>
            <w:tabs>
              <w:tab w:val="right" w:leader="dot" w:pos="8504"/>
            </w:tabs>
          </w:pPr>
          <w:r>
            <w:fldChar w:fldCharType="begin"/>
          </w:r>
          <w:r>
            <w:instrText xml:space="preserve"> HYPERLINK \l _Toc14325 </w:instrText>
          </w:r>
          <w:r>
            <w:fldChar w:fldCharType="separate"/>
          </w:r>
          <w:r>
            <w:rPr>
              <w:rFonts w:hint="eastAsia"/>
            </w:rPr>
            <w:t>2.1.</w:t>
          </w:r>
          <w:r>
            <w:rPr>
              <w:rFonts w:hint="eastAsia"/>
              <w:lang w:val="en-US" w:eastAsia="zh-CN"/>
            </w:rPr>
            <w:t>2 系统模块图</w:t>
          </w:r>
          <w:r>
            <w:tab/>
          </w:r>
          <w:r>
            <w:fldChar w:fldCharType="begin"/>
          </w:r>
          <w:r>
            <w:instrText xml:space="preserve"> PAGEREF _Toc14325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685AAD84">
          <w:pPr>
            <w:pStyle w:val="2"/>
            <w:tabs>
              <w:tab w:val="right" w:leader="dot" w:pos="8504"/>
            </w:tabs>
          </w:pPr>
          <w:r>
            <w:fldChar w:fldCharType="begin"/>
          </w:r>
          <w:r>
            <w:instrText xml:space="preserve"> HYPERLINK \l _Toc23250 </w:instrText>
          </w:r>
          <w:r>
            <w:fldChar w:fldCharType="separate"/>
          </w:r>
          <w:r>
            <w:rPr>
              <w:rFonts w:hint="eastAsia"/>
            </w:rPr>
            <w:t>2.1.</w:t>
          </w:r>
          <w:r>
            <w:rPr>
              <w:rFonts w:hint="eastAsia"/>
              <w:lang w:val="en-US" w:eastAsia="zh-CN"/>
            </w:rPr>
            <w:t>3</w:t>
          </w:r>
          <w:r>
            <w:rPr>
              <w:rFonts w:hint="eastAsia"/>
            </w:rPr>
            <w:t xml:space="preserve"> </w:t>
          </w:r>
          <w:r>
            <w:rPr>
              <w:rFonts w:hint="eastAsia"/>
              <w:lang w:val="en-US" w:eastAsia="zh-CN"/>
            </w:rPr>
            <w:t>系统模块说明表</w:t>
          </w:r>
          <w:r>
            <w:tab/>
          </w:r>
          <w:r>
            <w:fldChar w:fldCharType="begin"/>
          </w:r>
          <w:r>
            <w:instrText xml:space="preserve"> PAGEREF _Toc23250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0F881EDD">
          <w:pPr>
            <w:pStyle w:val="5"/>
            <w:tabs>
              <w:tab w:val="right" w:leader="dot" w:pos="8504"/>
            </w:tabs>
          </w:pPr>
          <w:r>
            <w:fldChar w:fldCharType="begin"/>
          </w:r>
          <w:r>
            <w:instrText xml:space="preserve"> HYPERLINK \l _Toc1931 </w:instrText>
          </w:r>
          <w:r>
            <w:fldChar w:fldCharType="separate"/>
          </w:r>
          <w:r>
            <w:rPr>
              <w:rFonts w:hint="eastAsia" w:ascii="黑体" w:hAnsi="黑体" w:eastAsia="黑体"/>
            </w:rPr>
            <w:t>2.2 详细设计</w:t>
          </w:r>
          <w:r>
            <w:tab/>
          </w:r>
          <w:r>
            <w:fldChar w:fldCharType="begin"/>
          </w:r>
          <w:r>
            <w:instrText xml:space="preserve"> PAGEREF _Toc1931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18482112">
          <w:pPr>
            <w:pStyle w:val="2"/>
            <w:tabs>
              <w:tab w:val="right" w:leader="dot" w:pos="8504"/>
            </w:tabs>
          </w:pPr>
          <w:r>
            <w:fldChar w:fldCharType="begin"/>
          </w:r>
          <w:r>
            <w:instrText xml:space="preserve"> HYPERLINK \l _Toc26462 </w:instrText>
          </w:r>
          <w:r>
            <w:fldChar w:fldCharType="separate"/>
          </w:r>
          <w:r>
            <w:rPr>
              <w:rFonts w:hint="default" w:ascii="Times New Roman" w:hAnsi="Times New Roman" w:eastAsia="宋体" w:cs="Times New Roman"/>
              <w:szCs w:val="21"/>
            </w:rPr>
            <w:t>2.2.1</w:t>
          </w:r>
          <w:r>
            <w:rPr>
              <w:rFonts w:hint="eastAsia" w:ascii="宋体" w:hAnsi="宋体" w:eastAsia="宋体" w:cs="宋体"/>
              <w:szCs w:val="21"/>
            </w:rPr>
            <w:t xml:space="preserve"> 数据结构设计</w:t>
          </w:r>
          <w:r>
            <w:tab/>
          </w:r>
          <w:r>
            <w:fldChar w:fldCharType="begin"/>
          </w:r>
          <w:r>
            <w:instrText xml:space="preserve"> PAGEREF _Toc26462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0E8B81FF">
          <w:pPr>
            <w:pStyle w:val="2"/>
            <w:tabs>
              <w:tab w:val="right" w:leader="dot" w:pos="8504"/>
            </w:tabs>
          </w:pPr>
          <w:r>
            <w:fldChar w:fldCharType="begin"/>
          </w:r>
          <w:r>
            <w:instrText xml:space="preserve"> HYPERLINK \l _Toc25628 </w:instrText>
          </w:r>
          <w:r>
            <w:fldChar w:fldCharType="separate"/>
          </w:r>
          <w:r>
            <w:rPr>
              <w:rFonts w:hint="default" w:ascii="Times New Roman" w:hAnsi="Times New Roman" w:eastAsia="黑体" w:cs="Times New Roman"/>
              <w:szCs w:val="21"/>
            </w:rPr>
            <w:t>2.2.2</w:t>
          </w:r>
          <w:r>
            <w:rPr>
              <w:rFonts w:hint="eastAsia" w:ascii="黑体" w:hAnsi="黑体" w:eastAsia="黑体"/>
              <w:szCs w:val="21"/>
            </w:rPr>
            <w:t xml:space="preserve"> </w:t>
          </w:r>
          <w:r>
            <w:rPr>
              <w:rFonts w:hint="eastAsia" w:ascii="宋体" w:hAnsi="宋体" w:eastAsia="宋体" w:cs="宋体"/>
              <w:szCs w:val="21"/>
            </w:rPr>
            <w:t>主要类设计</w:t>
          </w:r>
          <w:r>
            <w:tab/>
          </w:r>
          <w:r>
            <w:fldChar w:fldCharType="begin"/>
          </w:r>
          <w:r>
            <w:instrText xml:space="preserve"> PAGEREF _Toc25628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3FB07194">
          <w:pPr>
            <w:pStyle w:val="4"/>
            <w:tabs>
              <w:tab w:val="right" w:leader="dot" w:pos="8504"/>
            </w:tabs>
          </w:pPr>
          <w:r>
            <w:fldChar w:fldCharType="begin"/>
          </w:r>
          <w:r>
            <w:instrText xml:space="preserve"> HYPERLINK \l _Toc28335 </w:instrText>
          </w:r>
          <w:r>
            <w:fldChar w:fldCharType="separate"/>
          </w:r>
          <w:r>
            <w:rPr>
              <w:rFonts w:hint="eastAsia" w:ascii="黑体" w:hAnsi="黑体" w:eastAsia="黑体"/>
              <w:szCs w:val="28"/>
            </w:rPr>
            <w:t>3 系统实现</w:t>
          </w:r>
          <w:r>
            <w:tab/>
          </w:r>
          <w:r>
            <w:fldChar w:fldCharType="begin"/>
          </w:r>
          <w:r>
            <w:instrText xml:space="preserve"> PAGEREF _Toc28335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378DA0E9">
          <w:pPr>
            <w:pStyle w:val="5"/>
            <w:tabs>
              <w:tab w:val="right" w:leader="dot" w:pos="8504"/>
            </w:tabs>
          </w:pPr>
          <w:r>
            <w:fldChar w:fldCharType="begin"/>
          </w:r>
          <w:r>
            <w:instrText xml:space="preserve"> HYPERLINK \l _Toc3136 </w:instrText>
          </w:r>
          <w:r>
            <w:fldChar w:fldCharType="separate"/>
          </w:r>
          <w:r>
            <w:rPr>
              <w:rFonts w:hint="eastAsia" w:ascii="黑体" w:hAnsi="黑体" w:eastAsia="黑体"/>
            </w:rPr>
            <w:t>3.1 系统开发环境</w:t>
          </w:r>
          <w:r>
            <w:tab/>
          </w:r>
          <w:r>
            <w:fldChar w:fldCharType="begin"/>
          </w:r>
          <w:r>
            <w:instrText xml:space="preserve"> PAGEREF _Toc3136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4E99235D">
          <w:pPr>
            <w:pStyle w:val="5"/>
            <w:tabs>
              <w:tab w:val="right" w:leader="dot" w:pos="8504"/>
            </w:tabs>
          </w:pPr>
          <w:r>
            <w:fldChar w:fldCharType="begin"/>
          </w:r>
          <w:r>
            <w:instrText xml:space="preserve"> HYPERLINK \l _Toc31899 </w:instrText>
          </w:r>
          <w:r>
            <w:fldChar w:fldCharType="separate"/>
          </w:r>
          <w:r>
            <w:rPr>
              <w:rFonts w:hint="eastAsia" w:ascii="黑体" w:hAnsi="黑体" w:eastAsia="黑体"/>
            </w:rPr>
            <w:t>3.2 程序编码</w:t>
          </w:r>
          <w:r>
            <w:tab/>
          </w:r>
          <w:r>
            <w:fldChar w:fldCharType="begin"/>
          </w:r>
          <w:r>
            <w:instrText xml:space="preserve"> PAGEREF _Toc31899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536444E6">
          <w:pPr>
            <w:pStyle w:val="2"/>
            <w:tabs>
              <w:tab w:val="right" w:leader="dot" w:pos="8504"/>
            </w:tabs>
          </w:pPr>
          <w:r>
            <w:fldChar w:fldCharType="begin"/>
          </w:r>
          <w:r>
            <w:instrText xml:space="preserve"> HYPERLINK \l _Toc3474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3.2.1 后端工作概述</w:t>
          </w:r>
          <w:r>
            <w:tab/>
          </w:r>
          <w:r>
            <w:fldChar w:fldCharType="begin"/>
          </w:r>
          <w:r>
            <w:instrText xml:space="preserve"> PAGEREF _Toc3474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2516A8FA">
          <w:pPr>
            <w:pStyle w:val="2"/>
            <w:tabs>
              <w:tab w:val="right" w:leader="dot" w:pos="8504"/>
            </w:tabs>
          </w:pPr>
          <w:r>
            <w:fldChar w:fldCharType="begin"/>
          </w:r>
          <w:r>
            <w:instrText xml:space="preserve"> HYPERLINK \l _Toc15623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3.2.2 前端工作详述</w:t>
          </w:r>
          <w:r>
            <w:tab/>
          </w:r>
          <w:r>
            <w:fldChar w:fldCharType="begin"/>
          </w:r>
          <w:r>
            <w:instrText xml:space="preserve"> PAGEREF _Toc15623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6C9B5368">
          <w:pPr>
            <w:pStyle w:val="4"/>
            <w:tabs>
              <w:tab w:val="right" w:leader="dot" w:pos="8504"/>
            </w:tabs>
          </w:pPr>
          <w:r>
            <w:fldChar w:fldCharType="begin"/>
          </w:r>
          <w:r>
            <w:instrText xml:space="preserve"> HYPERLINK \l _Toc11851 </w:instrText>
          </w:r>
          <w:r>
            <w:fldChar w:fldCharType="separate"/>
          </w:r>
          <w:r>
            <w:rPr>
              <w:rFonts w:hint="eastAsia" w:ascii="黑体" w:hAnsi="黑体" w:eastAsia="黑体"/>
              <w:szCs w:val="28"/>
            </w:rPr>
            <w:t>4 系统测试</w:t>
          </w:r>
          <w:r>
            <w:tab/>
          </w:r>
          <w:r>
            <w:fldChar w:fldCharType="begin"/>
          </w:r>
          <w:r>
            <w:instrText xml:space="preserve"> PAGEREF _Toc11851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763BABB3">
          <w:pPr>
            <w:pStyle w:val="5"/>
            <w:tabs>
              <w:tab w:val="right" w:leader="dot" w:pos="8504"/>
            </w:tabs>
          </w:pPr>
          <w:r>
            <w:fldChar w:fldCharType="begin"/>
          </w:r>
          <w:r>
            <w:instrText xml:space="preserve"> HYPERLINK \l _Toc10120 </w:instrText>
          </w:r>
          <w:r>
            <w:fldChar w:fldCharType="separate"/>
          </w:r>
          <w:r>
            <w:rPr>
              <w:rFonts w:hint="eastAsia" w:ascii="黑体" w:hAnsi="黑体" w:eastAsia="黑体"/>
              <w:lang w:val="en-US" w:eastAsia="zh-CN"/>
            </w:rPr>
            <w:t>4</w:t>
          </w:r>
          <w:r>
            <w:rPr>
              <w:rFonts w:hint="eastAsia" w:ascii="黑体" w:hAnsi="黑体" w:eastAsia="黑体"/>
            </w:rPr>
            <w:t>.1 用户借伞流程测试</w:t>
          </w:r>
          <w:r>
            <w:tab/>
          </w:r>
          <w:r>
            <w:fldChar w:fldCharType="begin"/>
          </w:r>
          <w:r>
            <w:instrText xml:space="preserve"> PAGEREF _Toc10120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73C7A125">
          <w:pPr>
            <w:pStyle w:val="5"/>
            <w:tabs>
              <w:tab w:val="right" w:leader="dot" w:pos="8504"/>
            </w:tabs>
          </w:pPr>
          <w:r>
            <w:fldChar w:fldCharType="begin"/>
          </w:r>
          <w:r>
            <w:instrText xml:space="preserve"> HYPERLINK \l _Toc12518 </w:instrText>
          </w:r>
          <w:r>
            <w:fldChar w:fldCharType="separate"/>
          </w:r>
          <w:r>
            <w:rPr>
              <w:rFonts w:hint="eastAsia" w:ascii="黑体" w:hAnsi="黑体" w:eastAsia="黑体"/>
              <w:lang w:val="en-US" w:eastAsia="zh-CN"/>
            </w:rPr>
            <w:t>4</w:t>
          </w:r>
          <w:r>
            <w:rPr>
              <w:rFonts w:hint="eastAsia" w:ascii="黑体" w:hAnsi="黑体" w:eastAsia="黑体"/>
            </w:rPr>
            <w:t>.</w:t>
          </w:r>
          <w:r>
            <w:rPr>
              <w:rFonts w:hint="eastAsia" w:ascii="黑体" w:hAnsi="黑体" w:eastAsia="黑体"/>
              <w:lang w:val="en-US" w:eastAsia="zh-CN"/>
            </w:rPr>
            <w:t>2</w:t>
          </w:r>
          <w:r>
            <w:rPr>
              <w:rFonts w:hint="eastAsia" w:ascii="黑体" w:hAnsi="黑体" w:eastAsia="黑体"/>
            </w:rPr>
            <w:t xml:space="preserve"> 用户还伞流程测试</w:t>
          </w:r>
          <w:r>
            <w:tab/>
          </w:r>
          <w:r>
            <w:fldChar w:fldCharType="begin"/>
          </w:r>
          <w:r>
            <w:instrText xml:space="preserve"> PAGEREF _Toc12518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6D39D9CA">
          <w:pPr>
            <w:pStyle w:val="5"/>
            <w:tabs>
              <w:tab w:val="right" w:leader="dot" w:pos="8504"/>
            </w:tabs>
          </w:pPr>
          <w:r>
            <w:fldChar w:fldCharType="begin"/>
          </w:r>
          <w:r>
            <w:instrText xml:space="preserve"> HYPERLINK \l _Toc24831 </w:instrText>
          </w:r>
          <w:r>
            <w:fldChar w:fldCharType="separate"/>
          </w:r>
          <w:r>
            <w:rPr>
              <w:rFonts w:hint="eastAsia" w:ascii="黑体" w:hAnsi="黑体" w:eastAsia="黑体"/>
              <w:lang w:val="en-US" w:eastAsia="zh-CN"/>
            </w:rPr>
            <w:t>4</w:t>
          </w:r>
          <w:r>
            <w:rPr>
              <w:rFonts w:hint="eastAsia" w:ascii="黑体" w:hAnsi="黑体" w:eastAsia="黑体"/>
            </w:rPr>
            <w:t>.</w:t>
          </w:r>
          <w:r>
            <w:rPr>
              <w:rFonts w:hint="eastAsia" w:ascii="黑体" w:hAnsi="黑体" w:eastAsia="黑体"/>
              <w:lang w:val="en-US" w:eastAsia="zh-CN"/>
            </w:rPr>
            <w:t>3</w:t>
          </w:r>
          <w:r>
            <w:rPr>
              <w:rFonts w:hint="eastAsia" w:ascii="黑体" w:hAnsi="黑体" w:eastAsia="黑体"/>
            </w:rPr>
            <w:t xml:space="preserve"> 管理员操作流程测试</w:t>
          </w:r>
          <w:r>
            <w:tab/>
          </w:r>
          <w:r>
            <w:fldChar w:fldCharType="begin"/>
          </w:r>
          <w:r>
            <w:instrText xml:space="preserve"> PAGEREF _Toc24831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38BB32DB">
          <w:pPr>
            <w:pStyle w:val="4"/>
            <w:tabs>
              <w:tab w:val="right" w:leader="dot" w:pos="8504"/>
            </w:tabs>
          </w:pPr>
          <w:r>
            <w:fldChar w:fldCharType="begin"/>
          </w:r>
          <w:r>
            <w:instrText xml:space="preserve"> HYPERLINK \l _Toc10697 </w:instrText>
          </w:r>
          <w:r>
            <w:fldChar w:fldCharType="separate"/>
          </w:r>
          <w:r>
            <w:rPr>
              <w:rFonts w:hint="eastAsia" w:ascii="黑体" w:hAnsi="黑体" w:eastAsia="黑体"/>
              <w:szCs w:val="28"/>
            </w:rPr>
            <w:t>5 总结与体会</w:t>
          </w:r>
          <w:r>
            <w:tab/>
          </w:r>
          <w:r>
            <w:fldChar w:fldCharType="begin"/>
          </w:r>
          <w:r>
            <w:instrText xml:space="preserve"> PAGEREF _Toc10697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2BB443C9">
          <w:pPr>
            <w:pStyle w:val="5"/>
            <w:tabs>
              <w:tab w:val="right" w:leader="dot" w:pos="8504"/>
            </w:tabs>
          </w:pPr>
          <w:r>
            <w:fldChar w:fldCharType="begin"/>
          </w:r>
          <w:r>
            <w:instrText xml:space="preserve"> HYPERLINK \l _Toc19227 </w:instrText>
          </w:r>
          <w:r>
            <w:fldChar w:fldCharType="separate"/>
          </w:r>
          <w:r>
            <w:rPr>
              <w:rFonts w:hint="eastAsia" w:ascii="黑体" w:hAnsi="黑体" w:eastAsia="黑体"/>
              <w:lang w:val="en-US" w:eastAsia="zh-CN"/>
            </w:rPr>
            <w:t>5.1 遇到的问题及解决方法</w:t>
          </w:r>
          <w:r>
            <w:tab/>
          </w:r>
          <w:r>
            <w:fldChar w:fldCharType="begin"/>
          </w:r>
          <w:r>
            <w:instrText xml:space="preserve"> PAGEREF _Toc19227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2F4FD848">
          <w:pPr>
            <w:pStyle w:val="5"/>
            <w:tabs>
              <w:tab w:val="right" w:leader="dot" w:pos="8504"/>
            </w:tabs>
          </w:pPr>
          <w:r>
            <w:fldChar w:fldCharType="begin"/>
          </w:r>
          <w:r>
            <w:instrText xml:space="preserve"> HYPERLINK \l _Toc8001 </w:instrText>
          </w:r>
          <w:r>
            <w:fldChar w:fldCharType="separate"/>
          </w:r>
          <w:r>
            <w:rPr>
              <w:rFonts w:hint="eastAsia" w:ascii="黑体" w:hAnsi="黑体" w:eastAsia="黑体"/>
              <w:lang w:val="en-US" w:eastAsia="zh-CN"/>
            </w:rPr>
            <w:t>5.2 系统优点</w:t>
          </w:r>
          <w:r>
            <w:tab/>
          </w:r>
          <w:r>
            <w:fldChar w:fldCharType="begin"/>
          </w:r>
          <w:r>
            <w:instrText xml:space="preserve"> PAGEREF _Toc8001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6A934DEB">
          <w:pPr>
            <w:pStyle w:val="2"/>
            <w:tabs>
              <w:tab w:val="right" w:leader="dot" w:pos="8504"/>
            </w:tabs>
          </w:pPr>
          <w:r>
            <w:fldChar w:fldCharType="begin"/>
          </w:r>
          <w:r>
            <w:instrText xml:space="preserve"> HYPERLINK \l _Toc14569 </w:instrText>
          </w:r>
          <w:r>
            <w:fldChar w:fldCharType="separate"/>
          </w:r>
          <w:r>
            <w:rPr>
              <w:rFonts w:hint="default" w:ascii="宋体" w:hAnsi="宋体" w:eastAsia="宋体" w:cs="宋体"/>
              <w:szCs w:val="21"/>
              <w:lang w:val="en-US" w:eastAsia="zh-CN"/>
            </w:rPr>
            <w:t xml:space="preserve">1. </w:t>
          </w:r>
          <w:r>
            <w:rPr>
              <w:rFonts w:hint="eastAsia" w:ascii="宋体" w:hAnsi="宋体" w:eastAsia="宋体" w:cs="宋体"/>
              <w:szCs w:val="21"/>
              <w:lang w:val="en-US" w:eastAsia="zh-CN"/>
            </w:rPr>
            <w:t>完整的前后端架构</w:t>
          </w:r>
          <w:r>
            <w:tab/>
          </w:r>
          <w:r>
            <w:fldChar w:fldCharType="begin"/>
          </w:r>
          <w:r>
            <w:instrText xml:space="preserve"> PAGEREF _Toc14569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21E4167A">
          <w:pPr>
            <w:pStyle w:val="2"/>
            <w:tabs>
              <w:tab w:val="right" w:leader="dot" w:pos="8504"/>
            </w:tabs>
          </w:pPr>
          <w:r>
            <w:fldChar w:fldCharType="begin"/>
          </w:r>
          <w:r>
            <w:instrText xml:space="preserve"> HYPERLINK \l _Toc11862 </w:instrText>
          </w:r>
          <w:r>
            <w:fldChar w:fldCharType="separate"/>
          </w:r>
          <w:r>
            <w:rPr>
              <w:rFonts w:hint="default" w:ascii="宋体" w:hAnsi="宋体" w:eastAsia="宋体" w:cs="宋体"/>
              <w:szCs w:val="21"/>
              <w:lang w:val="en-US" w:eastAsia="zh-CN"/>
            </w:rPr>
            <w:t xml:space="preserve">2. </w:t>
          </w:r>
          <w:r>
            <w:rPr>
              <w:rFonts w:hint="eastAsia" w:ascii="宋体" w:hAnsi="宋体" w:eastAsia="宋体" w:cs="宋体"/>
              <w:szCs w:val="21"/>
              <w:lang w:val="en-US" w:eastAsia="zh-CN"/>
            </w:rPr>
            <w:t>现代</w:t>
          </w:r>
          <w:r>
            <w:rPr>
              <w:rFonts w:hint="default" w:ascii="Times New Roman" w:hAnsi="Times New Roman" w:eastAsia="宋体" w:cs="Times New Roman"/>
              <w:szCs w:val="21"/>
              <w:lang w:val="en-US" w:eastAsia="zh-CN"/>
            </w:rPr>
            <w:t>C</w:t>
          </w:r>
          <w:r>
            <w:rPr>
              <w:rFonts w:hint="eastAsia" w:ascii="宋体" w:hAnsi="宋体" w:eastAsia="宋体" w:cs="宋体"/>
              <w:szCs w:val="21"/>
              <w:lang w:val="en-US" w:eastAsia="zh-CN"/>
            </w:rPr>
            <w:t>++特性应用</w:t>
          </w:r>
          <w:r>
            <w:tab/>
          </w:r>
          <w:r>
            <w:fldChar w:fldCharType="begin"/>
          </w:r>
          <w:r>
            <w:instrText xml:space="preserve"> PAGEREF _Toc11862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4C224EB0">
          <w:pPr>
            <w:pStyle w:val="2"/>
            <w:tabs>
              <w:tab w:val="right" w:leader="dot" w:pos="8504"/>
            </w:tabs>
          </w:pPr>
          <w:r>
            <w:fldChar w:fldCharType="begin"/>
          </w:r>
          <w:r>
            <w:instrText xml:space="preserve"> HYPERLINK \l _Toc14547 </w:instrText>
          </w:r>
          <w:r>
            <w:fldChar w:fldCharType="separate"/>
          </w:r>
          <w:r>
            <w:rPr>
              <w:rFonts w:hint="default" w:ascii="宋体" w:hAnsi="宋体" w:eastAsia="宋体" w:cs="宋体"/>
              <w:szCs w:val="21"/>
              <w:lang w:val="en-US" w:eastAsia="zh-CN"/>
            </w:rPr>
            <w:t xml:space="preserve">3. </w:t>
          </w:r>
          <w:r>
            <w:rPr>
              <w:rFonts w:hint="eastAsia" w:ascii="宋体" w:hAnsi="宋体" w:eastAsia="宋体" w:cs="宋体"/>
              <w:szCs w:val="21"/>
              <w:lang w:val="en-US" w:eastAsia="zh-CN"/>
            </w:rPr>
            <w:t>工程化实践</w:t>
          </w:r>
          <w:r>
            <w:tab/>
          </w:r>
          <w:r>
            <w:fldChar w:fldCharType="begin"/>
          </w:r>
          <w:r>
            <w:instrText xml:space="preserve"> PAGEREF _Toc14547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0877BA52">
          <w:pPr>
            <w:pStyle w:val="5"/>
            <w:tabs>
              <w:tab w:val="right" w:leader="dot" w:pos="8504"/>
            </w:tabs>
          </w:pPr>
          <w:r>
            <w:fldChar w:fldCharType="begin"/>
          </w:r>
          <w:r>
            <w:instrText xml:space="preserve"> HYPERLINK \l _Toc831 </w:instrText>
          </w:r>
          <w:r>
            <w:fldChar w:fldCharType="separate"/>
          </w:r>
          <w:r>
            <w:rPr>
              <w:rFonts w:hint="eastAsia" w:ascii="黑体" w:hAnsi="黑体" w:eastAsia="黑体"/>
              <w:lang w:val="en-US" w:eastAsia="zh-CN"/>
            </w:rPr>
            <w:t>5.3 系统不足</w:t>
          </w:r>
          <w:r>
            <w:tab/>
          </w:r>
          <w:r>
            <w:fldChar w:fldCharType="begin"/>
          </w:r>
          <w:r>
            <w:instrText xml:space="preserve"> PAGEREF _Toc831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0EC21AE9">
          <w:pPr>
            <w:pStyle w:val="5"/>
            <w:tabs>
              <w:tab w:val="right" w:leader="dot" w:pos="8504"/>
            </w:tabs>
          </w:pPr>
          <w:r>
            <w:fldChar w:fldCharType="begin"/>
          </w:r>
          <w:r>
            <w:instrText xml:space="preserve"> HYPERLINK \l _Toc10181 </w:instrText>
          </w:r>
          <w:r>
            <w:fldChar w:fldCharType="separate"/>
          </w:r>
          <w:r>
            <w:rPr>
              <w:rFonts w:hint="eastAsia" w:ascii="黑体" w:hAnsi="黑体" w:eastAsia="黑体"/>
              <w:lang w:val="en-US" w:eastAsia="zh-CN"/>
            </w:rPr>
            <w:t>5.4 收获与体会</w:t>
          </w:r>
          <w:r>
            <w:tab/>
          </w:r>
          <w:r>
            <w:fldChar w:fldCharType="begin"/>
          </w:r>
          <w:r>
            <w:instrText xml:space="preserve"> PAGEREF _Toc10181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069D1E3B">
          <w:pPr>
            <w:pStyle w:val="5"/>
            <w:tabs>
              <w:tab w:val="right" w:leader="dot" w:pos="8504"/>
            </w:tabs>
          </w:pPr>
          <w:r>
            <w:fldChar w:fldCharType="begin"/>
          </w:r>
          <w:r>
            <w:instrText xml:space="preserve"> HYPERLINK \l _Toc10881 </w:instrText>
          </w:r>
          <w:r>
            <w:fldChar w:fldCharType="separate"/>
          </w:r>
          <w:r>
            <w:rPr>
              <w:rFonts w:hint="eastAsia" w:ascii="黑体" w:hAnsi="黑体" w:eastAsia="黑体"/>
              <w:lang w:val="en-US" w:eastAsia="zh-CN"/>
            </w:rPr>
            <w:t>5.5 致谢</w:t>
          </w:r>
          <w:r>
            <w:tab/>
          </w:r>
          <w:r>
            <w:fldChar w:fldCharType="begin"/>
          </w:r>
          <w:r>
            <w:instrText xml:space="preserve"> PAGEREF _Toc10881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3AA0B567">
          <w:pPr>
            <w:pStyle w:val="4"/>
            <w:tabs>
              <w:tab w:val="right" w:leader="dot" w:pos="8504"/>
            </w:tabs>
          </w:pPr>
          <w:r>
            <w:fldChar w:fldCharType="begin"/>
          </w:r>
          <w:r>
            <w:instrText xml:space="preserve"> HYPERLINK \l _Toc7763 </w:instrText>
          </w:r>
          <w:r>
            <w:fldChar w:fldCharType="separate"/>
          </w:r>
          <w:r>
            <w:rPr>
              <w:rFonts w:hint="eastAsia"/>
            </w:rPr>
            <w:t>参考文献：</w:t>
          </w:r>
          <w:r>
            <w:tab/>
          </w:r>
          <w:r>
            <w:fldChar w:fldCharType="begin"/>
          </w:r>
          <w:r>
            <w:instrText xml:space="preserve"> PAGEREF _Toc7763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61F58D96">
          <w:pPr>
            <w:spacing w:line="300" w:lineRule="auto"/>
            <w:rPr>
              <w:rFonts w:ascii="Times New Roman" w:hAnsi="Times New Roman" w:eastAsia="宋体" w:cs="Times New Roman"/>
              <w:kern w:val="2"/>
              <w:sz w:val="21"/>
              <w:szCs w:val="24"/>
              <w:lang w:val="en-US" w:eastAsia="zh-CN" w:bidi="ar-SA"/>
            </w:rPr>
          </w:pPr>
          <w:r>
            <w:fldChar w:fldCharType="end"/>
          </w:r>
        </w:p>
      </w:sdtContent>
    </w:sdt>
    <w:p w14:paraId="228BDB68">
      <w:pPr>
        <w:spacing w:line="300" w:lineRule="auto"/>
        <w:rPr>
          <w:rFonts w:ascii="Times New Roman" w:hAnsi="Times New Roman" w:eastAsia="宋体" w:cs="Times New Roman"/>
          <w:kern w:val="2"/>
          <w:sz w:val="21"/>
          <w:szCs w:val="24"/>
          <w:lang w:val="en-US" w:eastAsia="zh-CN" w:bidi="ar-SA"/>
        </w:rPr>
      </w:pPr>
    </w:p>
    <w:p w14:paraId="09F641AF">
      <w:pPr>
        <w:spacing w:line="300" w:lineRule="auto"/>
        <w:rPr>
          <w:rFonts w:ascii="Times New Roman" w:hAnsi="Times New Roman" w:eastAsia="宋体" w:cs="Times New Roman"/>
          <w:kern w:val="2"/>
          <w:sz w:val="21"/>
          <w:szCs w:val="24"/>
          <w:lang w:val="en-US" w:eastAsia="zh-CN" w:bidi="ar-SA"/>
        </w:rPr>
      </w:pPr>
    </w:p>
    <w:p w14:paraId="42A7F65D">
      <w:pPr>
        <w:spacing w:line="300" w:lineRule="auto"/>
        <w:rPr>
          <w:rFonts w:ascii="Times New Roman" w:hAnsi="Times New Roman" w:eastAsia="宋体" w:cs="Times New Roman"/>
          <w:kern w:val="2"/>
          <w:sz w:val="21"/>
          <w:szCs w:val="24"/>
          <w:lang w:val="en-US" w:eastAsia="zh-CN" w:bidi="ar-SA"/>
        </w:rPr>
      </w:pPr>
    </w:p>
    <w:p w14:paraId="28F4FB83">
      <w:pPr>
        <w:spacing w:line="300" w:lineRule="auto"/>
        <w:rPr>
          <w:rFonts w:ascii="Times New Roman" w:hAnsi="Times New Roman" w:eastAsia="宋体" w:cs="Times New Roman"/>
          <w:kern w:val="2"/>
          <w:sz w:val="21"/>
          <w:szCs w:val="24"/>
          <w:lang w:val="en-US" w:eastAsia="zh-CN" w:bidi="ar-SA"/>
        </w:rPr>
      </w:pPr>
    </w:p>
    <w:p w14:paraId="2F84AF74">
      <w:pPr>
        <w:spacing w:line="300" w:lineRule="auto"/>
        <w:rPr>
          <w:rFonts w:ascii="Times New Roman" w:hAnsi="Times New Roman" w:eastAsia="宋体" w:cs="Times New Roman"/>
          <w:kern w:val="2"/>
          <w:sz w:val="21"/>
          <w:szCs w:val="24"/>
          <w:lang w:val="en-US" w:eastAsia="zh-CN" w:bidi="ar-SA"/>
        </w:rPr>
      </w:pPr>
    </w:p>
    <w:p w14:paraId="1C9C186C">
      <w:pPr>
        <w:spacing w:line="300" w:lineRule="auto"/>
        <w:outlineLvl w:val="0"/>
      </w:pPr>
      <w:bookmarkStart w:id="0" w:name="_Toc2857"/>
      <w:r>
        <w:rPr>
          <w:rFonts w:hint="eastAsia" w:ascii="黑体" w:hAnsi="黑体" w:eastAsia="黑体"/>
          <w:sz w:val="28"/>
          <w:szCs w:val="28"/>
        </w:rPr>
        <w:t>1 系统分析</w:t>
      </w:r>
      <w:bookmarkEnd w:id="0"/>
    </w:p>
    <w:p w14:paraId="2B61AAD2">
      <w:pPr>
        <w:spacing w:line="300" w:lineRule="auto"/>
        <w:outlineLvl w:val="1"/>
        <w:rPr>
          <w:rFonts w:ascii="黑体" w:hAnsi="黑体" w:eastAsia="黑体"/>
          <w:color w:val="auto"/>
          <w:sz w:val="24"/>
        </w:rPr>
      </w:pPr>
      <w:bookmarkStart w:id="1" w:name="_Toc21113"/>
      <w:r>
        <w:rPr>
          <w:rFonts w:hint="eastAsia" w:ascii="黑体" w:hAnsi="黑体" w:eastAsia="黑体"/>
          <w:sz w:val="24"/>
        </w:rPr>
        <w:t>1.1 应用系统简介</w:t>
      </w:r>
      <w:bookmarkEnd w:id="1"/>
    </w:p>
    <w:p w14:paraId="7A48CB2A">
      <w:pPr>
        <w:spacing w:line="300" w:lineRule="auto"/>
        <w:outlineLvl w:val="2"/>
        <w:rPr>
          <w:rFonts w:hint="eastAsia"/>
          <w:color w:val="auto"/>
        </w:rPr>
      </w:pPr>
      <w:bookmarkStart w:id="2" w:name="_Toc24372"/>
      <w:r>
        <w:rPr>
          <w:rFonts w:hint="eastAsia"/>
          <w:color w:val="auto"/>
        </w:rPr>
        <w:t>1.1.1 课题背景与研究意义</w:t>
      </w:r>
      <w:bookmarkEnd w:id="2"/>
      <w:r>
        <w:rPr>
          <w:rFonts w:hint="eastAsia"/>
          <w:color w:val="auto"/>
        </w:rPr>
        <w:t xml:space="preserve"> 　　</w:t>
      </w:r>
    </w:p>
    <w:p w14:paraId="27A7C7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200"/>
        <w:textAlignment w:val="auto"/>
        <w:rPr>
          <w:rFonts w:hint="eastAsia"/>
          <w:color w:val="auto"/>
        </w:rPr>
      </w:pPr>
      <w:r>
        <w:rPr>
          <w:rFonts w:hint="eastAsia"/>
          <w:color w:val="auto"/>
        </w:rPr>
        <w:t>本系统旨在解决校园生活中常见的痛点问题：突发降雨时无伞可用的困境、传统借伞需人工值守服务时间受限、雨伞丢失损坏难以追溯以及多站点借还管理复杂等问题。通过引入智能终端和自助服务，提高校园生活的便利性。</w:t>
      </w:r>
    </w:p>
    <w:p w14:paraId="0A6EA4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outlineLvl w:val="2"/>
        <w:rPr>
          <w:rFonts w:hint="eastAsia"/>
          <w:color w:val="auto"/>
        </w:rPr>
      </w:pPr>
      <w:bookmarkStart w:id="3" w:name="_Toc28015"/>
      <w:r>
        <w:rPr>
          <w:rFonts w:hint="eastAsia"/>
          <w:color w:val="auto"/>
        </w:rPr>
        <w:t>1.1.2 可行性研究与环境约束</w:t>
      </w:r>
      <w:bookmarkEnd w:id="3"/>
      <w:r>
        <w:rPr>
          <w:rFonts w:hint="eastAsia"/>
          <w:color w:val="auto"/>
        </w:rPr>
        <w:t xml:space="preserve"> 　　</w:t>
      </w:r>
    </w:p>
    <w:p w14:paraId="0F21EB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200"/>
        <w:textAlignment w:val="auto"/>
        <w:rPr>
          <w:rFonts w:hint="eastAsia"/>
          <w:color w:val="auto"/>
        </w:rPr>
      </w:pPr>
      <w:r>
        <w:rPr>
          <w:rFonts w:hint="eastAsia"/>
          <w:color w:val="auto"/>
        </w:rPr>
        <w:t>技术可行性</w:t>
      </w:r>
      <w:r>
        <w:rPr>
          <w:rFonts w:hint="eastAsia"/>
          <w:color w:val="auto"/>
          <w:lang w:val="en-US" w:eastAsia="zh-CN"/>
        </w:rPr>
        <w:t>分析</w:t>
      </w:r>
      <w:r>
        <w:rPr>
          <w:rFonts w:hint="eastAsia"/>
          <w:color w:val="auto"/>
        </w:rPr>
        <w:t>：</w:t>
      </w:r>
    </w:p>
    <w:tbl>
      <w:tblPr>
        <w:tblStyle w:val="6"/>
        <w:tblW w:w="8445" w:type="dxa"/>
        <w:jc w:val="center"/>
        <w:tblBorders>
          <w:top w:val="single" w:color="DFE2E5" w:sz="4" w:space="0"/>
          <w:left w:val="single" w:color="DFE2E5" w:sz="4" w:space="0"/>
          <w:bottom w:val="single" w:color="DFE2E5" w:sz="4" w:space="0"/>
          <w:right w:val="single" w:color="DFE2E5" w:sz="4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275"/>
        <w:gridCol w:w="1755"/>
        <w:gridCol w:w="5415"/>
      </w:tblGrid>
      <w:tr w14:paraId="27B9A3BE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shd w:val="clear" w:color="auto" w:fill="FFFFFF"/>
        </w:tblPrEx>
        <w:trPr>
          <w:trHeight w:val="0" w:hRule="atLeast"/>
          <w:tblHeader/>
          <w:jc w:val="center"/>
        </w:trPr>
        <w:tc>
          <w:tcPr>
            <w:tcW w:w="1275" w:type="dxa"/>
            <w:tcBorders>
              <w:top w:val="single" w:color="4472C4" w:themeColor="accent1" w:sz="6" w:space="0"/>
              <w:left w:val="single" w:color="4472C4" w:themeColor="accent1" w:sz="6" w:space="0"/>
              <w:bottom w:val="single" w:color="BFCFEB" w:themeColor="accent1" w:themeTint="56" w:sz="6" w:space="0"/>
              <w:right w:val="single" w:color="FFFFFF" w:sz="6" w:space="0"/>
            </w:tcBorders>
            <w:shd w:val="clear" w:color="auto" w:fill="DAE3F3" w:themeFill="accent1" w:themeFillTint="32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95BB1F6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right="0"/>
              <w:jc w:val="left"/>
              <w:rPr>
                <w:rFonts w:ascii="Open Sans" w:hAnsi="Open Sans" w:eastAsia="Open Sans" w:cs="Open Sans"/>
                <w:b/>
                <w:bCs/>
                <w:i w:val="0"/>
                <w:iCs w:val="0"/>
                <w:caps w:val="0"/>
                <w:color w:val="08090C"/>
                <w:spacing w:val="0"/>
                <w:sz w:val="21"/>
                <w:szCs w:val="21"/>
              </w:rPr>
            </w:pPr>
            <w:r>
              <w:rPr>
                <w:rFonts w:hint="default" w:ascii="Open Sans" w:hAnsi="Open Sans" w:eastAsia="Open Sans" w:cs="Open Sans"/>
                <w:b/>
                <w:bCs/>
                <w:i w:val="0"/>
                <w:iCs w:val="0"/>
                <w:caps w:val="0"/>
                <w:color w:val="08090C"/>
                <w:spacing w:val="0"/>
                <w:kern w:val="0"/>
                <w:sz w:val="21"/>
                <w:szCs w:val="21"/>
                <w:lang w:val="en-US" w:eastAsia="zh-CN" w:bidi="ar"/>
              </w:rPr>
              <w:t>技术维度</w:t>
            </w:r>
          </w:p>
        </w:tc>
        <w:tc>
          <w:tcPr>
            <w:tcW w:w="1755" w:type="dxa"/>
            <w:tcBorders>
              <w:top w:val="single" w:color="4472C4" w:themeColor="accent1" w:sz="6" w:space="0"/>
              <w:left w:val="single" w:color="FFFFFF" w:sz="6" w:space="0"/>
              <w:bottom w:val="single" w:color="BFCFEB" w:themeColor="accent1" w:themeTint="56" w:sz="6" w:space="0"/>
              <w:right w:val="single" w:color="FFFFFF" w:sz="6" w:space="0"/>
            </w:tcBorders>
            <w:shd w:val="clear" w:color="auto" w:fill="DAE3F3" w:themeFill="accent1" w:themeFillTint="32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9253F80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right="0"/>
              <w:jc w:val="left"/>
              <w:rPr>
                <w:rFonts w:hint="default" w:ascii="Open Sans" w:hAnsi="Open Sans" w:eastAsia="Open Sans" w:cs="Open Sans"/>
                <w:b/>
                <w:bCs/>
                <w:i w:val="0"/>
                <w:iCs w:val="0"/>
                <w:caps w:val="0"/>
                <w:color w:val="08090C"/>
                <w:spacing w:val="0"/>
                <w:sz w:val="21"/>
                <w:szCs w:val="21"/>
              </w:rPr>
            </w:pPr>
            <w:r>
              <w:rPr>
                <w:rFonts w:hint="default" w:ascii="Open Sans" w:hAnsi="Open Sans" w:eastAsia="Open Sans" w:cs="Open Sans"/>
                <w:b/>
                <w:bCs/>
                <w:i w:val="0"/>
                <w:iCs w:val="0"/>
                <w:caps w:val="0"/>
                <w:color w:val="08090C"/>
                <w:spacing w:val="0"/>
                <w:kern w:val="0"/>
                <w:sz w:val="21"/>
                <w:szCs w:val="21"/>
                <w:lang w:val="en-US" w:eastAsia="zh-CN" w:bidi="ar"/>
              </w:rPr>
              <w:t>技术选型</w:t>
            </w:r>
          </w:p>
        </w:tc>
        <w:tc>
          <w:tcPr>
            <w:tcW w:w="5415" w:type="dxa"/>
            <w:tcBorders>
              <w:top w:val="single" w:color="4472C4" w:themeColor="accent1" w:sz="6" w:space="0"/>
              <w:left w:val="single" w:color="FFFFFF" w:sz="6" w:space="0"/>
              <w:bottom w:val="single" w:color="BFCFEB" w:themeColor="accent1" w:themeTint="56" w:sz="6" w:space="0"/>
              <w:right w:val="single" w:color="4472C4" w:themeColor="accent1" w:sz="6" w:space="0"/>
            </w:tcBorders>
            <w:shd w:val="clear" w:color="auto" w:fill="DAE3F3" w:themeFill="accent1" w:themeFillTint="32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8BD3320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right="0"/>
              <w:jc w:val="left"/>
              <w:rPr>
                <w:rFonts w:hint="default" w:ascii="Open Sans" w:hAnsi="Open Sans" w:eastAsia="Open Sans" w:cs="Open Sans"/>
                <w:b/>
                <w:bCs/>
                <w:i w:val="0"/>
                <w:iCs w:val="0"/>
                <w:caps w:val="0"/>
                <w:color w:val="08090C"/>
                <w:spacing w:val="0"/>
                <w:sz w:val="21"/>
                <w:szCs w:val="21"/>
              </w:rPr>
            </w:pPr>
            <w:r>
              <w:rPr>
                <w:rFonts w:hint="default" w:ascii="Open Sans" w:hAnsi="Open Sans" w:eastAsia="Open Sans" w:cs="Open Sans"/>
                <w:b/>
                <w:bCs/>
                <w:i w:val="0"/>
                <w:iCs w:val="0"/>
                <w:caps w:val="0"/>
                <w:color w:val="08090C"/>
                <w:spacing w:val="0"/>
                <w:kern w:val="0"/>
                <w:sz w:val="21"/>
                <w:szCs w:val="21"/>
                <w:lang w:val="en-US" w:eastAsia="zh-CN" w:bidi="ar"/>
              </w:rPr>
              <w:t>可行性说明</w:t>
            </w:r>
          </w:p>
        </w:tc>
      </w:tr>
      <w:tr w14:paraId="597D378E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1275" w:type="dxa"/>
            <w:tcBorders>
              <w:top w:val="single" w:color="BFCFEB" w:themeColor="accent1" w:themeTint="56" w:sz="6" w:space="0"/>
              <w:left w:val="single" w:color="4472C4" w:themeColor="accent1" w:sz="6" w:space="0"/>
              <w:bottom w:val="single" w:color="BFCFEB" w:themeColor="accent1" w:themeTint="56" w:sz="6" w:space="0"/>
              <w:right w:val="single" w:color="BFCFEB" w:themeColor="accent1" w:themeTint="56" w:sz="6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AC287B1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right="0"/>
              <w:jc w:val="left"/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开发语言</w:t>
            </w:r>
          </w:p>
        </w:tc>
        <w:tc>
          <w:tcPr>
            <w:tcW w:w="1755" w:type="dxa"/>
            <w:tcBorders>
              <w:top w:val="single" w:color="BFCFEB" w:themeColor="accent1" w:themeTint="56" w:sz="6" w:space="0"/>
              <w:left w:val="single" w:color="BFCFEB" w:themeColor="accent1" w:themeTint="56" w:sz="6" w:space="0"/>
              <w:bottom w:val="single" w:color="BFCFEB" w:themeColor="accent1" w:themeTint="56" w:sz="6" w:space="0"/>
              <w:right w:val="single" w:color="BFCFEB" w:themeColor="accent1" w:themeTint="56" w:sz="6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BC6F374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right="0"/>
              <w:jc w:val="left"/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C++17</w:t>
            </w:r>
          </w:p>
        </w:tc>
        <w:tc>
          <w:tcPr>
            <w:tcW w:w="5415" w:type="dxa"/>
            <w:tcBorders>
              <w:top w:val="single" w:color="BFCFEB" w:themeColor="accent1" w:themeTint="56" w:sz="6" w:space="0"/>
              <w:left w:val="single" w:color="BFCFEB" w:themeColor="accent1" w:themeTint="56" w:sz="6" w:space="0"/>
              <w:bottom w:val="single" w:color="BFCFEB" w:themeColor="accent1" w:themeTint="56" w:sz="6" w:space="0"/>
              <w:right w:val="single" w:color="4472C4" w:themeColor="accent1" w:sz="6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2CAAA2B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right="0"/>
              <w:jc w:val="left"/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高性能、跨平台、面向对象特性完善</w:t>
            </w:r>
          </w:p>
        </w:tc>
      </w:tr>
      <w:tr w14:paraId="06809F24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1275" w:type="dxa"/>
            <w:tcBorders>
              <w:top w:val="single" w:color="BFCFEB" w:themeColor="accent1" w:themeTint="56" w:sz="6" w:space="0"/>
              <w:left w:val="single" w:color="4472C4" w:themeColor="accent1" w:sz="6" w:space="0"/>
              <w:bottom w:val="single" w:color="BFCFEB" w:themeColor="accent1" w:themeTint="56" w:sz="6" w:space="0"/>
              <w:right w:val="single" w:color="BFCFEB" w:themeColor="accent1" w:themeTint="56" w:sz="6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7F32849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right="0"/>
              <w:jc w:val="left"/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GUI框架</w:t>
            </w:r>
          </w:p>
        </w:tc>
        <w:tc>
          <w:tcPr>
            <w:tcW w:w="1755" w:type="dxa"/>
            <w:tcBorders>
              <w:top w:val="single" w:color="BFCFEB" w:themeColor="accent1" w:themeTint="56" w:sz="6" w:space="0"/>
              <w:left w:val="single" w:color="BFCFEB" w:themeColor="accent1" w:themeTint="56" w:sz="6" w:space="0"/>
              <w:bottom w:val="single" w:color="BFCFEB" w:themeColor="accent1" w:themeTint="56" w:sz="6" w:space="0"/>
              <w:right w:val="single" w:color="BFCFEB" w:themeColor="accent1" w:themeTint="56" w:sz="6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F81863B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right="0"/>
              <w:jc w:val="left"/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Qt 6.x</w:t>
            </w:r>
          </w:p>
        </w:tc>
        <w:tc>
          <w:tcPr>
            <w:tcW w:w="5415" w:type="dxa"/>
            <w:tcBorders>
              <w:top w:val="single" w:color="BFCFEB" w:themeColor="accent1" w:themeTint="56" w:sz="6" w:space="0"/>
              <w:left w:val="single" w:color="BFCFEB" w:themeColor="accent1" w:themeTint="56" w:sz="6" w:space="0"/>
              <w:bottom w:val="single" w:color="BFCFEB" w:themeColor="accent1" w:themeTint="56" w:sz="6" w:space="0"/>
              <w:right w:val="single" w:color="4472C4" w:themeColor="accent1" w:sz="6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B08F6C5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right="0"/>
              <w:jc w:val="left"/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成熟的跨平台GUI框架，信号槽机制便于事件处理</w:t>
            </w:r>
          </w:p>
        </w:tc>
      </w:tr>
      <w:tr w14:paraId="6AC2FD7C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1275" w:type="dxa"/>
            <w:tcBorders>
              <w:top w:val="single" w:color="BFCFEB" w:themeColor="accent1" w:themeTint="56" w:sz="6" w:space="0"/>
              <w:left w:val="single" w:color="4472C4" w:themeColor="accent1" w:sz="6" w:space="0"/>
              <w:bottom w:val="single" w:color="BFCFEB" w:themeColor="accent1" w:themeTint="56" w:sz="6" w:space="0"/>
              <w:right w:val="single" w:color="BFCFEB" w:themeColor="accent1" w:themeTint="56" w:sz="6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093BFCF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right="0"/>
              <w:jc w:val="left"/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数据库</w:t>
            </w:r>
          </w:p>
        </w:tc>
        <w:tc>
          <w:tcPr>
            <w:tcW w:w="1755" w:type="dxa"/>
            <w:tcBorders>
              <w:top w:val="single" w:color="BFCFEB" w:themeColor="accent1" w:themeTint="56" w:sz="6" w:space="0"/>
              <w:left w:val="single" w:color="BFCFEB" w:themeColor="accent1" w:themeTint="56" w:sz="6" w:space="0"/>
              <w:bottom w:val="single" w:color="BFCFEB" w:themeColor="accent1" w:themeTint="56" w:sz="6" w:space="0"/>
              <w:right w:val="single" w:color="BFCFEB" w:themeColor="accent1" w:themeTint="56" w:sz="6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7958598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right="0"/>
              <w:jc w:val="left"/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MySQL 8.0</w:t>
            </w:r>
          </w:p>
        </w:tc>
        <w:tc>
          <w:tcPr>
            <w:tcW w:w="5415" w:type="dxa"/>
            <w:tcBorders>
              <w:top w:val="single" w:color="BFCFEB" w:themeColor="accent1" w:themeTint="56" w:sz="6" w:space="0"/>
              <w:left w:val="single" w:color="BFCFEB" w:themeColor="accent1" w:themeTint="56" w:sz="6" w:space="0"/>
              <w:bottom w:val="single" w:color="BFCFEB" w:themeColor="accent1" w:themeTint="56" w:sz="6" w:space="0"/>
              <w:right w:val="single" w:color="4472C4" w:themeColor="accent1" w:sz="6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C825C37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right="0"/>
              <w:jc w:val="left"/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关系型数据库，事务支持完善，适合业务数据管理</w:t>
            </w:r>
          </w:p>
        </w:tc>
      </w:tr>
      <w:tr w14:paraId="2DE33B44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1275" w:type="dxa"/>
            <w:tcBorders>
              <w:top w:val="single" w:color="BFCFEB" w:themeColor="accent1" w:themeTint="56" w:sz="6" w:space="0"/>
              <w:left w:val="single" w:color="4472C4" w:themeColor="accent1" w:sz="6" w:space="0"/>
              <w:bottom w:val="single" w:color="4472C4" w:themeColor="accent1" w:sz="6" w:space="0"/>
              <w:right w:val="single" w:color="BFCFEB" w:themeColor="accent1" w:themeTint="56" w:sz="6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763C4E9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right="0"/>
              <w:jc w:val="left"/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构建系统</w:t>
            </w:r>
          </w:p>
        </w:tc>
        <w:tc>
          <w:tcPr>
            <w:tcW w:w="1755" w:type="dxa"/>
            <w:tcBorders>
              <w:top w:val="single" w:color="BFCFEB" w:themeColor="accent1" w:themeTint="56" w:sz="6" w:space="0"/>
              <w:left w:val="single" w:color="BFCFEB" w:themeColor="accent1" w:themeTint="56" w:sz="6" w:space="0"/>
              <w:bottom w:val="single" w:color="4472C4" w:themeColor="accent1" w:sz="6" w:space="0"/>
              <w:right w:val="single" w:color="BFCFEB" w:themeColor="accent1" w:themeTint="56" w:sz="6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470F556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right="0"/>
              <w:jc w:val="left"/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CMake 3.16+</w:t>
            </w:r>
          </w:p>
        </w:tc>
        <w:tc>
          <w:tcPr>
            <w:tcW w:w="5415" w:type="dxa"/>
            <w:tcBorders>
              <w:top w:val="single" w:color="BFCFEB" w:themeColor="accent1" w:themeTint="56" w:sz="6" w:space="0"/>
              <w:left w:val="single" w:color="BFCFEB" w:themeColor="accent1" w:themeTint="56" w:sz="6" w:space="0"/>
              <w:bottom w:val="single" w:color="4472C4" w:themeColor="accent1" w:sz="6" w:space="0"/>
              <w:right w:val="single" w:color="4472C4" w:themeColor="accent1" w:sz="6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DE57D71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right="0"/>
              <w:jc w:val="left"/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跨平台构建，支持模块化编译</w:t>
            </w:r>
          </w:p>
        </w:tc>
      </w:tr>
    </w:tbl>
    <w:p w14:paraId="58AD5C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360" w:firstLineChars="200"/>
        <w:jc w:val="center"/>
        <w:textAlignment w:val="auto"/>
        <w:rPr>
          <w:rFonts w:hint="default" w:eastAsia="宋体"/>
          <w:color w:val="auto"/>
          <w:sz w:val="18"/>
          <w:szCs w:val="18"/>
          <w:lang w:val="en-US" w:eastAsia="zh-CN"/>
        </w:rPr>
      </w:pPr>
      <w:r>
        <w:rPr>
          <w:rFonts w:hint="eastAsia"/>
          <w:color w:val="auto"/>
          <w:sz w:val="18"/>
          <w:szCs w:val="18"/>
          <w:lang w:val="en-US" w:eastAsia="zh-CN"/>
        </w:rPr>
        <w:t>表1-1 技术可行性分析表</w:t>
      </w:r>
    </w:p>
    <w:p w14:paraId="13152A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200"/>
        <w:textAlignment w:val="auto"/>
        <w:rPr>
          <w:rFonts w:hint="eastAsia"/>
          <w:color w:val="auto"/>
        </w:rPr>
      </w:pPr>
      <w:r>
        <w:rPr>
          <w:rFonts w:hint="eastAsia"/>
          <w:color w:val="auto"/>
        </w:rPr>
        <w:t>环境约束：</w:t>
      </w:r>
    </w:p>
    <w:p w14:paraId="319FF883">
      <w:pPr>
        <w:pStyle w:val="10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firstLine="0" w:firstLineChars="0"/>
        <w:textAlignment w:val="auto"/>
        <w:rPr>
          <w:rFonts w:hint="eastAsia" w:ascii="等线" w:hAnsi="等线" w:eastAsia="等线" w:cs="等线"/>
          <w:color w:val="auto"/>
          <w:sz w:val="21"/>
          <w:szCs w:val="21"/>
        </w:rPr>
      </w:pPr>
      <w:r>
        <w:rPr>
          <w:rFonts w:hint="eastAsia" w:ascii="宋体" w:hAnsi="宋体" w:eastAsia="宋体" w:cs="宋体"/>
          <w:color w:val="auto"/>
          <w:sz w:val="21"/>
          <w:szCs w:val="21"/>
        </w:rPr>
        <w:t>操作系统：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t>Windows 10/11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、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t>Linux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、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t>macOS</w:t>
      </w:r>
    </w:p>
    <w:p w14:paraId="63B98EA5">
      <w:pPr>
        <w:pStyle w:val="10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firstLine="0" w:firstLineChars="0"/>
        <w:textAlignment w:val="auto"/>
        <w:rPr>
          <w:rFonts w:hint="default" w:ascii="Times New Roman" w:hAnsi="Times New Roman" w:eastAsia="宋体" w:cs="Times New Roman"/>
          <w:color w:val="auto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t>编译器：支持C++17标准的编译器（MSVC 2019+、GCC 9+、Clang 10+）</w:t>
      </w:r>
    </w:p>
    <w:p w14:paraId="67A9D0B4">
      <w:pPr>
        <w:pStyle w:val="10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firstLine="0" w:firstLineChars="0"/>
        <w:textAlignment w:val="auto"/>
        <w:rPr>
          <w:rFonts w:hint="default" w:ascii="Times New Roman" w:hAnsi="Times New Roman" w:eastAsia="宋体" w:cs="Times New Roman"/>
          <w:color w:val="auto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t>Qt版本：Qt 6.2.0 及以上</w:t>
      </w:r>
    </w:p>
    <w:p w14:paraId="08B0CBFB">
      <w:pPr>
        <w:pStyle w:val="10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firstLine="0" w:firstLineChars="0"/>
        <w:textAlignment w:val="auto"/>
        <w:rPr>
          <w:rFonts w:hint="default" w:ascii="Times New Roman" w:hAnsi="Times New Roman" w:eastAsia="宋体" w:cs="Times New Roman"/>
          <w:color w:val="auto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t>MySQL版本：MySQL 8.0 及以上</w:t>
      </w:r>
    </w:p>
    <w:p w14:paraId="0CFBB083">
      <w:pPr>
        <w:pStyle w:val="10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firstLine="0" w:firstLineChars="0"/>
        <w:textAlignment w:val="auto"/>
        <w:rPr>
          <w:rFonts w:hint="eastAsia"/>
          <w:color w:val="auto"/>
        </w:rPr>
      </w:pP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t>内存需求：最低512MB可用内存</w:t>
      </w:r>
    </w:p>
    <w:p w14:paraId="410CCCC0">
      <w:pPr>
        <w:spacing w:line="300" w:lineRule="auto"/>
        <w:outlineLvl w:val="1"/>
        <w:rPr>
          <w:rFonts w:ascii="黑体" w:hAnsi="黑体" w:eastAsia="黑体"/>
          <w:color w:val="auto"/>
          <w:sz w:val="24"/>
        </w:rPr>
      </w:pPr>
      <w:bookmarkStart w:id="4" w:name="_Toc20523"/>
      <w:r>
        <w:rPr>
          <w:rFonts w:hint="eastAsia" w:ascii="黑体" w:hAnsi="黑体" w:eastAsia="黑体"/>
          <w:color w:val="auto"/>
          <w:sz w:val="24"/>
        </w:rPr>
        <w:t>1.2 系统需求（功能）分析</w:t>
      </w:r>
      <w:bookmarkEnd w:id="4"/>
    </w:p>
    <w:p w14:paraId="1A702E04">
      <w:pPr>
        <w:spacing w:line="300" w:lineRule="auto"/>
        <w:ind w:firstLine="420" w:firstLineChars="200"/>
      </w:pPr>
      <w:r>
        <w:rPr>
          <w:rFonts w:hint="eastAsia"/>
        </w:rPr>
        <w:t>本系统分为客户端（Client）和管理端（Admin）两个部分，分别面向普通用户和管理员。</w:t>
      </w:r>
    </w:p>
    <w:p w14:paraId="7C8154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outlineLvl w:val="2"/>
        <w:rPr>
          <w:rFonts w:hint="default"/>
          <w:color w:val="auto"/>
          <w:lang w:val="en-US" w:eastAsia="zh-CN"/>
        </w:rPr>
      </w:pPr>
      <w:bookmarkStart w:id="5" w:name="_Toc16282"/>
      <w:r>
        <w:rPr>
          <w:rFonts w:hint="eastAsia"/>
          <w:color w:val="auto"/>
          <w:lang w:val="en-US" w:eastAsia="zh-CN"/>
        </w:rPr>
        <w:t>1.2.1 客户端（Client）功能需求</w:t>
      </w:r>
      <w:bookmarkEnd w:id="5"/>
    </w:p>
    <w:p w14:paraId="5FEC08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200"/>
        <w:textAlignment w:val="auto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功能需求：</w:t>
      </w:r>
    </w:p>
    <w:tbl>
      <w:tblPr>
        <w:tblStyle w:val="6"/>
        <w:tblW w:w="7665" w:type="dxa"/>
        <w:jc w:val="center"/>
        <w:tblBorders>
          <w:top w:val="single" w:color="DFE2E5" w:sz="4" w:space="0"/>
          <w:left w:val="single" w:color="DFE2E5" w:sz="4" w:space="0"/>
          <w:bottom w:val="single" w:color="DFE2E5" w:sz="4" w:space="0"/>
          <w:right w:val="single" w:color="DFE2E5" w:sz="4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57"/>
        <w:gridCol w:w="6208"/>
      </w:tblGrid>
      <w:tr w14:paraId="07BA3198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1457" w:type="dxa"/>
            <w:tcBorders>
              <w:top w:val="single" w:color="4472C4" w:themeColor="accent1" w:sz="6" w:space="0"/>
              <w:left w:val="single" w:color="4472C4" w:themeColor="accent1" w:sz="6" w:space="0"/>
              <w:bottom w:val="single" w:color="BFCFEB" w:themeColor="accent1" w:themeTint="56" w:sz="6" w:space="0"/>
              <w:right w:val="single" w:color="FFFFFF" w:sz="6" w:space="0"/>
            </w:tcBorders>
            <w:shd w:val="clear" w:color="auto" w:fill="DAE3F3" w:themeFill="accent1" w:themeFillTint="32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032EA32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right="0"/>
              <w:jc w:val="left"/>
              <w:rPr>
                <w:rFonts w:ascii="Open Sans" w:hAnsi="Open Sans" w:eastAsia="Open Sans" w:cs="Open Sans"/>
                <w:b/>
                <w:bCs/>
                <w:i w:val="0"/>
                <w:iCs w:val="0"/>
                <w:caps w:val="0"/>
                <w:color w:val="08090C"/>
                <w:spacing w:val="0"/>
                <w:sz w:val="21"/>
                <w:szCs w:val="21"/>
              </w:rPr>
            </w:pPr>
            <w:r>
              <w:rPr>
                <w:rFonts w:hint="default" w:ascii="Open Sans" w:hAnsi="Open Sans" w:eastAsia="Open Sans" w:cs="Open Sans"/>
                <w:b/>
                <w:bCs/>
                <w:i w:val="0"/>
                <w:iCs w:val="0"/>
                <w:caps w:val="0"/>
                <w:color w:val="08090C"/>
                <w:spacing w:val="0"/>
                <w:kern w:val="0"/>
                <w:sz w:val="21"/>
                <w:szCs w:val="21"/>
                <w:lang w:val="en-US" w:eastAsia="zh-CN" w:bidi="ar"/>
              </w:rPr>
              <w:t>功能模块</w:t>
            </w:r>
          </w:p>
        </w:tc>
        <w:tc>
          <w:tcPr>
            <w:tcW w:w="6208" w:type="dxa"/>
            <w:tcBorders>
              <w:top w:val="single" w:color="4472C4" w:themeColor="accent1" w:sz="6" w:space="0"/>
              <w:left w:val="single" w:color="FFFFFF" w:sz="6" w:space="0"/>
              <w:bottom w:val="single" w:color="BFCFEB" w:themeColor="accent1" w:themeTint="56" w:sz="6" w:space="0"/>
              <w:right w:val="single" w:color="4472C4" w:themeColor="accent1" w:sz="6" w:space="0"/>
            </w:tcBorders>
            <w:shd w:val="clear" w:color="auto" w:fill="DAE3F3" w:themeFill="accent1" w:themeFillTint="32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EB21278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right="0"/>
              <w:jc w:val="left"/>
              <w:rPr>
                <w:rFonts w:hint="default" w:ascii="Open Sans" w:hAnsi="Open Sans" w:eastAsia="Open Sans" w:cs="Open Sans"/>
                <w:b/>
                <w:bCs/>
                <w:i w:val="0"/>
                <w:iCs w:val="0"/>
                <w:caps w:val="0"/>
                <w:color w:val="08090C"/>
                <w:spacing w:val="0"/>
                <w:sz w:val="21"/>
                <w:szCs w:val="21"/>
              </w:rPr>
            </w:pPr>
            <w:r>
              <w:rPr>
                <w:rFonts w:hint="default" w:ascii="Open Sans" w:hAnsi="Open Sans" w:eastAsia="Open Sans" w:cs="Open Sans"/>
                <w:b/>
                <w:bCs/>
                <w:i w:val="0"/>
                <w:iCs w:val="0"/>
                <w:caps w:val="0"/>
                <w:color w:val="08090C"/>
                <w:spacing w:val="0"/>
                <w:kern w:val="0"/>
                <w:sz w:val="21"/>
                <w:szCs w:val="21"/>
                <w:lang w:val="en-US" w:eastAsia="zh-CN" w:bidi="ar"/>
              </w:rPr>
              <w:t>功能描述</w:t>
            </w:r>
          </w:p>
        </w:tc>
      </w:tr>
      <w:tr w14:paraId="2165144B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1457" w:type="dxa"/>
            <w:tcBorders>
              <w:top w:val="single" w:color="BFCFEB" w:themeColor="accent1" w:themeTint="56" w:sz="6" w:space="0"/>
              <w:left w:val="single" w:color="4472C4" w:themeColor="accent1" w:sz="6" w:space="0"/>
              <w:bottom w:val="single" w:color="BFCFEB" w:themeColor="accent1" w:themeTint="56" w:sz="6" w:space="0"/>
              <w:right w:val="single" w:color="BFCFEB" w:themeColor="accent1" w:themeTint="56" w:sz="6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A688F1A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right="0"/>
              <w:jc w:val="left"/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用户认证</w:t>
            </w:r>
          </w:p>
        </w:tc>
        <w:tc>
          <w:tcPr>
            <w:tcW w:w="6208" w:type="dxa"/>
            <w:tcBorders>
              <w:top w:val="single" w:color="BFCFEB" w:themeColor="accent1" w:themeTint="56" w:sz="6" w:space="0"/>
              <w:left w:val="single" w:color="BFCFEB" w:themeColor="accent1" w:themeTint="56" w:sz="6" w:space="0"/>
              <w:bottom w:val="single" w:color="BFCFEB" w:themeColor="accent1" w:themeTint="56" w:sz="6" w:space="0"/>
              <w:right w:val="single" w:color="4472C4" w:themeColor="accent1" w:sz="6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2C6BDE5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right="0"/>
              <w:jc w:val="left"/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支持刷卡登录、学号登录、首次激活设置密码、密码修改</w:t>
            </w:r>
          </w:p>
        </w:tc>
      </w:tr>
      <w:tr w14:paraId="5164C6E8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1457" w:type="dxa"/>
            <w:tcBorders>
              <w:top w:val="single" w:color="BFCFEB" w:themeColor="accent1" w:themeTint="56" w:sz="6" w:space="0"/>
              <w:left w:val="single" w:color="4472C4" w:themeColor="accent1" w:sz="6" w:space="0"/>
              <w:bottom w:val="single" w:color="BFCFEB" w:themeColor="accent1" w:themeTint="56" w:sz="6" w:space="0"/>
              <w:right w:val="single" w:color="BFCFEB" w:themeColor="accent1" w:themeTint="56" w:sz="6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C3AE3E4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right="0"/>
              <w:jc w:val="left"/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借伞功能</w:t>
            </w:r>
          </w:p>
        </w:tc>
        <w:tc>
          <w:tcPr>
            <w:tcW w:w="6208" w:type="dxa"/>
            <w:tcBorders>
              <w:top w:val="single" w:color="BFCFEB" w:themeColor="accent1" w:themeTint="56" w:sz="6" w:space="0"/>
              <w:left w:val="single" w:color="BFCFEB" w:themeColor="accent1" w:themeTint="56" w:sz="6" w:space="0"/>
              <w:bottom w:val="single" w:color="BFCFEB" w:themeColor="accent1" w:themeTint="56" w:sz="6" w:space="0"/>
              <w:right w:val="single" w:color="4472C4" w:themeColor="accent1" w:sz="6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D0FF905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right="0"/>
              <w:jc w:val="left"/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查看站点可借雨具、选择槽位借取、实时库存刷新</w:t>
            </w:r>
          </w:p>
        </w:tc>
      </w:tr>
      <w:tr w14:paraId="7E4E8DA3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1457" w:type="dxa"/>
            <w:tcBorders>
              <w:top w:val="single" w:color="BFCFEB" w:themeColor="accent1" w:themeTint="56" w:sz="6" w:space="0"/>
              <w:left w:val="single" w:color="4472C4" w:themeColor="accent1" w:sz="6" w:space="0"/>
              <w:bottom w:val="single" w:color="BFCFEB" w:themeColor="accent1" w:themeTint="56" w:sz="6" w:space="0"/>
              <w:right w:val="single" w:color="BFCFEB" w:themeColor="accent1" w:themeTint="56" w:sz="6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DA6ACB4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right="0"/>
              <w:jc w:val="left"/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还伞功能</w:t>
            </w:r>
          </w:p>
        </w:tc>
        <w:tc>
          <w:tcPr>
            <w:tcW w:w="6208" w:type="dxa"/>
            <w:tcBorders>
              <w:top w:val="single" w:color="BFCFEB" w:themeColor="accent1" w:themeTint="56" w:sz="6" w:space="0"/>
              <w:left w:val="single" w:color="BFCFEB" w:themeColor="accent1" w:themeTint="56" w:sz="6" w:space="0"/>
              <w:bottom w:val="single" w:color="BFCFEB" w:themeColor="accent1" w:themeTint="56" w:sz="6" w:space="0"/>
              <w:right w:val="single" w:color="4472C4" w:themeColor="accent1" w:sz="6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72A012F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right="0"/>
              <w:jc w:val="left"/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选择空槽位归还、自动计费、余额扣除</w:t>
            </w:r>
          </w:p>
        </w:tc>
      </w:tr>
      <w:tr w14:paraId="5A88A616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1457" w:type="dxa"/>
            <w:tcBorders>
              <w:top w:val="single" w:color="BFCFEB" w:themeColor="accent1" w:themeTint="56" w:sz="6" w:space="0"/>
              <w:left w:val="single" w:color="4472C4" w:themeColor="accent1" w:sz="6" w:space="0"/>
              <w:bottom w:val="single" w:color="BFCFEB" w:themeColor="accent1" w:themeTint="56" w:sz="6" w:space="0"/>
              <w:right w:val="single" w:color="BFCFEB" w:themeColor="accent1" w:themeTint="56" w:sz="6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147AC46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right="0"/>
              <w:jc w:val="left"/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个人中心</w:t>
            </w:r>
          </w:p>
        </w:tc>
        <w:tc>
          <w:tcPr>
            <w:tcW w:w="6208" w:type="dxa"/>
            <w:tcBorders>
              <w:top w:val="single" w:color="BFCFEB" w:themeColor="accent1" w:themeTint="56" w:sz="6" w:space="0"/>
              <w:left w:val="single" w:color="BFCFEB" w:themeColor="accent1" w:themeTint="56" w:sz="6" w:space="0"/>
              <w:bottom w:val="single" w:color="BFCFEB" w:themeColor="accent1" w:themeTint="56" w:sz="6" w:space="0"/>
              <w:right w:val="single" w:color="4472C4" w:themeColor="accent1" w:sz="6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1451ADB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right="0"/>
              <w:jc w:val="left"/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查看个人信息、余额查询、刷新余额</w:t>
            </w:r>
          </w:p>
        </w:tc>
      </w:tr>
      <w:tr w14:paraId="71B14A1B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1457" w:type="dxa"/>
            <w:tcBorders>
              <w:top w:val="single" w:color="BFCFEB" w:themeColor="accent1" w:themeTint="56" w:sz="6" w:space="0"/>
              <w:left w:val="single" w:color="4472C4" w:themeColor="accent1" w:sz="6" w:space="0"/>
              <w:bottom w:val="single" w:color="BFCFEB" w:themeColor="accent1" w:themeTint="56" w:sz="6" w:space="0"/>
              <w:right w:val="single" w:color="BFCFEB" w:themeColor="accent1" w:themeTint="56" w:sz="6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3DBBBA9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right="0"/>
              <w:jc w:val="left"/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站点地图</w:t>
            </w:r>
          </w:p>
        </w:tc>
        <w:tc>
          <w:tcPr>
            <w:tcW w:w="6208" w:type="dxa"/>
            <w:tcBorders>
              <w:top w:val="single" w:color="BFCFEB" w:themeColor="accent1" w:themeTint="56" w:sz="6" w:space="0"/>
              <w:left w:val="single" w:color="BFCFEB" w:themeColor="accent1" w:themeTint="56" w:sz="6" w:space="0"/>
              <w:bottom w:val="single" w:color="BFCFEB" w:themeColor="accent1" w:themeTint="56" w:sz="6" w:space="0"/>
              <w:right w:val="single" w:color="4472C4" w:themeColor="accent1" w:sz="6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2C008D8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right="0"/>
              <w:jc w:val="left"/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可视化展示校园站点分布、站点库存预览</w:t>
            </w:r>
          </w:p>
        </w:tc>
      </w:tr>
      <w:tr w14:paraId="2C1E614C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1457" w:type="dxa"/>
            <w:tcBorders>
              <w:top w:val="single" w:color="BFCFEB" w:themeColor="accent1" w:themeTint="56" w:sz="6" w:space="0"/>
              <w:left w:val="single" w:color="4472C4" w:themeColor="accent1" w:sz="6" w:space="0"/>
              <w:bottom w:val="single" w:color="4472C4" w:themeColor="accent1" w:sz="6" w:space="0"/>
              <w:right w:val="single" w:color="BFCFEB" w:themeColor="accent1" w:themeTint="56" w:sz="6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30595E8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right="0"/>
              <w:jc w:val="left"/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使用说明</w:t>
            </w:r>
          </w:p>
        </w:tc>
        <w:tc>
          <w:tcPr>
            <w:tcW w:w="6208" w:type="dxa"/>
            <w:tcBorders>
              <w:top w:val="single" w:color="BFCFEB" w:themeColor="accent1" w:themeTint="56" w:sz="6" w:space="0"/>
              <w:left w:val="single" w:color="BFCFEB" w:themeColor="accent1" w:themeTint="56" w:sz="6" w:space="0"/>
              <w:bottom w:val="single" w:color="4472C4" w:themeColor="accent1" w:sz="6" w:space="0"/>
              <w:right w:val="single" w:color="4472C4" w:themeColor="accent1" w:sz="6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94E4172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right="0"/>
              <w:jc w:val="left"/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服务协议、收费标准、使用指南</w:t>
            </w:r>
          </w:p>
        </w:tc>
      </w:tr>
    </w:tbl>
    <w:p w14:paraId="4B8AB6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360" w:firstLineChars="200"/>
        <w:jc w:val="center"/>
        <w:textAlignment w:val="auto"/>
        <w:rPr>
          <w:rFonts w:hint="default"/>
          <w:color w:val="auto"/>
          <w:sz w:val="18"/>
          <w:szCs w:val="18"/>
          <w:lang w:val="en-US" w:eastAsia="zh-CN"/>
        </w:rPr>
      </w:pPr>
      <w:r>
        <w:rPr>
          <w:rFonts w:hint="eastAsia"/>
          <w:color w:val="auto"/>
          <w:sz w:val="18"/>
          <w:szCs w:val="18"/>
          <w:lang w:val="en-US" w:eastAsia="zh-CN"/>
        </w:rPr>
        <w:t>表1-2 客户端功能需求分析表</w:t>
      </w:r>
    </w:p>
    <w:p w14:paraId="655DA0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200"/>
        <w:textAlignment w:val="auto"/>
        <w:rPr>
          <w:rFonts w:hint="eastAsia"/>
          <w:color w:val="auto"/>
        </w:rPr>
      </w:pPr>
      <w:r>
        <w:rPr>
          <w:rFonts w:hint="eastAsia"/>
          <w:color w:val="auto"/>
          <w:lang w:val="en-US" w:eastAsia="zh-CN"/>
        </w:rPr>
        <w:t>非功能需求</w:t>
      </w:r>
      <w:r>
        <w:rPr>
          <w:rFonts w:hint="eastAsia"/>
          <w:color w:val="auto"/>
        </w:rPr>
        <w:t>：</w:t>
      </w:r>
    </w:p>
    <w:p w14:paraId="118755A6">
      <w:pPr>
        <w:pStyle w:val="10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firstLine="0" w:firstLineChars="0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宋体" w:hAnsi="宋体" w:eastAsia="宋体" w:cs="宋体"/>
          <w:color w:val="auto"/>
          <w:sz w:val="21"/>
          <w:szCs w:val="21"/>
        </w:rPr>
        <w:t>界面响应时间 &lt; 500ms</w:t>
      </w:r>
    </w:p>
    <w:p w14:paraId="1F6EFBD6">
      <w:pPr>
        <w:pStyle w:val="10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firstLine="0" w:firstLineChars="0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宋体" w:hAnsi="宋体" w:eastAsia="宋体" w:cs="宋体"/>
          <w:color w:val="auto"/>
          <w:sz w:val="21"/>
          <w:szCs w:val="21"/>
        </w:rPr>
        <w:t>支持3秒自动刷新槽位状态</w:t>
      </w:r>
    </w:p>
    <w:p w14:paraId="2CE32B3F">
      <w:pPr>
        <w:pStyle w:val="10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firstLine="0" w:firstLineChars="0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宋体" w:hAnsi="宋体" w:eastAsia="宋体" w:cs="宋体"/>
          <w:color w:val="auto"/>
          <w:sz w:val="21"/>
          <w:szCs w:val="21"/>
        </w:rPr>
        <w:t>美观现代的深蓝渐变主题界面</w:t>
      </w:r>
    </w:p>
    <w:p w14:paraId="0F931F6D">
      <w:pPr>
        <w:pStyle w:val="10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firstLine="0" w:firstLineChars="0"/>
        <w:textAlignment w:val="auto"/>
        <w:rPr>
          <w:rFonts w:hint="default"/>
          <w:color w:val="auto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1"/>
          <w:szCs w:val="21"/>
        </w:rPr>
        <w:t>友好的用户交互提示</w:t>
      </w:r>
    </w:p>
    <w:p w14:paraId="2079C1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outlineLvl w:val="2"/>
        <w:rPr>
          <w:rFonts w:hint="default"/>
          <w:color w:val="auto"/>
          <w:lang w:val="en-US" w:eastAsia="zh-CN"/>
        </w:rPr>
      </w:pPr>
      <w:bookmarkStart w:id="6" w:name="_Toc10904"/>
      <w:r>
        <w:rPr>
          <w:rFonts w:hint="eastAsia"/>
          <w:color w:val="auto"/>
          <w:lang w:val="en-US" w:eastAsia="zh-CN"/>
        </w:rPr>
        <w:t>1.2.2 管理端（Admin）功能需求</w:t>
      </w:r>
      <w:bookmarkEnd w:id="6"/>
    </w:p>
    <w:p w14:paraId="3ED7A1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200"/>
        <w:textAlignment w:val="auto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功能需求：</w:t>
      </w:r>
    </w:p>
    <w:tbl>
      <w:tblPr>
        <w:tblStyle w:val="6"/>
        <w:tblW w:w="7565" w:type="dxa"/>
        <w:jc w:val="center"/>
        <w:tblBorders>
          <w:top w:val="single" w:color="DFE2E5" w:sz="4" w:space="0"/>
          <w:left w:val="single" w:color="DFE2E5" w:sz="4" w:space="0"/>
          <w:bottom w:val="single" w:color="DFE2E5" w:sz="4" w:space="0"/>
          <w:right w:val="single" w:color="DFE2E5" w:sz="4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620"/>
        <w:gridCol w:w="5945"/>
      </w:tblGrid>
      <w:tr w14:paraId="1EB44AA2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1620" w:type="dxa"/>
            <w:tcBorders>
              <w:top w:val="single" w:color="4472C4" w:themeColor="accent1" w:sz="6" w:space="0"/>
              <w:left w:val="single" w:color="4472C4" w:themeColor="accent1" w:sz="6" w:space="0"/>
              <w:bottom w:val="single" w:color="BFCFEB" w:themeColor="accent1" w:themeTint="56" w:sz="6" w:space="0"/>
              <w:right w:val="single" w:color="FFFFFF" w:sz="6" w:space="0"/>
            </w:tcBorders>
            <w:shd w:val="clear" w:color="auto" w:fill="DAE3F3" w:themeFill="accent1" w:themeFillTint="32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53D5110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right="0"/>
              <w:jc w:val="left"/>
              <w:rPr>
                <w:rFonts w:ascii="Open Sans" w:hAnsi="Open Sans" w:eastAsia="Open Sans" w:cs="Open Sans"/>
                <w:b/>
                <w:bCs/>
                <w:i w:val="0"/>
                <w:iCs w:val="0"/>
                <w:caps w:val="0"/>
                <w:color w:val="08090C"/>
                <w:spacing w:val="0"/>
                <w:sz w:val="21"/>
                <w:szCs w:val="21"/>
              </w:rPr>
            </w:pPr>
            <w:r>
              <w:rPr>
                <w:rFonts w:hint="default" w:ascii="Open Sans" w:hAnsi="Open Sans" w:eastAsia="Open Sans" w:cs="Open Sans"/>
                <w:b/>
                <w:bCs/>
                <w:i w:val="0"/>
                <w:iCs w:val="0"/>
                <w:caps w:val="0"/>
                <w:color w:val="08090C"/>
                <w:spacing w:val="0"/>
                <w:kern w:val="0"/>
                <w:sz w:val="21"/>
                <w:szCs w:val="21"/>
                <w:lang w:val="en-US" w:eastAsia="zh-CN" w:bidi="ar"/>
              </w:rPr>
              <w:t>功能模块</w:t>
            </w:r>
          </w:p>
        </w:tc>
        <w:tc>
          <w:tcPr>
            <w:tcW w:w="5945" w:type="dxa"/>
            <w:tcBorders>
              <w:top w:val="single" w:color="4472C4" w:themeColor="accent1" w:sz="6" w:space="0"/>
              <w:left w:val="single" w:color="FFFFFF" w:sz="6" w:space="0"/>
              <w:bottom w:val="single" w:color="BFCFEB" w:themeColor="accent1" w:themeTint="56" w:sz="6" w:space="0"/>
              <w:right w:val="single" w:color="4472C4" w:themeColor="accent1" w:sz="6" w:space="0"/>
            </w:tcBorders>
            <w:shd w:val="clear" w:color="auto" w:fill="DAE3F3" w:themeFill="accent1" w:themeFillTint="32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A5295CB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right="0"/>
              <w:jc w:val="left"/>
              <w:rPr>
                <w:rFonts w:hint="default" w:ascii="Open Sans" w:hAnsi="Open Sans" w:eastAsia="Open Sans" w:cs="Open Sans"/>
                <w:b/>
                <w:bCs/>
                <w:i w:val="0"/>
                <w:iCs w:val="0"/>
                <w:caps w:val="0"/>
                <w:color w:val="08090C"/>
                <w:spacing w:val="0"/>
                <w:sz w:val="21"/>
                <w:szCs w:val="21"/>
              </w:rPr>
            </w:pPr>
            <w:r>
              <w:rPr>
                <w:rFonts w:hint="default" w:ascii="Open Sans" w:hAnsi="Open Sans" w:eastAsia="Open Sans" w:cs="Open Sans"/>
                <w:b/>
                <w:bCs/>
                <w:i w:val="0"/>
                <w:iCs w:val="0"/>
                <w:caps w:val="0"/>
                <w:color w:val="08090C"/>
                <w:spacing w:val="0"/>
                <w:kern w:val="0"/>
                <w:sz w:val="21"/>
                <w:szCs w:val="21"/>
                <w:lang w:val="en-US" w:eastAsia="zh-CN" w:bidi="ar"/>
              </w:rPr>
              <w:t>功能描述</w:t>
            </w:r>
          </w:p>
        </w:tc>
      </w:tr>
      <w:tr w14:paraId="195A56E2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620" w:type="dxa"/>
            <w:tcBorders>
              <w:top w:val="single" w:color="BFCFEB" w:themeColor="accent1" w:themeTint="56" w:sz="6" w:space="0"/>
              <w:left w:val="single" w:color="4472C4" w:themeColor="accent1" w:sz="6" w:space="0"/>
              <w:bottom w:val="single" w:color="BFCFEB" w:themeColor="accent1" w:themeTint="56" w:sz="6" w:space="0"/>
              <w:right w:val="single" w:color="BFCFEB" w:themeColor="accent1" w:themeTint="56" w:sz="6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F44FA5F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right="0"/>
              <w:jc w:val="left"/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管理员认证</w:t>
            </w:r>
          </w:p>
        </w:tc>
        <w:tc>
          <w:tcPr>
            <w:tcW w:w="5945" w:type="dxa"/>
            <w:tcBorders>
              <w:top w:val="single" w:color="BFCFEB" w:themeColor="accent1" w:themeTint="56" w:sz="6" w:space="0"/>
              <w:left w:val="single" w:color="BFCFEB" w:themeColor="accent1" w:themeTint="56" w:sz="6" w:space="0"/>
              <w:bottom w:val="single" w:color="BFCFEB" w:themeColor="accent1" w:themeTint="56" w:sz="6" w:space="0"/>
              <w:right w:val="single" w:color="4472C4" w:themeColor="accent1" w:sz="6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B25B4B4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right="0"/>
              <w:jc w:val="left"/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管理员账号密码登录、权限验证</w:t>
            </w:r>
          </w:p>
        </w:tc>
      </w:tr>
      <w:tr w14:paraId="656EE98C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620" w:type="dxa"/>
            <w:tcBorders>
              <w:top w:val="single" w:color="BFCFEB" w:themeColor="accent1" w:themeTint="56" w:sz="6" w:space="0"/>
              <w:left w:val="single" w:color="4472C4" w:themeColor="accent1" w:sz="6" w:space="0"/>
              <w:bottom w:val="single" w:color="BFCFEB" w:themeColor="accent1" w:themeTint="56" w:sz="6" w:space="0"/>
              <w:right w:val="single" w:color="BFCFEB" w:themeColor="accent1" w:themeTint="56" w:sz="6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4110D56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right="0"/>
              <w:jc w:val="left"/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首页概览</w:t>
            </w:r>
          </w:p>
        </w:tc>
        <w:tc>
          <w:tcPr>
            <w:tcW w:w="5945" w:type="dxa"/>
            <w:tcBorders>
              <w:top w:val="single" w:color="BFCFEB" w:themeColor="accent1" w:themeTint="56" w:sz="6" w:space="0"/>
              <w:left w:val="single" w:color="BFCFEB" w:themeColor="accent1" w:themeTint="56" w:sz="6" w:space="0"/>
              <w:bottom w:val="single" w:color="BFCFEB" w:themeColor="accent1" w:themeTint="56" w:sz="6" w:space="0"/>
              <w:right w:val="single" w:color="4472C4" w:themeColor="accent1" w:sz="6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B5478F7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right="0"/>
              <w:jc w:val="left"/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设备在线率、借出数量、故障数统计、站点雨具概览表格</w:t>
            </w:r>
          </w:p>
        </w:tc>
      </w:tr>
      <w:tr w14:paraId="1CD4DDE2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620" w:type="dxa"/>
            <w:tcBorders>
              <w:top w:val="single" w:color="BFCFEB" w:themeColor="accent1" w:themeTint="56" w:sz="6" w:space="0"/>
              <w:left w:val="single" w:color="4472C4" w:themeColor="accent1" w:sz="6" w:space="0"/>
              <w:bottom w:val="single" w:color="BFCFEB" w:themeColor="accent1" w:themeTint="56" w:sz="6" w:space="0"/>
              <w:right w:val="single" w:color="BFCFEB" w:themeColor="accent1" w:themeTint="56" w:sz="6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7CD3F6F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right="0"/>
              <w:jc w:val="left"/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雨具管理</w:t>
            </w:r>
          </w:p>
        </w:tc>
        <w:tc>
          <w:tcPr>
            <w:tcW w:w="5945" w:type="dxa"/>
            <w:tcBorders>
              <w:top w:val="single" w:color="BFCFEB" w:themeColor="accent1" w:themeTint="56" w:sz="6" w:space="0"/>
              <w:left w:val="single" w:color="BFCFEB" w:themeColor="accent1" w:themeTint="56" w:sz="6" w:space="0"/>
              <w:bottom w:val="single" w:color="BFCFEB" w:themeColor="accent1" w:themeTint="56" w:sz="6" w:space="0"/>
              <w:right w:val="single" w:color="4472C4" w:themeColor="accent1" w:sz="6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0E280CC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right="0"/>
              <w:jc w:val="left"/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按站点/槽位筛选雨具、修改雨具状态（可借/故障/已借出）</w:t>
            </w:r>
          </w:p>
        </w:tc>
      </w:tr>
      <w:tr w14:paraId="3C291A12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620" w:type="dxa"/>
            <w:tcBorders>
              <w:top w:val="single" w:color="BFCFEB" w:themeColor="accent1" w:themeTint="56" w:sz="6" w:space="0"/>
              <w:left w:val="single" w:color="4472C4" w:themeColor="accent1" w:sz="6" w:space="0"/>
              <w:bottom w:val="single" w:color="BFCFEB" w:themeColor="accent1" w:themeTint="56" w:sz="6" w:space="0"/>
              <w:right w:val="single" w:color="BFCFEB" w:themeColor="accent1" w:themeTint="56" w:sz="6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34009F2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right="0"/>
              <w:jc w:val="left"/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用户管理</w:t>
            </w:r>
          </w:p>
        </w:tc>
        <w:tc>
          <w:tcPr>
            <w:tcW w:w="5945" w:type="dxa"/>
            <w:tcBorders>
              <w:top w:val="single" w:color="BFCFEB" w:themeColor="accent1" w:themeTint="56" w:sz="6" w:space="0"/>
              <w:left w:val="single" w:color="BFCFEB" w:themeColor="accent1" w:themeTint="56" w:sz="6" w:space="0"/>
              <w:bottom w:val="single" w:color="BFCFEB" w:themeColor="accent1" w:themeTint="56" w:sz="6" w:space="0"/>
              <w:right w:val="single" w:color="4472C4" w:themeColor="accent1" w:sz="6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B1F9732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right="0"/>
              <w:jc w:val="left"/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用户搜索、用户信息查看、密码重置</w:t>
            </w:r>
          </w:p>
        </w:tc>
      </w:tr>
      <w:tr w14:paraId="482F77B2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620" w:type="dxa"/>
            <w:tcBorders>
              <w:top w:val="single" w:color="BFCFEB" w:themeColor="accent1" w:themeTint="56" w:sz="6" w:space="0"/>
              <w:left w:val="single" w:color="4472C4" w:themeColor="accent1" w:sz="6" w:space="0"/>
              <w:bottom w:val="single" w:color="4472C4" w:themeColor="accent1" w:sz="6" w:space="0"/>
              <w:right w:val="single" w:color="BFCFEB" w:themeColor="accent1" w:themeTint="56" w:sz="6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465CFCA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right="0"/>
              <w:jc w:val="left"/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订单流水</w:t>
            </w:r>
          </w:p>
        </w:tc>
        <w:tc>
          <w:tcPr>
            <w:tcW w:w="5945" w:type="dxa"/>
            <w:tcBorders>
              <w:top w:val="single" w:color="BFCFEB" w:themeColor="accent1" w:themeTint="56" w:sz="6" w:space="0"/>
              <w:left w:val="single" w:color="BFCFEB" w:themeColor="accent1" w:themeTint="56" w:sz="6" w:space="0"/>
              <w:bottom w:val="single" w:color="4472C4" w:themeColor="accent1" w:sz="6" w:space="0"/>
              <w:right w:val="single" w:color="4472C4" w:themeColor="accent1" w:sz="6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AC54E60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right="0"/>
              <w:jc w:val="left"/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查看最近借还记录、费用统计</w:t>
            </w:r>
          </w:p>
        </w:tc>
      </w:tr>
    </w:tbl>
    <w:p w14:paraId="5B9990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360" w:firstLineChars="200"/>
        <w:jc w:val="center"/>
        <w:textAlignment w:val="auto"/>
        <w:rPr>
          <w:rFonts w:hint="default"/>
          <w:color w:val="auto"/>
          <w:lang w:val="en-US" w:eastAsia="zh-CN"/>
        </w:rPr>
      </w:pPr>
      <w:r>
        <w:rPr>
          <w:rFonts w:hint="eastAsia"/>
          <w:color w:val="auto"/>
          <w:sz w:val="18"/>
          <w:szCs w:val="18"/>
          <w:lang w:val="en-US" w:eastAsia="zh-CN"/>
        </w:rPr>
        <w:t>表1-3 管理端功能需求分析表</w:t>
      </w:r>
    </w:p>
    <w:p w14:paraId="7B63F3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200"/>
        <w:textAlignment w:val="auto"/>
        <w:rPr>
          <w:rFonts w:hint="eastAsia"/>
          <w:color w:val="auto"/>
        </w:rPr>
      </w:pPr>
      <w:r>
        <w:rPr>
          <w:rFonts w:hint="eastAsia"/>
          <w:color w:val="auto"/>
          <w:lang w:val="en-US" w:eastAsia="zh-CN"/>
        </w:rPr>
        <w:t>非功能需求</w:t>
      </w:r>
      <w:r>
        <w:rPr>
          <w:rFonts w:hint="eastAsia"/>
          <w:color w:val="auto"/>
        </w:rPr>
        <w:t>：</w:t>
      </w:r>
    </w:p>
    <w:p w14:paraId="69EE86D4">
      <w:pPr>
        <w:pStyle w:val="10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firstLine="0" w:firstLineChars="0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宋体" w:hAnsi="宋体" w:eastAsia="宋体" w:cs="宋体"/>
          <w:color w:val="auto"/>
          <w:sz w:val="21"/>
          <w:szCs w:val="21"/>
        </w:rPr>
        <w:t>5秒自动刷新当前页面数据</w:t>
      </w:r>
    </w:p>
    <w:p w14:paraId="79FEA700">
      <w:pPr>
        <w:pStyle w:val="10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firstLine="0" w:firstLineChars="0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宋体" w:hAnsi="宋体" w:eastAsia="宋体" w:cs="宋体"/>
          <w:color w:val="auto"/>
          <w:sz w:val="21"/>
          <w:szCs w:val="21"/>
        </w:rPr>
        <w:t>表格支持排序和筛选</w:t>
      </w:r>
    </w:p>
    <w:p w14:paraId="539C2CC5">
      <w:pPr>
        <w:pStyle w:val="10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firstLine="0" w:firstLineChars="0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宋体" w:hAnsi="宋体" w:eastAsia="宋体" w:cs="宋体"/>
          <w:color w:val="auto"/>
          <w:sz w:val="21"/>
          <w:szCs w:val="21"/>
        </w:rPr>
        <w:t>操作结果即时反馈</w:t>
      </w:r>
    </w:p>
    <w:p w14:paraId="7D0A6539">
      <w:pPr>
        <w:spacing w:line="300" w:lineRule="auto"/>
        <w:outlineLvl w:val="0"/>
        <w:rPr>
          <w:rFonts w:ascii="黑体" w:hAnsi="黑体" w:eastAsia="黑体"/>
          <w:sz w:val="28"/>
          <w:szCs w:val="28"/>
        </w:rPr>
      </w:pPr>
      <w:bookmarkStart w:id="7" w:name="_Toc32049"/>
      <w:r>
        <w:rPr>
          <w:rFonts w:hint="eastAsia" w:ascii="黑体" w:hAnsi="黑体" w:eastAsia="黑体"/>
          <w:sz w:val="28"/>
          <w:szCs w:val="28"/>
        </w:rPr>
        <w:t>2 系统设计</w:t>
      </w:r>
      <w:bookmarkEnd w:id="7"/>
    </w:p>
    <w:p w14:paraId="5A419F7E">
      <w:pPr>
        <w:spacing w:line="300" w:lineRule="auto"/>
        <w:outlineLvl w:val="1"/>
        <w:rPr>
          <w:rFonts w:ascii="黑体" w:hAnsi="黑体" w:eastAsia="黑体"/>
          <w:sz w:val="24"/>
        </w:rPr>
      </w:pPr>
      <w:bookmarkStart w:id="8" w:name="_Toc19545"/>
      <w:r>
        <w:rPr>
          <w:rFonts w:hint="eastAsia" w:ascii="黑体" w:hAnsi="黑体" w:eastAsia="黑体"/>
          <w:sz w:val="24"/>
        </w:rPr>
        <w:t>2.1 总体设计</w:t>
      </w:r>
      <w:bookmarkEnd w:id="8"/>
    </w:p>
    <w:p w14:paraId="3A299825">
      <w:pPr>
        <w:spacing w:line="300" w:lineRule="auto"/>
        <w:outlineLvl w:val="2"/>
        <w:rPr>
          <w:rFonts w:hint="eastAsia"/>
          <w:color w:val="auto"/>
        </w:rPr>
      </w:pPr>
      <w:bookmarkStart w:id="9" w:name="_Toc17659"/>
      <w:r>
        <w:rPr>
          <w:rFonts w:hint="eastAsia"/>
          <w:color w:val="auto"/>
        </w:rPr>
        <w:t>2.1.1 MVC架构模式</w:t>
      </w:r>
      <w:bookmarkEnd w:id="9"/>
      <w:r>
        <w:rPr>
          <w:rFonts w:hint="eastAsia"/>
          <w:color w:val="auto"/>
        </w:rPr>
        <w:t xml:space="preserve"> 　　</w:t>
      </w:r>
    </w:p>
    <w:p w14:paraId="1DFCABB3">
      <w:pPr>
        <w:spacing w:line="300" w:lineRule="auto"/>
        <w:ind w:firstLine="420" w:firstLineChars="0"/>
        <w:rPr>
          <w:rFonts w:hint="eastAsia"/>
          <w:color w:val="auto"/>
        </w:rPr>
      </w:pPr>
      <w:r>
        <w:rPr>
          <w:rFonts w:hint="eastAsia"/>
          <w:color w:val="auto"/>
        </w:rPr>
        <w:t>本系统采用经典的MVC（Model-View-Controller）架构模式。View层负责Qt界面的展示与交互，Controller层（Service）处理业务逻辑，Model层（DAO）负责数据对象封装与数据库访问</w:t>
      </w:r>
      <w:r>
        <w:rPr>
          <w:rFonts w:hint="eastAsia"/>
          <w:color w:val="auto"/>
          <w:lang w:eastAsia="zh-CN"/>
        </w:rPr>
        <w:t>，实现了界面与业务逻辑的分离，提高了代码的可维护性和可扩展性</w:t>
      </w:r>
      <w:r>
        <w:rPr>
          <w:rFonts w:hint="eastAsia"/>
          <w:color w:val="auto"/>
        </w:rPr>
        <w:t>。</w:t>
      </w:r>
    </w:p>
    <w:p w14:paraId="0BC2FA94">
      <w:pPr>
        <w:spacing w:line="300" w:lineRule="auto"/>
        <w:ind w:firstLine="420" w:firstLineChars="0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sz w:val="18"/>
          <w:szCs w:val="18"/>
        </w:rPr>
        <w:drawing>
          <wp:inline distT="0" distB="0" distL="114300" distR="114300">
            <wp:extent cx="5610860" cy="1240790"/>
            <wp:effectExtent l="0" t="0" r="2540" b="3810"/>
            <wp:docPr id="2" name="图片 2" descr="17499946575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174999465757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0860" cy="124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C66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360" w:firstLineChars="200"/>
        <w:jc w:val="center"/>
        <w:textAlignment w:val="auto"/>
        <w:rPr>
          <w:rFonts w:hint="eastAsia"/>
          <w:color w:val="auto"/>
          <w:sz w:val="18"/>
          <w:szCs w:val="18"/>
          <w:lang w:val="en-US" w:eastAsia="zh-CN"/>
        </w:rPr>
      </w:pPr>
      <w:r>
        <w:rPr>
          <w:rFonts w:hint="eastAsia"/>
          <w:color w:val="auto"/>
          <w:sz w:val="18"/>
          <w:szCs w:val="18"/>
          <w:lang w:val="en-US" w:eastAsia="zh-CN"/>
        </w:rPr>
        <w:t>图2-1 MVC架构概念图</w:t>
      </w:r>
    </w:p>
    <w:p w14:paraId="426C34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200"/>
        <w:jc w:val="both"/>
        <w:textAlignment w:val="auto"/>
        <w:outlineLvl w:val="2"/>
        <w:rPr>
          <w:rFonts w:hint="eastAsia"/>
          <w:color w:val="auto"/>
          <w:sz w:val="18"/>
          <w:szCs w:val="18"/>
          <w:lang w:val="en-US" w:eastAsia="zh-CN"/>
        </w:rPr>
      </w:pPr>
      <w:bookmarkStart w:id="10" w:name="_Toc14325"/>
      <w:r>
        <w:rPr>
          <w:rFonts w:hint="eastAsia"/>
          <w:color w:val="auto"/>
        </w:rPr>
        <w:t>2.1.</w:t>
      </w:r>
      <w:r>
        <w:rPr>
          <w:rFonts w:hint="eastAsia"/>
          <w:color w:val="auto"/>
          <w:lang w:val="en-US" w:eastAsia="zh-CN"/>
        </w:rPr>
        <w:t>2 系统模块图</w:t>
      </w:r>
      <w:bookmarkEnd w:id="10"/>
      <w:r>
        <w:rPr>
          <w:rFonts w:hint="eastAsia"/>
          <w:color w:val="auto"/>
        </w:rPr>
        <w:t xml:space="preserve"> </w:t>
      </w:r>
    </w:p>
    <w:p w14:paraId="6B4FFB40">
      <w:pPr>
        <w:spacing w:line="300" w:lineRule="auto"/>
        <w:jc w:val="center"/>
        <w:rPr>
          <w:rFonts w:hint="default" w:ascii="Times New Roman" w:hAnsi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/>
          <w:sz w:val="18"/>
          <w:szCs w:val="18"/>
          <w:lang w:val="en-US" w:eastAsia="zh-CN"/>
        </w:rPr>
        <w:drawing>
          <wp:inline distT="0" distB="0" distL="114300" distR="114300">
            <wp:extent cx="3959860" cy="3816985"/>
            <wp:effectExtent l="0" t="0" r="2540" b="5715"/>
            <wp:docPr id="3" name="图片 3" descr="系统模块结构图.drawio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系统模块结构图.drawio (1)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9860" cy="381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489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360" w:firstLineChars="200"/>
        <w:jc w:val="center"/>
        <w:textAlignment w:val="auto"/>
        <w:rPr>
          <w:rFonts w:hint="default" w:ascii="Times New Roman" w:hAnsi="Times New Roman"/>
          <w:sz w:val="18"/>
          <w:szCs w:val="18"/>
          <w:lang w:val="en-US" w:eastAsia="zh-CN"/>
        </w:rPr>
      </w:pPr>
      <w:r>
        <w:rPr>
          <w:rFonts w:hint="eastAsia"/>
          <w:color w:val="auto"/>
          <w:sz w:val="18"/>
          <w:szCs w:val="18"/>
          <w:lang w:val="en-US" w:eastAsia="zh-CN"/>
        </w:rPr>
        <w:t>图2-2 系统模块图</w:t>
      </w:r>
    </w:p>
    <w:p w14:paraId="5F53090F">
      <w:pPr>
        <w:spacing w:line="300" w:lineRule="auto"/>
        <w:outlineLvl w:val="2"/>
        <w:rPr>
          <w:rFonts w:hint="eastAsia"/>
          <w:color w:val="auto"/>
        </w:rPr>
      </w:pPr>
      <w:bookmarkStart w:id="11" w:name="_Toc23250"/>
      <w:r>
        <w:rPr>
          <w:rFonts w:hint="eastAsia"/>
          <w:color w:val="auto"/>
        </w:rPr>
        <w:t>2.1.</w:t>
      </w:r>
      <w:r>
        <w:rPr>
          <w:rFonts w:hint="eastAsia"/>
          <w:color w:val="auto"/>
          <w:lang w:val="en-US" w:eastAsia="zh-CN"/>
        </w:rPr>
        <w:t>3</w:t>
      </w:r>
      <w:r>
        <w:rPr>
          <w:rFonts w:hint="eastAsia"/>
          <w:color w:val="auto"/>
        </w:rPr>
        <w:t xml:space="preserve"> </w:t>
      </w:r>
      <w:r>
        <w:rPr>
          <w:rFonts w:hint="eastAsia"/>
          <w:color w:val="auto"/>
          <w:lang w:val="en-US" w:eastAsia="zh-CN"/>
        </w:rPr>
        <w:t>系统模块说明表</w:t>
      </w:r>
      <w:bookmarkEnd w:id="11"/>
      <w:r>
        <w:rPr>
          <w:rFonts w:hint="eastAsia"/>
          <w:color w:val="auto"/>
        </w:rPr>
        <w:t>　　</w:t>
      </w:r>
    </w:p>
    <w:p w14:paraId="6B8D91AE">
      <w:pPr>
        <w:spacing w:line="300" w:lineRule="auto"/>
        <w:ind w:firstLine="420" w:firstLineChars="0"/>
        <w:rPr>
          <w:rFonts w:hint="default" w:eastAsia="宋体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表现层模块如下表所示：</w:t>
      </w:r>
    </w:p>
    <w:tbl>
      <w:tblPr>
        <w:tblStyle w:val="6"/>
        <w:tblW w:w="8720" w:type="dxa"/>
        <w:jc w:val="center"/>
        <w:tblBorders>
          <w:top w:val="single" w:color="DFE2E5" w:sz="4" w:space="0"/>
          <w:left w:val="single" w:color="DFE2E5" w:sz="4" w:space="0"/>
          <w:bottom w:val="single" w:color="DFE2E5" w:sz="4" w:space="0"/>
          <w:right w:val="single" w:color="DFE2E5" w:sz="4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086"/>
        <w:gridCol w:w="1226"/>
        <w:gridCol w:w="5408"/>
      </w:tblGrid>
      <w:tr w14:paraId="1709A152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2086" w:type="dxa"/>
            <w:tcBorders>
              <w:top w:val="single" w:color="4472C4" w:themeColor="accent1" w:sz="6" w:space="0"/>
              <w:left w:val="single" w:color="4472C4" w:themeColor="accent1" w:sz="6" w:space="0"/>
              <w:bottom w:val="single" w:color="BFCFEB" w:themeColor="accent1" w:themeTint="56" w:sz="6" w:space="0"/>
              <w:right w:val="single" w:color="FFFFFF" w:sz="6" w:space="0"/>
            </w:tcBorders>
            <w:shd w:val="clear" w:color="auto" w:fill="DAE3F3" w:themeFill="accent1" w:themeFillTint="32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A958AA0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ascii="Open Sans" w:hAnsi="Open Sans" w:eastAsia="Open Sans" w:cs="Open Sans"/>
                <w:b/>
                <w:bCs/>
                <w:i w:val="0"/>
                <w:iCs w:val="0"/>
                <w:caps w:val="0"/>
                <w:color w:val="08090C"/>
                <w:spacing w:val="0"/>
                <w:sz w:val="21"/>
                <w:szCs w:val="21"/>
              </w:rPr>
            </w:pPr>
            <w:r>
              <w:rPr>
                <w:rFonts w:hint="default" w:ascii="Open Sans" w:hAnsi="Open Sans" w:eastAsia="Open Sans" w:cs="Open Sans"/>
                <w:b/>
                <w:bCs/>
                <w:i w:val="0"/>
                <w:iCs w:val="0"/>
                <w:caps w:val="0"/>
                <w:color w:val="08090C"/>
                <w:spacing w:val="0"/>
                <w:kern w:val="0"/>
                <w:sz w:val="21"/>
                <w:szCs w:val="21"/>
                <w:lang w:val="en-US" w:eastAsia="zh-CN" w:bidi="ar"/>
              </w:rPr>
              <w:t>模块名称</w:t>
            </w:r>
          </w:p>
        </w:tc>
        <w:tc>
          <w:tcPr>
            <w:tcW w:w="1226" w:type="dxa"/>
            <w:tcBorders>
              <w:top w:val="single" w:color="4472C4" w:themeColor="accent1" w:sz="6" w:space="0"/>
              <w:left w:val="single" w:color="FFFFFF" w:sz="6" w:space="0"/>
              <w:bottom w:val="single" w:color="BFCFEB" w:themeColor="accent1" w:themeTint="56" w:sz="6" w:space="0"/>
              <w:right w:val="single" w:color="FFFFFF" w:sz="6" w:space="0"/>
            </w:tcBorders>
            <w:shd w:val="clear" w:color="auto" w:fill="DAE3F3" w:themeFill="accent1" w:themeFillTint="32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579B074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Open Sans" w:hAnsi="Open Sans" w:eastAsia="Open Sans" w:cs="Open Sans"/>
                <w:b/>
                <w:bCs/>
                <w:i w:val="0"/>
                <w:iCs w:val="0"/>
                <w:caps w:val="0"/>
                <w:color w:val="08090C"/>
                <w:spacing w:val="0"/>
                <w:sz w:val="21"/>
                <w:szCs w:val="21"/>
              </w:rPr>
            </w:pPr>
            <w:r>
              <w:rPr>
                <w:rFonts w:hint="default" w:ascii="Open Sans" w:hAnsi="Open Sans" w:eastAsia="Open Sans" w:cs="Open Sans"/>
                <w:b/>
                <w:bCs/>
                <w:i w:val="0"/>
                <w:iCs w:val="0"/>
                <w:caps w:val="0"/>
                <w:color w:val="08090C"/>
                <w:spacing w:val="0"/>
                <w:kern w:val="0"/>
                <w:sz w:val="21"/>
                <w:szCs w:val="21"/>
                <w:lang w:val="en-US" w:eastAsia="zh-CN" w:bidi="ar"/>
              </w:rPr>
              <w:t>所属层</w:t>
            </w:r>
          </w:p>
        </w:tc>
        <w:tc>
          <w:tcPr>
            <w:tcW w:w="5408" w:type="dxa"/>
            <w:tcBorders>
              <w:top w:val="single" w:color="4472C4" w:themeColor="accent1" w:sz="6" w:space="0"/>
              <w:left w:val="single" w:color="FFFFFF" w:sz="6" w:space="0"/>
              <w:bottom w:val="single" w:color="BFCFEB" w:themeColor="accent1" w:themeTint="56" w:sz="6" w:space="0"/>
              <w:right w:val="single" w:color="4472C4" w:themeColor="accent1" w:sz="6" w:space="0"/>
            </w:tcBorders>
            <w:shd w:val="clear" w:color="auto" w:fill="DAE3F3" w:themeFill="accent1" w:themeFillTint="32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529B413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Open Sans" w:hAnsi="Open Sans" w:eastAsia="Open Sans" w:cs="Open Sans"/>
                <w:b/>
                <w:bCs/>
                <w:i w:val="0"/>
                <w:iCs w:val="0"/>
                <w:caps w:val="0"/>
                <w:color w:val="08090C"/>
                <w:spacing w:val="0"/>
                <w:sz w:val="21"/>
                <w:szCs w:val="21"/>
              </w:rPr>
            </w:pPr>
            <w:r>
              <w:rPr>
                <w:rFonts w:hint="default" w:ascii="Open Sans" w:hAnsi="Open Sans" w:eastAsia="Open Sans" w:cs="Open Sans"/>
                <w:b/>
                <w:bCs/>
                <w:i w:val="0"/>
                <w:iCs w:val="0"/>
                <w:caps w:val="0"/>
                <w:color w:val="08090C"/>
                <w:spacing w:val="0"/>
                <w:kern w:val="0"/>
                <w:sz w:val="21"/>
                <w:szCs w:val="21"/>
                <w:lang w:val="en-US" w:eastAsia="zh-CN" w:bidi="ar"/>
              </w:rPr>
              <w:t>核心功能</w:t>
            </w:r>
          </w:p>
        </w:tc>
      </w:tr>
      <w:tr w14:paraId="3BAD1A24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2086" w:type="dxa"/>
            <w:tcBorders>
              <w:top w:val="single" w:color="BFCFEB" w:themeColor="accent1" w:themeTint="56" w:sz="6" w:space="0"/>
              <w:left w:val="single" w:color="4472C4" w:themeColor="accent1" w:sz="6" w:space="0"/>
              <w:bottom w:val="single" w:color="BFCFEB" w:themeColor="accent1" w:themeTint="56" w:sz="6" w:space="0"/>
              <w:right w:val="single" w:color="BFCFEB" w:themeColor="accent1" w:themeTint="56" w:sz="6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E891BCB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MainWindow (Client)</w:t>
            </w:r>
          </w:p>
        </w:tc>
        <w:tc>
          <w:tcPr>
            <w:tcW w:w="1226" w:type="dxa"/>
            <w:tcBorders>
              <w:top w:val="single" w:color="BFCFEB" w:themeColor="accent1" w:themeTint="56" w:sz="6" w:space="0"/>
              <w:left w:val="single" w:color="BFCFEB" w:themeColor="accent1" w:themeTint="56" w:sz="6" w:space="0"/>
              <w:bottom w:val="single" w:color="BFCFEB" w:themeColor="accent1" w:themeTint="56" w:sz="6" w:space="0"/>
              <w:right w:val="single" w:color="BFCFEB" w:themeColor="accent1" w:themeTint="56" w:sz="6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279F1D0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表现层</w:t>
            </w:r>
          </w:p>
        </w:tc>
        <w:tc>
          <w:tcPr>
            <w:tcW w:w="5408" w:type="dxa"/>
            <w:tcBorders>
              <w:top w:val="single" w:color="BFCFEB" w:themeColor="accent1" w:themeTint="56" w:sz="6" w:space="0"/>
              <w:left w:val="single" w:color="BFCFEB" w:themeColor="accent1" w:themeTint="56" w:sz="6" w:space="0"/>
              <w:bottom w:val="single" w:color="BFCFEB" w:themeColor="accent1" w:themeTint="56" w:sz="6" w:space="0"/>
              <w:right w:val="single" w:color="4472C4" w:themeColor="accent1" w:sz="6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7431DFD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客户端主窗口，页面调度器，管理11个页面的切换与数据传递</w:t>
            </w:r>
          </w:p>
        </w:tc>
      </w:tr>
      <w:tr w14:paraId="55842747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2086" w:type="dxa"/>
            <w:tcBorders>
              <w:top w:val="single" w:color="BFCFEB" w:themeColor="accent1" w:themeTint="56" w:sz="6" w:space="0"/>
              <w:left w:val="single" w:color="4472C4" w:themeColor="accent1" w:sz="6" w:space="0"/>
              <w:bottom w:val="single" w:color="BFCFEB" w:themeColor="accent1" w:themeTint="56" w:sz="6" w:space="0"/>
              <w:right w:val="single" w:color="BFCFEB" w:themeColor="accent1" w:themeTint="56" w:sz="6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8666EAF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AdminMainWindow</w:t>
            </w:r>
          </w:p>
        </w:tc>
        <w:tc>
          <w:tcPr>
            <w:tcW w:w="1226" w:type="dxa"/>
            <w:tcBorders>
              <w:top w:val="single" w:color="BFCFEB" w:themeColor="accent1" w:themeTint="56" w:sz="6" w:space="0"/>
              <w:left w:val="single" w:color="BFCFEB" w:themeColor="accent1" w:themeTint="56" w:sz="6" w:space="0"/>
              <w:bottom w:val="single" w:color="BFCFEB" w:themeColor="accent1" w:themeTint="56" w:sz="6" w:space="0"/>
              <w:right w:val="single" w:color="BFCFEB" w:themeColor="accent1" w:themeTint="56" w:sz="6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10443F5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表现层</w:t>
            </w:r>
          </w:p>
        </w:tc>
        <w:tc>
          <w:tcPr>
            <w:tcW w:w="5408" w:type="dxa"/>
            <w:tcBorders>
              <w:top w:val="single" w:color="BFCFEB" w:themeColor="accent1" w:themeTint="56" w:sz="6" w:space="0"/>
              <w:left w:val="single" w:color="BFCFEB" w:themeColor="accent1" w:themeTint="56" w:sz="6" w:space="0"/>
              <w:bottom w:val="single" w:color="BFCFEB" w:themeColor="accent1" w:themeTint="56" w:sz="6" w:space="0"/>
              <w:right w:val="single" w:color="4472C4" w:themeColor="accent1" w:sz="6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DF4C785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管理端主窗口，管理5个管理页面，侧边栏导航</w:t>
            </w:r>
          </w:p>
        </w:tc>
      </w:tr>
      <w:tr w14:paraId="5807C105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2086" w:type="dxa"/>
            <w:tcBorders>
              <w:top w:val="single" w:color="BFCFEB" w:themeColor="accent1" w:themeTint="56" w:sz="6" w:space="0"/>
              <w:left w:val="single" w:color="4472C4" w:themeColor="accent1" w:sz="6" w:space="0"/>
              <w:bottom w:val="single" w:color="BFCFEB" w:themeColor="accent1" w:themeTint="56" w:sz="6" w:space="0"/>
              <w:right w:val="single" w:color="BFCFEB" w:themeColor="accent1" w:themeTint="56" w:sz="6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7E3AE13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WelcomePage</w:t>
            </w:r>
          </w:p>
        </w:tc>
        <w:tc>
          <w:tcPr>
            <w:tcW w:w="1226" w:type="dxa"/>
            <w:tcBorders>
              <w:top w:val="single" w:color="BFCFEB" w:themeColor="accent1" w:themeTint="56" w:sz="6" w:space="0"/>
              <w:left w:val="single" w:color="BFCFEB" w:themeColor="accent1" w:themeTint="56" w:sz="6" w:space="0"/>
              <w:bottom w:val="single" w:color="BFCFEB" w:themeColor="accent1" w:themeTint="56" w:sz="6" w:space="0"/>
              <w:right w:val="single" w:color="BFCFEB" w:themeColor="accent1" w:themeTint="56" w:sz="6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373BCD8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表现层</w:t>
            </w:r>
          </w:p>
        </w:tc>
        <w:tc>
          <w:tcPr>
            <w:tcW w:w="5408" w:type="dxa"/>
            <w:tcBorders>
              <w:top w:val="single" w:color="BFCFEB" w:themeColor="accent1" w:themeTint="56" w:sz="6" w:space="0"/>
              <w:left w:val="single" w:color="BFCFEB" w:themeColor="accent1" w:themeTint="56" w:sz="6" w:space="0"/>
              <w:bottom w:val="single" w:color="BFCFEB" w:themeColor="accent1" w:themeTint="56" w:sz="6" w:space="0"/>
              <w:right w:val="single" w:color="4472C4" w:themeColor="accent1" w:sz="6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49ABF1C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系统欢迎页，展示Logo和"开始使用"入口</w:t>
            </w:r>
          </w:p>
        </w:tc>
      </w:tr>
      <w:tr w14:paraId="08AE2D12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2086" w:type="dxa"/>
            <w:tcBorders>
              <w:top w:val="single" w:color="BFCFEB" w:themeColor="accent1" w:themeTint="56" w:sz="6" w:space="0"/>
              <w:left w:val="single" w:color="4472C4" w:themeColor="accent1" w:sz="6" w:space="0"/>
              <w:bottom w:val="single" w:color="BFCFEB" w:themeColor="accent1" w:themeTint="56" w:sz="6" w:space="0"/>
              <w:right w:val="single" w:color="BFCFEB" w:themeColor="accent1" w:themeTint="56" w:sz="6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FE8CD96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AuthPages</w:t>
            </w:r>
          </w:p>
        </w:tc>
        <w:tc>
          <w:tcPr>
            <w:tcW w:w="1226" w:type="dxa"/>
            <w:tcBorders>
              <w:top w:val="single" w:color="BFCFEB" w:themeColor="accent1" w:themeTint="56" w:sz="6" w:space="0"/>
              <w:left w:val="single" w:color="BFCFEB" w:themeColor="accent1" w:themeTint="56" w:sz="6" w:space="0"/>
              <w:bottom w:val="single" w:color="BFCFEB" w:themeColor="accent1" w:themeTint="56" w:sz="6" w:space="0"/>
              <w:right w:val="single" w:color="BFCFEB" w:themeColor="accent1" w:themeTint="56" w:sz="6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963E454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表现层</w:t>
            </w:r>
          </w:p>
        </w:tc>
        <w:tc>
          <w:tcPr>
            <w:tcW w:w="5408" w:type="dxa"/>
            <w:tcBorders>
              <w:top w:val="single" w:color="BFCFEB" w:themeColor="accent1" w:themeTint="56" w:sz="6" w:space="0"/>
              <w:left w:val="single" w:color="BFCFEB" w:themeColor="accent1" w:themeTint="56" w:sz="6" w:space="0"/>
              <w:bottom w:val="single" w:color="BFCFEB" w:themeColor="accent1" w:themeTint="56" w:sz="6" w:space="0"/>
              <w:right w:val="single" w:color="4472C4" w:themeColor="accent1" w:sz="6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389B4C1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认证页面集合，包含刷卡、登录、注册、改密等5个子页面</w:t>
            </w:r>
          </w:p>
        </w:tc>
      </w:tr>
      <w:tr w14:paraId="460539C9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2086" w:type="dxa"/>
            <w:tcBorders>
              <w:top w:val="single" w:color="BFCFEB" w:themeColor="accent1" w:themeTint="56" w:sz="6" w:space="0"/>
              <w:left w:val="single" w:color="4472C4" w:themeColor="accent1" w:sz="6" w:space="0"/>
              <w:bottom w:val="single" w:color="BFCFEB" w:themeColor="accent1" w:themeTint="56" w:sz="6" w:space="0"/>
              <w:right w:val="single" w:color="BFCFEB" w:themeColor="accent1" w:themeTint="56" w:sz="6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74C0500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DashboardPage</w:t>
            </w:r>
          </w:p>
        </w:tc>
        <w:tc>
          <w:tcPr>
            <w:tcW w:w="1226" w:type="dxa"/>
            <w:tcBorders>
              <w:top w:val="single" w:color="BFCFEB" w:themeColor="accent1" w:themeTint="56" w:sz="6" w:space="0"/>
              <w:left w:val="single" w:color="BFCFEB" w:themeColor="accent1" w:themeTint="56" w:sz="6" w:space="0"/>
              <w:bottom w:val="single" w:color="BFCFEB" w:themeColor="accent1" w:themeTint="56" w:sz="6" w:space="0"/>
              <w:right w:val="single" w:color="BFCFEB" w:themeColor="accent1" w:themeTint="56" w:sz="6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4C7B4A3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表现层</w:t>
            </w:r>
          </w:p>
        </w:tc>
        <w:tc>
          <w:tcPr>
            <w:tcW w:w="5408" w:type="dxa"/>
            <w:tcBorders>
              <w:top w:val="single" w:color="BFCFEB" w:themeColor="accent1" w:themeTint="56" w:sz="6" w:space="0"/>
              <w:left w:val="single" w:color="BFCFEB" w:themeColor="accent1" w:themeTint="56" w:sz="6" w:space="0"/>
              <w:bottom w:val="single" w:color="BFCFEB" w:themeColor="accent1" w:themeTint="56" w:sz="6" w:space="0"/>
              <w:right w:val="single" w:color="4472C4" w:themeColor="accent1" w:sz="6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38C071E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客户端主页，站点选择、借/还伞入口、导航菜单</w:t>
            </w:r>
          </w:p>
        </w:tc>
      </w:tr>
      <w:tr w14:paraId="6B485EE4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2086" w:type="dxa"/>
            <w:tcBorders>
              <w:top w:val="single" w:color="BFCFEB" w:themeColor="accent1" w:themeTint="56" w:sz="6" w:space="0"/>
              <w:left w:val="single" w:color="4472C4" w:themeColor="accent1" w:sz="6" w:space="0"/>
              <w:bottom w:val="single" w:color="BFCFEB" w:themeColor="accent1" w:themeTint="56" w:sz="6" w:space="0"/>
              <w:right w:val="single" w:color="BFCFEB" w:themeColor="accent1" w:themeTint="56" w:sz="6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B8CF5E8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BorrowPage</w:t>
            </w:r>
          </w:p>
        </w:tc>
        <w:tc>
          <w:tcPr>
            <w:tcW w:w="1226" w:type="dxa"/>
            <w:tcBorders>
              <w:top w:val="single" w:color="BFCFEB" w:themeColor="accent1" w:themeTint="56" w:sz="6" w:space="0"/>
              <w:left w:val="single" w:color="BFCFEB" w:themeColor="accent1" w:themeTint="56" w:sz="6" w:space="0"/>
              <w:bottom w:val="single" w:color="BFCFEB" w:themeColor="accent1" w:themeTint="56" w:sz="6" w:space="0"/>
              <w:right w:val="single" w:color="BFCFEB" w:themeColor="accent1" w:themeTint="56" w:sz="6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32ACA4D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表现层</w:t>
            </w:r>
          </w:p>
        </w:tc>
        <w:tc>
          <w:tcPr>
            <w:tcW w:w="5408" w:type="dxa"/>
            <w:tcBorders>
              <w:top w:val="single" w:color="BFCFEB" w:themeColor="accent1" w:themeTint="56" w:sz="6" w:space="0"/>
              <w:left w:val="single" w:color="BFCFEB" w:themeColor="accent1" w:themeTint="56" w:sz="6" w:space="0"/>
              <w:bottom w:val="single" w:color="BFCFEB" w:themeColor="accent1" w:themeTint="56" w:sz="6" w:space="0"/>
              <w:right w:val="single" w:color="4472C4" w:themeColor="accent1" w:sz="6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89BF298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借还伞页面，3×4槽位网格、实时状态刷新、借还操作</w:t>
            </w:r>
          </w:p>
        </w:tc>
      </w:tr>
      <w:tr w14:paraId="3AB8C3A7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2086" w:type="dxa"/>
            <w:tcBorders>
              <w:top w:val="single" w:color="BFCFEB" w:themeColor="accent1" w:themeTint="56" w:sz="6" w:space="0"/>
              <w:left w:val="single" w:color="4472C4" w:themeColor="accent1" w:sz="6" w:space="0"/>
              <w:bottom w:val="single" w:color="BFCFEB" w:themeColor="accent1" w:themeTint="56" w:sz="6" w:space="0"/>
              <w:right w:val="single" w:color="BFCFEB" w:themeColor="accent1" w:themeTint="56" w:sz="6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373DB7E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MapPage</w:t>
            </w:r>
          </w:p>
        </w:tc>
        <w:tc>
          <w:tcPr>
            <w:tcW w:w="1226" w:type="dxa"/>
            <w:tcBorders>
              <w:top w:val="single" w:color="BFCFEB" w:themeColor="accent1" w:themeTint="56" w:sz="6" w:space="0"/>
              <w:left w:val="single" w:color="BFCFEB" w:themeColor="accent1" w:themeTint="56" w:sz="6" w:space="0"/>
              <w:bottom w:val="single" w:color="BFCFEB" w:themeColor="accent1" w:themeTint="56" w:sz="6" w:space="0"/>
              <w:right w:val="single" w:color="BFCFEB" w:themeColor="accent1" w:themeTint="56" w:sz="6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55800B3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表现层</w:t>
            </w:r>
          </w:p>
        </w:tc>
        <w:tc>
          <w:tcPr>
            <w:tcW w:w="5408" w:type="dxa"/>
            <w:tcBorders>
              <w:top w:val="single" w:color="BFCFEB" w:themeColor="accent1" w:themeTint="56" w:sz="6" w:space="0"/>
              <w:left w:val="single" w:color="BFCFEB" w:themeColor="accent1" w:themeTint="56" w:sz="6" w:space="0"/>
              <w:bottom w:val="single" w:color="BFCFEB" w:themeColor="accent1" w:themeTint="56" w:sz="6" w:space="0"/>
              <w:right w:val="single" w:color="4472C4" w:themeColor="accent1" w:sz="6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C67C621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站点地图页，可视化展示校园14个站点分布</w:t>
            </w:r>
          </w:p>
        </w:tc>
      </w:tr>
      <w:tr w14:paraId="34A8E7FE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2086" w:type="dxa"/>
            <w:tcBorders>
              <w:top w:val="single" w:color="BFCFEB" w:themeColor="accent1" w:themeTint="56" w:sz="6" w:space="0"/>
              <w:left w:val="single" w:color="4472C4" w:themeColor="accent1" w:sz="6" w:space="0"/>
              <w:bottom w:val="single" w:color="BFCFEB" w:themeColor="accent1" w:themeTint="56" w:sz="6" w:space="0"/>
              <w:right w:val="single" w:color="BFCFEB" w:themeColor="accent1" w:themeTint="56" w:sz="6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73A6FE2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SlotItem</w:t>
            </w:r>
          </w:p>
        </w:tc>
        <w:tc>
          <w:tcPr>
            <w:tcW w:w="1226" w:type="dxa"/>
            <w:tcBorders>
              <w:top w:val="single" w:color="BFCFEB" w:themeColor="accent1" w:themeTint="56" w:sz="6" w:space="0"/>
              <w:left w:val="single" w:color="BFCFEB" w:themeColor="accent1" w:themeTint="56" w:sz="6" w:space="0"/>
              <w:bottom w:val="single" w:color="BFCFEB" w:themeColor="accent1" w:themeTint="56" w:sz="6" w:space="0"/>
              <w:right w:val="single" w:color="BFCFEB" w:themeColor="accent1" w:themeTint="56" w:sz="6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2523573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表现层</w:t>
            </w:r>
          </w:p>
        </w:tc>
        <w:tc>
          <w:tcPr>
            <w:tcW w:w="5408" w:type="dxa"/>
            <w:tcBorders>
              <w:top w:val="single" w:color="BFCFEB" w:themeColor="accent1" w:themeTint="56" w:sz="6" w:space="0"/>
              <w:left w:val="single" w:color="BFCFEB" w:themeColor="accent1" w:themeTint="56" w:sz="6" w:space="0"/>
              <w:bottom w:val="single" w:color="BFCFEB" w:themeColor="accent1" w:themeTint="56" w:sz="6" w:space="0"/>
              <w:right w:val="single" w:color="4472C4" w:themeColor="accent1" w:sz="6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F790736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槽位组件，自定义QWidget，展示雨具图标和状态</w:t>
            </w:r>
          </w:p>
        </w:tc>
      </w:tr>
      <w:tr w14:paraId="1954C4B3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2086" w:type="dxa"/>
            <w:tcBorders>
              <w:top w:val="single" w:color="BFCFEB" w:themeColor="accent1" w:themeTint="56" w:sz="6" w:space="0"/>
              <w:left w:val="single" w:color="4472C4" w:themeColor="accent1" w:sz="6" w:space="0"/>
              <w:bottom w:val="single" w:color="BFCFEB" w:themeColor="accent1" w:themeTint="56" w:sz="6" w:space="0"/>
              <w:right w:val="single" w:color="BFCFEB" w:themeColor="accent1" w:themeTint="56" w:sz="6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7FFF8A4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Styles</w:t>
            </w:r>
          </w:p>
        </w:tc>
        <w:tc>
          <w:tcPr>
            <w:tcW w:w="1226" w:type="dxa"/>
            <w:tcBorders>
              <w:top w:val="single" w:color="BFCFEB" w:themeColor="accent1" w:themeTint="56" w:sz="6" w:space="0"/>
              <w:left w:val="single" w:color="BFCFEB" w:themeColor="accent1" w:themeTint="56" w:sz="6" w:space="0"/>
              <w:bottom w:val="single" w:color="BFCFEB" w:themeColor="accent1" w:themeTint="56" w:sz="6" w:space="0"/>
              <w:right w:val="single" w:color="BFCFEB" w:themeColor="accent1" w:themeTint="56" w:sz="6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94A4A9D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表现层</w:t>
            </w:r>
          </w:p>
        </w:tc>
        <w:tc>
          <w:tcPr>
            <w:tcW w:w="5408" w:type="dxa"/>
            <w:tcBorders>
              <w:top w:val="single" w:color="BFCFEB" w:themeColor="accent1" w:themeTint="56" w:sz="6" w:space="0"/>
              <w:left w:val="single" w:color="BFCFEB" w:themeColor="accent1" w:themeTint="56" w:sz="6" w:space="0"/>
              <w:bottom w:val="single" w:color="BFCFEB" w:themeColor="accent1" w:themeTint="56" w:sz="6" w:space="0"/>
              <w:right w:val="single" w:color="4472C4" w:themeColor="accent1" w:sz="6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A6EF28C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全局样式定义，深蓝渐变主题QSS样式表</w:t>
            </w:r>
          </w:p>
        </w:tc>
      </w:tr>
    </w:tbl>
    <w:p w14:paraId="21D05E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360" w:firstLineChars="200"/>
        <w:jc w:val="center"/>
        <w:textAlignment w:val="auto"/>
        <w:rPr>
          <w:rFonts w:hint="eastAsia"/>
          <w:color w:val="auto"/>
          <w:sz w:val="18"/>
          <w:szCs w:val="18"/>
          <w:lang w:val="en-US" w:eastAsia="zh-CN"/>
        </w:rPr>
      </w:pPr>
      <w:r>
        <w:rPr>
          <w:rFonts w:hint="eastAsia"/>
          <w:color w:val="auto"/>
          <w:sz w:val="18"/>
          <w:szCs w:val="18"/>
          <w:lang w:val="en-US" w:eastAsia="zh-CN"/>
        </w:rPr>
        <w:t>表2-1 表现层模块说明表</w:t>
      </w:r>
    </w:p>
    <w:p w14:paraId="7A49458C">
      <w:pPr>
        <w:spacing w:line="300" w:lineRule="auto"/>
        <w:ind w:firstLine="420" w:firstLineChars="0"/>
        <w:rPr>
          <w:rFonts w:hint="default"/>
          <w:color w:val="auto"/>
          <w:sz w:val="18"/>
          <w:szCs w:val="18"/>
          <w:lang w:val="en-US" w:eastAsia="zh-CN"/>
        </w:rPr>
      </w:pPr>
      <w:r>
        <w:rPr>
          <w:rFonts w:hint="eastAsia"/>
          <w:color w:val="auto"/>
          <w:lang w:val="en-US" w:eastAsia="zh-CN"/>
        </w:rPr>
        <w:t>控制层模块如下表所示：</w:t>
      </w:r>
    </w:p>
    <w:tbl>
      <w:tblPr>
        <w:tblStyle w:val="6"/>
        <w:tblW w:w="8719" w:type="dxa"/>
        <w:jc w:val="center"/>
        <w:tblBorders>
          <w:top w:val="single" w:color="DFE2E5" w:sz="4" w:space="0"/>
          <w:left w:val="single" w:color="DFE2E5" w:sz="4" w:space="0"/>
          <w:bottom w:val="single" w:color="DFE2E5" w:sz="4" w:space="0"/>
          <w:right w:val="single" w:color="DFE2E5" w:sz="4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025"/>
        <w:gridCol w:w="1074"/>
        <w:gridCol w:w="5620"/>
      </w:tblGrid>
      <w:tr w14:paraId="1F7856A4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2025" w:type="dxa"/>
            <w:tcBorders>
              <w:top w:val="single" w:color="4472C4" w:themeColor="accent1" w:sz="6" w:space="0"/>
              <w:left w:val="single" w:color="4472C4" w:themeColor="accent1" w:sz="6" w:space="0"/>
              <w:bottom w:val="single" w:color="BFCFEB" w:themeColor="accent1" w:themeTint="56" w:sz="6" w:space="0"/>
              <w:right w:val="single" w:color="FFFFFF" w:sz="6" w:space="0"/>
            </w:tcBorders>
            <w:shd w:val="clear" w:color="auto" w:fill="DAE3F3" w:themeFill="accent1" w:themeFillTint="32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1ACCF0D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ascii="Open Sans" w:hAnsi="Open Sans" w:eastAsia="Open Sans" w:cs="Open Sans"/>
                <w:b/>
                <w:bCs/>
                <w:i w:val="0"/>
                <w:iCs w:val="0"/>
                <w:caps w:val="0"/>
                <w:color w:val="08090C"/>
                <w:spacing w:val="0"/>
                <w:sz w:val="21"/>
                <w:szCs w:val="21"/>
              </w:rPr>
            </w:pPr>
            <w:r>
              <w:rPr>
                <w:rFonts w:hint="default" w:ascii="Open Sans" w:hAnsi="Open Sans" w:eastAsia="Open Sans" w:cs="Open Sans"/>
                <w:b/>
                <w:bCs/>
                <w:i w:val="0"/>
                <w:iCs w:val="0"/>
                <w:caps w:val="0"/>
                <w:color w:val="08090C"/>
                <w:spacing w:val="0"/>
                <w:kern w:val="0"/>
                <w:sz w:val="21"/>
                <w:szCs w:val="21"/>
                <w:lang w:val="en-US" w:eastAsia="zh-CN" w:bidi="ar"/>
              </w:rPr>
              <w:t>模块名称</w:t>
            </w:r>
          </w:p>
        </w:tc>
        <w:tc>
          <w:tcPr>
            <w:tcW w:w="1074" w:type="dxa"/>
            <w:tcBorders>
              <w:top w:val="single" w:color="4472C4" w:themeColor="accent1" w:sz="6" w:space="0"/>
              <w:left w:val="single" w:color="FFFFFF" w:sz="6" w:space="0"/>
              <w:bottom w:val="single" w:color="BFCFEB" w:themeColor="accent1" w:themeTint="56" w:sz="6" w:space="0"/>
              <w:right w:val="single" w:color="FFFFFF" w:sz="6" w:space="0"/>
            </w:tcBorders>
            <w:shd w:val="clear" w:color="auto" w:fill="DAE3F3" w:themeFill="accent1" w:themeFillTint="32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69719EB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Open Sans" w:hAnsi="Open Sans" w:eastAsia="Open Sans" w:cs="Open Sans"/>
                <w:b/>
                <w:bCs/>
                <w:i w:val="0"/>
                <w:iCs w:val="0"/>
                <w:caps w:val="0"/>
                <w:color w:val="08090C"/>
                <w:spacing w:val="0"/>
                <w:sz w:val="21"/>
                <w:szCs w:val="21"/>
              </w:rPr>
            </w:pPr>
            <w:r>
              <w:rPr>
                <w:rFonts w:hint="default" w:ascii="Open Sans" w:hAnsi="Open Sans" w:eastAsia="Open Sans" w:cs="Open Sans"/>
                <w:b/>
                <w:bCs/>
                <w:i w:val="0"/>
                <w:iCs w:val="0"/>
                <w:caps w:val="0"/>
                <w:color w:val="08090C"/>
                <w:spacing w:val="0"/>
                <w:kern w:val="0"/>
                <w:sz w:val="21"/>
                <w:szCs w:val="21"/>
                <w:lang w:val="en-US" w:eastAsia="zh-CN" w:bidi="ar"/>
              </w:rPr>
              <w:t>所属层</w:t>
            </w:r>
          </w:p>
        </w:tc>
        <w:tc>
          <w:tcPr>
            <w:tcW w:w="5620" w:type="dxa"/>
            <w:tcBorders>
              <w:top w:val="single" w:color="4472C4" w:themeColor="accent1" w:sz="6" w:space="0"/>
              <w:left w:val="single" w:color="FFFFFF" w:sz="6" w:space="0"/>
              <w:bottom w:val="single" w:color="BFCFEB" w:themeColor="accent1" w:themeTint="56" w:sz="6" w:space="0"/>
              <w:right w:val="single" w:color="4472C4" w:themeColor="accent1" w:sz="6" w:space="0"/>
            </w:tcBorders>
            <w:shd w:val="clear" w:color="auto" w:fill="DAE3F3" w:themeFill="accent1" w:themeFillTint="32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6835CB1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Open Sans" w:hAnsi="Open Sans" w:eastAsia="Open Sans" w:cs="Open Sans"/>
                <w:b/>
                <w:bCs/>
                <w:i w:val="0"/>
                <w:iCs w:val="0"/>
                <w:caps w:val="0"/>
                <w:color w:val="08090C"/>
                <w:spacing w:val="0"/>
                <w:sz w:val="21"/>
                <w:szCs w:val="21"/>
              </w:rPr>
            </w:pPr>
            <w:r>
              <w:rPr>
                <w:rFonts w:hint="default" w:ascii="Open Sans" w:hAnsi="Open Sans" w:eastAsia="Open Sans" w:cs="Open Sans"/>
                <w:b/>
                <w:bCs/>
                <w:i w:val="0"/>
                <w:iCs w:val="0"/>
                <w:caps w:val="0"/>
                <w:color w:val="08090C"/>
                <w:spacing w:val="0"/>
                <w:kern w:val="0"/>
                <w:sz w:val="21"/>
                <w:szCs w:val="21"/>
                <w:lang w:val="en-US" w:eastAsia="zh-CN" w:bidi="ar"/>
              </w:rPr>
              <w:t>核心功能</w:t>
            </w:r>
          </w:p>
        </w:tc>
      </w:tr>
      <w:tr w14:paraId="687B0D98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2025" w:type="dxa"/>
            <w:tcBorders>
              <w:top w:val="single" w:color="BFCFEB" w:themeColor="accent1" w:themeTint="56" w:sz="6" w:space="0"/>
              <w:left w:val="single" w:color="4472C4" w:themeColor="accent1" w:sz="6" w:space="0"/>
              <w:bottom w:val="single" w:color="BFCFEB" w:themeColor="accent1" w:themeTint="56" w:sz="6" w:space="0"/>
              <w:right w:val="single" w:color="BFCFEB" w:themeColor="accent1" w:themeTint="56" w:sz="6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8168DFC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AuthService</w:t>
            </w:r>
          </w:p>
        </w:tc>
        <w:tc>
          <w:tcPr>
            <w:tcW w:w="1074" w:type="dxa"/>
            <w:tcBorders>
              <w:top w:val="single" w:color="BFCFEB" w:themeColor="accent1" w:themeTint="56" w:sz="6" w:space="0"/>
              <w:left w:val="single" w:color="BFCFEB" w:themeColor="accent1" w:themeTint="56" w:sz="6" w:space="0"/>
              <w:bottom w:val="single" w:color="BFCFEB" w:themeColor="accent1" w:themeTint="56" w:sz="6" w:space="0"/>
              <w:right w:val="single" w:color="BFCFEB" w:themeColor="accent1" w:themeTint="56" w:sz="6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937B104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控制层</w:t>
            </w:r>
          </w:p>
        </w:tc>
        <w:tc>
          <w:tcPr>
            <w:tcW w:w="5620" w:type="dxa"/>
            <w:tcBorders>
              <w:top w:val="single" w:color="BFCFEB" w:themeColor="accent1" w:themeTint="56" w:sz="6" w:space="0"/>
              <w:left w:val="single" w:color="BFCFEB" w:themeColor="accent1" w:themeTint="56" w:sz="6" w:space="0"/>
              <w:bottom w:val="single" w:color="BFCFEB" w:themeColor="accent1" w:themeTint="56" w:sz="6" w:space="0"/>
              <w:right w:val="single" w:color="4472C4" w:themeColor="accent1" w:sz="6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E7064F0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用户认证服务，登录验证、注册激活、密码管理</w:t>
            </w:r>
          </w:p>
        </w:tc>
      </w:tr>
      <w:tr w14:paraId="0F877C15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2025" w:type="dxa"/>
            <w:tcBorders>
              <w:top w:val="single" w:color="BFCFEB" w:themeColor="accent1" w:themeTint="56" w:sz="6" w:space="0"/>
              <w:left w:val="single" w:color="4472C4" w:themeColor="accent1" w:sz="6" w:space="0"/>
              <w:bottom w:val="single" w:color="BFCFEB" w:themeColor="accent1" w:themeTint="56" w:sz="6" w:space="0"/>
              <w:right w:val="single" w:color="BFCFEB" w:themeColor="accent1" w:themeTint="56" w:sz="6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B9AB4B9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BorrowService</w:t>
            </w:r>
          </w:p>
        </w:tc>
        <w:tc>
          <w:tcPr>
            <w:tcW w:w="1074" w:type="dxa"/>
            <w:tcBorders>
              <w:top w:val="single" w:color="BFCFEB" w:themeColor="accent1" w:themeTint="56" w:sz="6" w:space="0"/>
              <w:left w:val="single" w:color="BFCFEB" w:themeColor="accent1" w:themeTint="56" w:sz="6" w:space="0"/>
              <w:bottom w:val="single" w:color="BFCFEB" w:themeColor="accent1" w:themeTint="56" w:sz="6" w:space="0"/>
              <w:right w:val="single" w:color="BFCFEB" w:themeColor="accent1" w:themeTint="56" w:sz="6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739A596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控制层</w:t>
            </w:r>
          </w:p>
        </w:tc>
        <w:tc>
          <w:tcPr>
            <w:tcW w:w="5620" w:type="dxa"/>
            <w:tcBorders>
              <w:top w:val="single" w:color="BFCFEB" w:themeColor="accent1" w:themeTint="56" w:sz="6" w:space="0"/>
              <w:left w:val="single" w:color="BFCFEB" w:themeColor="accent1" w:themeTint="56" w:sz="6" w:space="0"/>
              <w:bottom w:val="single" w:color="BFCFEB" w:themeColor="accent1" w:themeTint="56" w:sz="6" w:space="0"/>
              <w:right w:val="single" w:color="4472C4" w:themeColor="accent1" w:sz="6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24F7307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借还服务，借伞/还伞业务逻辑、费用计算</w:t>
            </w:r>
          </w:p>
        </w:tc>
      </w:tr>
      <w:tr w14:paraId="4A461B88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2025" w:type="dxa"/>
            <w:tcBorders>
              <w:top w:val="single" w:color="BFCFEB" w:themeColor="accent1" w:themeTint="56" w:sz="6" w:space="0"/>
              <w:left w:val="single" w:color="4472C4" w:themeColor="accent1" w:sz="6" w:space="0"/>
              <w:bottom w:val="single" w:color="4472C4" w:themeColor="accent1" w:sz="6" w:space="0"/>
              <w:right w:val="single" w:color="BFCFEB" w:themeColor="accent1" w:themeTint="56" w:sz="6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08F2696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StationService</w:t>
            </w:r>
          </w:p>
        </w:tc>
        <w:tc>
          <w:tcPr>
            <w:tcW w:w="1074" w:type="dxa"/>
            <w:tcBorders>
              <w:top w:val="single" w:color="BFCFEB" w:themeColor="accent1" w:themeTint="56" w:sz="6" w:space="0"/>
              <w:left w:val="single" w:color="BFCFEB" w:themeColor="accent1" w:themeTint="56" w:sz="6" w:space="0"/>
              <w:bottom w:val="single" w:color="4472C4" w:themeColor="accent1" w:sz="6" w:space="0"/>
              <w:right w:val="single" w:color="BFCFEB" w:themeColor="accent1" w:themeTint="56" w:sz="6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5F9EB34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控制层</w:t>
            </w:r>
          </w:p>
        </w:tc>
        <w:tc>
          <w:tcPr>
            <w:tcW w:w="5620" w:type="dxa"/>
            <w:tcBorders>
              <w:top w:val="single" w:color="BFCFEB" w:themeColor="accent1" w:themeTint="56" w:sz="6" w:space="0"/>
              <w:left w:val="single" w:color="BFCFEB" w:themeColor="accent1" w:themeTint="56" w:sz="6" w:space="0"/>
              <w:bottom w:val="single" w:color="4472C4" w:themeColor="accent1" w:sz="6" w:space="0"/>
              <w:right w:val="single" w:color="4472C4" w:themeColor="accent1" w:sz="6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D16AEC6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站点服务，获取站点列表、站点详情、库存统计</w:t>
            </w:r>
          </w:p>
        </w:tc>
      </w:tr>
    </w:tbl>
    <w:p w14:paraId="4EFF9F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360" w:firstLineChars="200"/>
        <w:jc w:val="center"/>
        <w:textAlignment w:val="auto"/>
        <w:rPr>
          <w:rFonts w:hint="eastAsia"/>
          <w:color w:val="auto"/>
          <w:sz w:val="18"/>
          <w:szCs w:val="18"/>
          <w:lang w:val="en-US" w:eastAsia="zh-CN"/>
        </w:rPr>
      </w:pPr>
      <w:r>
        <w:rPr>
          <w:rFonts w:hint="eastAsia"/>
          <w:color w:val="auto"/>
          <w:sz w:val="18"/>
          <w:szCs w:val="18"/>
          <w:lang w:val="en-US" w:eastAsia="zh-CN"/>
        </w:rPr>
        <w:t>表2-2 控制层模块说明表</w:t>
      </w:r>
    </w:p>
    <w:p w14:paraId="796A2CB0">
      <w:pPr>
        <w:spacing w:line="300" w:lineRule="auto"/>
        <w:ind w:firstLine="420" w:firstLineChars="0"/>
        <w:rPr>
          <w:rFonts w:hint="eastAsia" w:eastAsia="宋体"/>
          <w:lang w:eastAsia="zh-CN"/>
        </w:rPr>
      </w:pPr>
      <w:r>
        <w:rPr>
          <w:rFonts w:hint="eastAsia"/>
          <w:color w:val="auto"/>
          <w:lang w:val="en-US" w:eastAsia="zh-CN"/>
        </w:rPr>
        <w:t>数据访问层模块如下表所示：</w:t>
      </w:r>
    </w:p>
    <w:tbl>
      <w:tblPr>
        <w:tblStyle w:val="6"/>
        <w:tblW w:w="8720" w:type="dxa"/>
        <w:jc w:val="center"/>
        <w:tblBorders>
          <w:top w:val="single" w:color="DFE2E5" w:sz="4" w:space="0"/>
          <w:left w:val="single" w:color="DFE2E5" w:sz="4" w:space="0"/>
          <w:bottom w:val="single" w:color="DFE2E5" w:sz="4" w:space="0"/>
          <w:right w:val="single" w:color="DFE2E5" w:sz="4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420"/>
        <w:gridCol w:w="1748"/>
        <w:gridCol w:w="4552"/>
      </w:tblGrid>
      <w:tr w14:paraId="176C924D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2420" w:type="dxa"/>
            <w:tcBorders>
              <w:top w:val="single" w:color="4472C4" w:themeColor="accent1" w:sz="6" w:space="0"/>
              <w:left w:val="single" w:color="4472C4" w:themeColor="accent1" w:sz="6" w:space="0"/>
              <w:bottom w:val="single" w:color="BFCFEB" w:themeColor="accent1" w:themeTint="56" w:sz="6" w:space="0"/>
              <w:right w:val="single" w:color="FFFFFF" w:sz="6" w:space="0"/>
            </w:tcBorders>
            <w:shd w:val="clear" w:color="auto" w:fill="DAE3F3" w:themeFill="accent1" w:themeFillTint="32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8B658EC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Open Sans" w:hAnsi="Open Sans" w:eastAsia="Open Sans" w:cs="Open Sans"/>
                <w:b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Open Sans" w:hAnsi="Open Sans" w:eastAsia="Open Sans" w:cs="Open Sans"/>
                <w:b/>
                <w:bCs/>
                <w:i w:val="0"/>
                <w:iCs w:val="0"/>
                <w:caps w:val="0"/>
                <w:color w:val="08090C"/>
                <w:spacing w:val="0"/>
                <w:kern w:val="0"/>
                <w:sz w:val="21"/>
                <w:szCs w:val="21"/>
                <w:lang w:val="en-US" w:eastAsia="zh-CN" w:bidi="ar"/>
              </w:rPr>
              <w:t>模块名称</w:t>
            </w:r>
          </w:p>
        </w:tc>
        <w:tc>
          <w:tcPr>
            <w:tcW w:w="1748" w:type="dxa"/>
            <w:tcBorders>
              <w:top w:val="single" w:color="4472C4" w:themeColor="accent1" w:sz="6" w:space="0"/>
              <w:left w:val="single" w:color="FFFFFF" w:sz="6" w:space="0"/>
              <w:bottom w:val="single" w:color="BFCFEB" w:themeColor="accent1" w:themeTint="56" w:sz="6" w:space="0"/>
              <w:right w:val="single" w:color="FFFFFF" w:sz="6" w:space="0"/>
            </w:tcBorders>
            <w:shd w:val="clear" w:color="auto" w:fill="DAE3F3" w:themeFill="accent1" w:themeFillTint="32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FCF7427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Open Sans" w:hAnsi="Open Sans" w:eastAsia="Open Sans" w:cs="Open Sans"/>
                <w:b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Open Sans" w:hAnsi="Open Sans" w:eastAsia="Open Sans" w:cs="Open Sans"/>
                <w:b/>
                <w:bCs/>
                <w:i w:val="0"/>
                <w:iCs w:val="0"/>
                <w:caps w:val="0"/>
                <w:color w:val="08090C"/>
                <w:spacing w:val="0"/>
                <w:kern w:val="0"/>
                <w:sz w:val="21"/>
                <w:szCs w:val="21"/>
                <w:lang w:val="en-US" w:eastAsia="zh-CN" w:bidi="ar"/>
              </w:rPr>
              <w:t>所属层</w:t>
            </w:r>
          </w:p>
        </w:tc>
        <w:tc>
          <w:tcPr>
            <w:tcW w:w="4552" w:type="dxa"/>
            <w:tcBorders>
              <w:top w:val="single" w:color="4472C4" w:themeColor="accent1" w:sz="6" w:space="0"/>
              <w:left w:val="single" w:color="FFFFFF" w:sz="6" w:space="0"/>
              <w:bottom w:val="single" w:color="BFCFEB" w:themeColor="accent1" w:themeTint="56" w:sz="6" w:space="0"/>
              <w:right w:val="single" w:color="4472C4" w:themeColor="accent1" w:sz="6" w:space="0"/>
            </w:tcBorders>
            <w:shd w:val="clear" w:color="auto" w:fill="DAE3F3" w:themeFill="accent1" w:themeFillTint="32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F3A33BC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Open Sans" w:hAnsi="Open Sans" w:eastAsia="Open Sans" w:cs="Open Sans"/>
                <w:b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Open Sans" w:hAnsi="Open Sans" w:eastAsia="Open Sans" w:cs="Open Sans"/>
                <w:b/>
                <w:bCs/>
                <w:i w:val="0"/>
                <w:iCs w:val="0"/>
                <w:caps w:val="0"/>
                <w:color w:val="08090C"/>
                <w:spacing w:val="0"/>
                <w:kern w:val="0"/>
                <w:sz w:val="21"/>
                <w:szCs w:val="21"/>
                <w:lang w:val="en-US" w:eastAsia="zh-CN" w:bidi="ar"/>
              </w:rPr>
              <w:t>核心功能</w:t>
            </w:r>
          </w:p>
        </w:tc>
      </w:tr>
      <w:tr w14:paraId="7D59768F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2420" w:type="dxa"/>
            <w:tcBorders>
              <w:top w:val="single" w:color="BFCFEB" w:themeColor="accent1" w:themeTint="56" w:sz="6" w:space="0"/>
              <w:left w:val="single" w:color="4472C4" w:themeColor="accent1" w:sz="6" w:space="0"/>
              <w:bottom w:val="single" w:color="BFCFEB" w:themeColor="accent1" w:themeTint="56" w:sz="6" w:space="0"/>
              <w:right w:val="single" w:color="BFCFEB" w:themeColor="accent1" w:themeTint="56" w:sz="6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F7DBCE0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UserDao</w:t>
            </w:r>
          </w:p>
        </w:tc>
        <w:tc>
          <w:tcPr>
            <w:tcW w:w="1748" w:type="dxa"/>
            <w:tcBorders>
              <w:top w:val="single" w:color="BFCFEB" w:themeColor="accent1" w:themeTint="56" w:sz="6" w:space="0"/>
              <w:left w:val="single" w:color="BFCFEB" w:themeColor="accent1" w:themeTint="56" w:sz="6" w:space="0"/>
              <w:bottom w:val="single" w:color="BFCFEB" w:themeColor="accent1" w:themeTint="56" w:sz="6" w:space="0"/>
              <w:right w:val="single" w:color="BFCFEB" w:themeColor="accent1" w:themeTint="56" w:sz="6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BB6BC53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数据访问层</w:t>
            </w:r>
          </w:p>
        </w:tc>
        <w:tc>
          <w:tcPr>
            <w:tcW w:w="4552" w:type="dxa"/>
            <w:tcBorders>
              <w:top w:val="single" w:color="BFCFEB" w:themeColor="accent1" w:themeTint="56" w:sz="6" w:space="0"/>
              <w:left w:val="single" w:color="BFCFEB" w:themeColor="accent1" w:themeTint="56" w:sz="6" w:space="0"/>
              <w:bottom w:val="single" w:color="BFCFEB" w:themeColor="accent1" w:themeTint="56" w:sz="6" w:space="0"/>
              <w:right w:val="single" w:color="4472C4" w:themeColor="accent1" w:sz="6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C70244E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用户数据访问，CRUD操作封装</w:t>
            </w:r>
          </w:p>
        </w:tc>
      </w:tr>
      <w:tr w14:paraId="3E9BE163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2420" w:type="dxa"/>
            <w:tcBorders>
              <w:top w:val="single" w:color="BFCFEB" w:themeColor="accent1" w:themeTint="56" w:sz="6" w:space="0"/>
              <w:left w:val="single" w:color="4472C4" w:themeColor="accent1" w:sz="6" w:space="0"/>
              <w:bottom w:val="single" w:color="BFCFEB" w:themeColor="accent1" w:themeTint="56" w:sz="6" w:space="0"/>
              <w:right w:val="single" w:color="BFCFEB" w:themeColor="accent1" w:themeTint="56" w:sz="6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AE92EF9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GearDao</w:t>
            </w:r>
          </w:p>
        </w:tc>
        <w:tc>
          <w:tcPr>
            <w:tcW w:w="1748" w:type="dxa"/>
            <w:tcBorders>
              <w:top w:val="single" w:color="BFCFEB" w:themeColor="accent1" w:themeTint="56" w:sz="6" w:space="0"/>
              <w:left w:val="single" w:color="BFCFEB" w:themeColor="accent1" w:themeTint="56" w:sz="6" w:space="0"/>
              <w:bottom w:val="single" w:color="BFCFEB" w:themeColor="accent1" w:themeTint="56" w:sz="6" w:space="0"/>
              <w:right w:val="single" w:color="BFCFEB" w:themeColor="accent1" w:themeTint="56" w:sz="6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E71F713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数据访问层</w:t>
            </w:r>
          </w:p>
        </w:tc>
        <w:tc>
          <w:tcPr>
            <w:tcW w:w="4552" w:type="dxa"/>
            <w:tcBorders>
              <w:top w:val="single" w:color="BFCFEB" w:themeColor="accent1" w:themeTint="56" w:sz="6" w:space="0"/>
              <w:left w:val="single" w:color="BFCFEB" w:themeColor="accent1" w:themeTint="56" w:sz="6" w:space="0"/>
              <w:bottom w:val="single" w:color="BFCFEB" w:themeColor="accent1" w:themeTint="56" w:sz="6" w:space="0"/>
              <w:right w:val="single" w:color="4472C4" w:themeColor="accent1" w:sz="6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C4C9C30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雨具数据访问，按站点/状态查询</w:t>
            </w:r>
          </w:p>
        </w:tc>
      </w:tr>
      <w:tr w14:paraId="64DC7697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2420" w:type="dxa"/>
            <w:tcBorders>
              <w:top w:val="single" w:color="BFCFEB" w:themeColor="accent1" w:themeTint="56" w:sz="6" w:space="0"/>
              <w:left w:val="single" w:color="4472C4" w:themeColor="accent1" w:sz="6" w:space="0"/>
              <w:bottom w:val="single" w:color="BFCFEB" w:themeColor="accent1" w:themeTint="56" w:sz="6" w:space="0"/>
              <w:right w:val="single" w:color="BFCFEB" w:themeColor="accent1" w:themeTint="56" w:sz="6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49C6685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RecordDao</w:t>
            </w:r>
          </w:p>
        </w:tc>
        <w:tc>
          <w:tcPr>
            <w:tcW w:w="1748" w:type="dxa"/>
            <w:tcBorders>
              <w:top w:val="single" w:color="BFCFEB" w:themeColor="accent1" w:themeTint="56" w:sz="6" w:space="0"/>
              <w:left w:val="single" w:color="BFCFEB" w:themeColor="accent1" w:themeTint="56" w:sz="6" w:space="0"/>
              <w:bottom w:val="single" w:color="BFCFEB" w:themeColor="accent1" w:themeTint="56" w:sz="6" w:space="0"/>
              <w:right w:val="single" w:color="BFCFEB" w:themeColor="accent1" w:themeTint="56" w:sz="6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6953311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数据访问层</w:t>
            </w:r>
          </w:p>
        </w:tc>
        <w:tc>
          <w:tcPr>
            <w:tcW w:w="4552" w:type="dxa"/>
            <w:tcBorders>
              <w:top w:val="single" w:color="BFCFEB" w:themeColor="accent1" w:themeTint="56" w:sz="6" w:space="0"/>
              <w:left w:val="single" w:color="BFCFEB" w:themeColor="accent1" w:themeTint="56" w:sz="6" w:space="0"/>
              <w:bottom w:val="single" w:color="BFCFEB" w:themeColor="accent1" w:themeTint="56" w:sz="6" w:space="0"/>
              <w:right w:val="single" w:color="4472C4" w:themeColor="accent1" w:sz="6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9796BD1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借还记录数据访问，订单管理</w:t>
            </w:r>
          </w:p>
        </w:tc>
      </w:tr>
      <w:tr w14:paraId="7468B1CE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2420" w:type="dxa"/>
            <w:tcBorders>
              <w:top w:val="single" w:color="BFCFEB" w:themeColor="accent1" w:themeTint="56" w:sz="6" w:space="0"/>
              <w:left w:val="single" w:color="4472C4" w:themeColor="accent1" w:sz="6" w:space="0"/>
              <w:bottom w:val="single" w:color="4472C4" w:themeColor="accent1" w:sz="6" w:space="0"/>
              <w:right w:val="single" w:color="BFCFEB" w:themeColor="accent1" w:themeTint="56" w:sz="6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9AE5A94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ConnectionPool</w:t>
            </w:r>
          </w:p>
        </w:tc>
        <w:tc>
          <w:tcPr>
            <w:tcW w:w="1748" w:type="dxa"/>
            <w:tcBorders>
              <w:top w:val="single" w:color="BFCFEB" w:themeColor="accent1" w:themeTint="56" w:sz="6" w:space="0"/>
              <w:left w:val="single" w:color="BFCFEB" w:themeColor="accent1" w:themeTint="56" w:sz="6" w:space="0"/>
              <w:bottom w:val="single" w:color="4472C4" w:themeColor="accent1" w:sz="6" w:space="0"/>
              <w:right w:val="single" w:color="BFCFEB" w:themeColor="accent1" w:themeTint="56" w:sz="6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7ECC8B0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数据访问层</w:t>
            </w:r>
          </w:p>
        </w:tc>
        <w:tc>
          <w:tcPr>
            <w:tcW w:w="4552" w:type="dxa"/>
            <w:tcBorders>
              <w:top w:val="single" w:color="BFCFEB" w:themeColor="accent1" w:themeTint="56" w:sz="6" w:space="0"/>
              <w:left w:val="single" w:color="BFCFEB" w:themeColor="accent1" w:themeTint="56" w:sz="6" w:space="0"/>
              <w:bottom w:val="single" w:color="4472C4" w:themeColor="accent1" w:sz="6" w:space="0"/>
              <w:right w:val="single" w:color="4472C4" w:themeColor="accent1" w:sz="6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23E7BA9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数据库连接池，线程本地连接管理</w:t>
            </w:r>
          </w:p>
        </w:tc>
      </w:tr>
    </w:tbl>
    <w:p w14:paraId="6B9C33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360" w:firstLineChars="200"/>
        <w:jc w:val="center"/>
        <w:textAlignment w:val="auto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sz w:val="18"/>
          <w:szCs w:val="18"/>
          <w:lang w:val="en-US" w:eastAsia="zh-CN"/>
        </w:rPr>
        <w:t>表2-3 数据访问层模块说明表</w:t>
      </w:r>
    </w:p>
    <w:p w14:paraId="0858885D">
      <w:pPr>
        <w:spacing w:line="300" w:lineRule="auto"/>
        <w:ind w:firstLine="420" w:firstLineChars="0"/>
      </w:pPr>
      <w:r>
        <w:rPr>
          <w:rFonts w:hint="eastAsia"/>
          <w:color w:val="auto"/>
          <w:lang w:val="en-US" w:eastAsia="zh-CN"/>
        </w:rPr>
        <w:t>模型层模块如下表所示：</w:t>
      </w:r>
    </w:p>
    <w:tbl>
      <w:tblPr>
        <w:tblStyle w:val="6"/>
        <w:tblW w:w="8719" w:type="dxa"/>
        <w:jc w:val="center"/>
        <w:tblBorders>
          <w:top w:val="single" w:color="DFE2E5" w:sz="4" w:space="0"/>
          <w:left w:val="single" w:color="DFE2E5" w:sz="4" w:space="0"/>
          <w:bottom w:val="single" w:color="DFE2E5" w:sz="4" w:space="0"/>
          <w:right w:val="single" w:color="DFE2E5" w:sz="4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766"/>
        <w:gridCol w:w="1079"/>
        <w:gridCol w:w="5874"/>
      </w:tblGrid>
      <w:tr w14:paraId="68EDBB1D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1766" w:type="dxa"/>
            <w:tcBorders>
              <w:top w:val="single" w:color="4472C4" w:themeColor="accent1" w:sz="6" w:space="0"/>
              <w:left w:val="single" w:color="4472C4" w:themeColor="accent1" w:sz="6" w:space="0"/>
              <w:bottom w:val="single" w:color="BFCFEB" w:themeColor="accent1" w:themeTint="56" w:sz="6" w:space="0"/>
              <w:right w:val="single" w:color="FFFFFF" w:sz="6" w:space="0"/>
            </w:tcBorders>
            <w:shd w:val="clear" w:color="auto" w:fill="DAE3F3" w:themeFill="accent1" w:themeFillTint="32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B0ABA5E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Open Sans" w:hAnsi="Open Sans" w:eastAsia="Open Sans" w:cs="Open Sans"/>
                <w:b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Open Sans" w:hAnsi="Open Sans" w:eastAsia="Open Sans" w:cs="Open Sans"/>
                <w:b/>
                <w:bCs/>
                <w:i w:val="0"/>
                <w:iCs w:val="0"/>
                <w:caps w:val="0"/>
                <w:color w:val="08090C"/>
                <w:spacing w:val="0"/>
                <w:kern w:val="0"/>
                <w:sz w:val="21"/>
                <w:szCs w:val="21"/>
                <w:lang w:val="en-US" w:eastAsia="zh-CN" w:bidi="ar"/>
              </w:rPr>
              <w:t>模块名称</w:t>
            </w:r>
          </w:p>
        </w:tc>
        <w:tc>
          <w:tcPr>
            <w:tcW w:w="1079" w:type="dxa"/>
            <w:tcBorders>
              <w:top w:val="single" w:color="4472C4" w:themeColor="accent1" w:sz="6" w:space="0"/>
              <w:left w:val="single" w:color="FFFFFF" w:sz="6" w:space="0"/>
              <w:bottom w:val="single" w:color="BFCFEB" w:themeColor="accent1" w:themeTint="56" w:sz="6" w:space="0"/>
              <w:right w:val="single" w:color="FFFFFF" w:sz="6" w:space="0"/>
            </w:tcBorders>
            <w:shd w:val="clear" w:color="auto" w:fill="DAE3F3" w:themeFill="accent1" w:themeFillTint="32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2E0E59B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Open Sans" w:hAnsi="Open Sans" w:eastAsia="Open Sans" w:cs="Open Sans"/>
                <w:b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Open Sans" w:hAnsi="Open Sans" w:eastAsia="Open Sans" w:cs="Open Sans"/>
                <w:b/>
                <w:bCs/>
                <w:i w:val="0"/>
                <w:iCs w:val="0"/>
                <w:caps w:val="0"/>
                <w:color w:val="08090C"/>
                <w:spacing w:val="0"/>
                <w:kern w:val="0"/>
                <w:sz w:val="21"/>
                <w:szCs w:val="21"/>
                <w:lang w:val="en-US" w:eastAsia="zh-CN" w:bidi="ar"/>
              </w:rPr>
              <w:t>所属层</w:t>
            </w:r>
          </w:p>
        </w:tc>
        <w:tc>
          <w:tcPr>
            <w:tcW w:w="5874" w:type="dxa"/>
            <w:tcBorders>
              <w:top w:val="single" w:color="4472C4" w:themeColor="accent1" w:sz="6" w:space="0"/>
              <w:left w:val="single" w:color="FFFFFF" w:sz="6" w:space="0"/>
              <w:bottom w:val="single" w:color="BFCFEB" w:themeColor="accent1" w:themeTint="56" w:sz="6" w:space="0"/>
              <w:right w:val="single" w:color="4472C4" w:themeColor="accent1" w:sz="6" w:space="0"/>
            </w:tcBorders>
            <w:shd w:val="clear" w:color="auto" w:fill="DAE3F3" w:themeFill="accent1" w:themeFillTint="32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88AE6ED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Open Sans" w:hAnsi="Open Sans" w:eastAsia="Open Sans" w:cs="Open Sans"/>
                <w:b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Open Sans" w:hAnsi="Open Sans" w:eastAsia="Open Sans" w:cs="Open Sans"/>
                <w:b/>
                <w:bCs/>
                <w:i w:val="0"/>
                <w:iCs w:val="0"/>
                <w:caps w:val="0"/>
                <w:color w:val="08090C"/>
                <w:spacing w:val="0"/>
                <w:kern w:val="0"/>
                <w:sz w:val="21"/>
                <w:szCs w:val="21"/>
                <w:lang w:val="en-US" w:eastAsia="zh-CN" w:bidi="ar"/>
              </w:rPr>
              <w:t>核心功能</w:t>
            </w:r>
          </w:p>
        </w:tc>
      </w:tr>
      <w:tr w14:paraId="1F5CEE91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766" w:type="dxa"/>
            <w:tcBorders>
              <w:top w:val="single" w:color="BFCFEB" w:themeColor="accent1" w:themeTint="56" w:sz="6" w:space="0"/>
              <w:left w:val="single" w:color="4472C4" w:themeColor="accent1" w:sz="6" w:space="0"/>
              <w:bottom w:val="single" w:color="BFCFEB" w:themeColor="accent1" w:themeTint="56" w:sz="6" w:space="0"/>
              <w:right w:val="single" w:color="BFCFEB" w:themeColor="accent1" w:themeTint="56" w:sz="6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6669A4C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User</w:t>
            </w:r>
          </w:p>
        </w:tc>
        <w:tc>
          <w:tcPr>
            <w:tcW w:w="1079" w:type="dxa"/>
            <w:tcBorders>
              <w:top w:val="single" w:color="BFCFEB" w:themeColor="accent1" w:themeTint="56" w:sz="6" w:space="0"/>
              <w:left w:val="single" w:color="BFCFEB" w:themeColor="accent1" w:themeTint="56" w:sz="6" w:space="0"/>
              <w:bottom w:val="single" w:color="BFCFEB" w:themeColor="accent1" w:themeTint="56" w:sz="6" w:space="0"/>
              <w:right w:val="single" w:color="BFCFEB" w:themeColor="accent1" w:themeTint="56" w:sz="6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B387811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模型层</w:t>
            </w:r>
          </w:p>
        </w:tc>
        <w:tc>
          <w:tcPr>
            <w:tcW w:w="5874" w:type="dxa"/>
            <w:tcBorders>
              <w:top w:val="single" w:color="BFCFEB" w:themeColor="accent1" w:themeTint="56" w:sz="6" w:space="0"/>
              <w:left w:val="single" w:color="BFCFEB" w:themeColor="accent1" w:themeTint="56" w:sz="6" w:space="0"/>
              <w:bottom w:val="single" w:color="BFCFEB" w:themeColor="accent1" w:themeTint="56" w:sz="6" w:space="0"/>
              <w:right w:val="single" w:color="4472C4" w:themeColor="accent1" w:sz="6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BD08FDE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用户实体类，封装用户属性和方法</w:t>
            </w:r>
          </w:p>
        </w:tc>
      </w:tr>
      <w:tr w14:paraId="112686CE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766" w:type="dxa"/>
            <w:tcBorders>
              <w:top w:val="single" w:color="BFCFEB" w:themeColor="accent1" w:themeTint="56" w:sz="6" w:space="0"/>
              <w:left w:val="single" w:color="4472C4" w:themeColor="accent1" w:sz="6" w:space="0"/>
              <w:bottom w:val="single" w:color="BFCFEB" w:themeColor="accent1" w:themeTint="56" w:sz="6" w:space="0"/>
              <w:right w:val="single" w:color="BFCFEB" w:themeColor="accent1" w:themeTint="56" w:sz="6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138E377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RainGear</w:t>
            </w:r>
          </w:p>
        </w:tc>
        <w:tc>
          <w:tcPr>
            <w:tcW w:w="1079" w:type="dxa"/>
            <w:tcBorders>
              <w:top w:val="single" w:color="BFCFEB" w:themeColor="accent1" w:themeTint="56" w:sz="6" w:space="0"/>
              <w:left w:val="single" w:color="BFCFEB" w:themeColor="accent1" w:themeTint="56" w:sz="6" w:space="0"/>
              <w:bottom w:val="single" w:color="BFCFEB" w:themeColor="accent1" w:themeTint="56" w:sz="6" w:space="0"/>
              <w:right w:val="single" w:color="BFCFEB" w:themeColor="accent1" w:themeTint="56" w:sz="6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182D040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模型层</w:t>
            </w:r>
          </w:p>
        </w:tc>
        <w:tc>
          <w:tcPr>
            <w:tcW w:w="5874" w:type="dxa"/>
            <w:tcBorders>
              <w:top w:val="single" w:color="BFCFEB" w:themeColor="accent1" w:themeTint="56" w:sz="6" w:space="0"/>
              <w:left w:val="single" w:color="BFCFEB" w:themeColor="accent1" w:themeTint="56" w:sz="6" w:space="0"/>
              <w:bottom w:val="single" w:color="BFCFEB" w:themeColor="accent1" w:themeTint="56" w:sz="6" w:space="0"/>
              <w:right w:val="single" w:color="4472C4" w:themeColor="accent1" w:sz="6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DCA4424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雨具抽象基类，定义雨具公共接口</w:t>
            </w:r>
          </w:p>
        </w:tc>
      </w:tr>
      <w:tr w14:paraId="7BB290DA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766" w:type="dxa"/>
            <w:tcBorders>
              <w:top w:val="single" w:color="BFCFEB" w:themeColor="accent1" w:themeTint="56" w:sz="6" w:space="0"/>
              <w:left w:val="single" w:color="4472C4" w:themeColor="accent1" w:sz="6" w:space="0"/>
              <w:bottom w:val="single" w:color="4472C4" w:themeColor="accent1" w:sz="6" w:space="0"/>
              <w:right w:val="single" w:color="BFCFEB" w:themeColor="accent1" w:themeTint="56" w:sz="6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9207630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GlobalEnum</w:t>
            </w:r>
          </w:p>
        </w:tc>
        <w:tc>
          <w:tcPr>
            <w:tcW w:w="1079" w:type="dxa"/>
            <w:tcBorders>
              <w:top w:val="single" w:color="BFCFEB" w:themeColor="accent1" w:themeTint="56" w:sz="6" w:space="0"/>
              <w:left w:val="single" w:color="BFCFEB" w:themeColor="accent1" w:themeTint="56" w:sz="6" w:space="0"/>
              <w:bottom w:val="single" w:color="4472C4" w:themeColor="accent1" w:sz="6" w:space="0"/>
              <w:right w:val="single" w:color="BFCFEB" w:themeColor="accent1" w:themeTint="56" w:sz="6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DA25339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模型层</w:t>
            </w:r>
          </w:p>
        </w:tc>
        <w:tc>
          <w:tcPr>
            <w:tcW w:w="5874" w:type="dxa"/>
            <w:tcBorders>
              <w:top w:val="single" w:color="BFCFEB" w:themeColor="accent1" w:themeTint="56" w:sz="6" w:space="0"/>
              <w:left w:val="single" w:color="BFCFEB" w:themeColor="accent1" w:themeTint="56" w:sz="6" w:space="0"/>
              <w:bottom w:val="single" w:color="4472C4" w:themeColor="accent1" w:sz="6" w:space="0"/>
              <w:right w:val="single" w:color="4472C4" w:themeColor="accent1" w:sz="6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EE6DFE0">
            <w:pPr>
              <w:keepNext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全局枚举定义，GearType、GearStatus、Station</w:t>
            </w:r>
          </w:p>
        </w:tc>
      </w:tr>
    </w:tbl>
    <w:p w14:paraId="220C09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360" w:firstLineChars="200"/>
        <w:jc w:val="center"/>
        <w:textAlignment w:val="auto"/>
        <w:rPr>
          <w:rFonts w:hint="eastAsia"/>
          <w:color w:val="auto"/>
          <w:sz w:val="18"/>
          <w:szCs w:val="18"/>
          <w:lang w:val="en-US" w:eastAsia="zh-CN"/>
        </w:rPr>
      </w:pPr>
      <w:r>
        <w:rPr>
          <w:rFonts w:hint="eastAsia"/>
          <w:color w:val="auto"/>
          <w:sz w:val="18"/>
          <w:szCs w:val="18"/>
          <w:lang w:val="en-US" w:eastAsia="zh-CN"/>
        </w:rPr>
        <w:t>表2-4 模型层模块说明表</w:t>
      </w:r>
    </w:p>
    <w:p w14:paraId="0153AD13">
      <w:pPr>
        <w:spacing w:line="300" w:lineRule="auto"/>
        <w:outlineLvl w:val="1"/>
        <w:rPr>
          <w:rFonts w:ascii="黑体" w:hAnsi="黑体" w:eastAsia="黑体"/>
          <w:sz w:val="24"/>
        </w:rPr>
      </w:pPr>
      <w:bookmarkStart w:id="12" w:name="_Toc1931"/>
      <w:r>
        <w:rPr>
          <w:rFonts w:hint="eastAsia" w:ascii="黑体" w:hAnsi="黑体" w:eastAsia="黑体"/>
          <w:sz w:val="24"/>
        </w:rPr>
        <w:t>2.2 详细设计</w:t>
      </w:r>
      <w:bookmarkEnd w:id="12"/>
    </w:p>
    <w:p w14:paraId="583EDAC0">
      <w:pPr>
        <w:spacing w:line="300" w:lineRule="auto"/>
        <w:outlineLvl w:val="2"/>
        <w:rPr>
          <w:rFonts w:hint="eastAsia" w:ascii="宋体" w:hAnsi="宋体" w:eastAsia="宋体" w:cs="宋体"/>
          <w:szCs w:val="21"/>
        </w:rPr>
      </w:pPr>
      <w:bookmarkStart w:id="13" w:name="_Toc26462"/>
      <w:r>
        <w:rPr>
          <w:rFonts w:hint="default" w:ascii="Times New Roman" w:hAnsi="Times New Roman" w:eastAsia="宋体" w:cs="Times New Roman"/>
          <w:szCs w:val="21"/>
        </w:rPr>
        <w:t>2.2.1</w:t>
      </w:r>
      <w:r>
        <w:rPr>
          <w:rFonts w:hint="eastAsia" w:ascii="宋体" w:hAnsi="宋体" w:eastAsia="宋体" w:cs="宋体"/>
          <w:szCs w:val="21"/>
        </w:rPr>
        <w:t xml:space="preserve"> 数据结构设计</w:t>
      </w:r>
      <w:bookmarkEnd w:id="13"/>
    </w:p>
    <w:p w14:paraId="29F3D12A">
      <w:pPr>
        <w:numPr>
          <w:ilvl w:val="0"/>
          <w:numId w:val="2"/>
        </w:numPr>
        <w:spacing w:line="300" w:lineRule="auto"/>
        <w:ind w:left="845" w:leftChars="0" w:hanging="425" w:firstLineChars="0"/>
        <w:outlineLvl w:val="3"/>
        <w:rPr>
          <w:rFonts w:hint="default" w:ascii="宋体" w:hAnsi="宋体" w:eastAsia="宋体" w:cs="宋体"/>
          <w:szCs w:val="21"/>
          <w:lang w:val="en-US" w:eastAsia="zh-CN"/>
        </w:rPr>
      </w:pPr>
      <w:r>
        <w:rPr>
          <w:rFonts w:hint="eastAsia" w:ascii="宋体" w:hAnsi="宋体" w:eastAsia="宋体" w:cs="宋体"/>
          <w:szCs w:val="21"/>
          <w:lang w:val="en-US" w:eastAsia="zh-CN"/>
        </w:rPr>
        <w:t>数据库表</w:t>
      </w:r>
      <w:r>
        <w:rPr>
          <w:rFonts w:hint="eastAsia" w:ascii="宋体" w:hAnsi="宋体" w:cs="宋体"/>
          <w:szCs w:val="21"/>
          <w:lang w:val="en-US" w:eastAsia="zh-CN"/>
        </w:rPr>
        <w:t>设计</w:t>
      </w:r>
    </w:p>
    <w:p w14:paraId="187A2031">
      <w:pPr>
        <w:numPr>
          <w:ilvl w:val="0"/>
          <w:numId w:val="0"/>
        </w:numPr>
        <w:spacing w:line="300" w:lineRule="auto"/>
        <w:ind w:left="420" w:leftChars="0"/>
        <w:rPr>
          <w:rFonts w:hint="default" w:ascii="宋体" w:hAnsi="宋体" w:eastAsia="宋体" w:cs="宋体"/>
          <w:szCs w:val="21"/>
          <w:lang w:val="en-US" w:eastAsia="zh-CN"/>
        </w:rPr>
      </w:pPr>
      <w:r>
        <w:rPr>
          <w:rFonts w:hint="eastAsia" w:ascii="宋体" w:hAnsi="宋体" w:cs="宋体"/>
          <w:szCs w:val="21"/>
          <w:lang w:val="en-US" w:eastAsia="zh-CN"/>
        </w:rPr>
        <w:t>数据库表设计与规范如下：</w:t>
      </w:r>
    </w:p>
    <w:p w14:paraId="2AC0019B">
      <w:pPr>
        <w:spacing w:line="300" w:lineRule="auto"/>
        <w:rPr>
          <w:rFonts w:hint="eastAsia" w:ascii="黑体" w:hAnsi="黑体" w:eastAsia="黑体"/>
          <w:szCs w:val="21"/>
        </w:rPr>
      </w:pPr>
      <w:r>
        <w:rPr>
          <w:rFonts w:hint="eastAsia" w:ascii="黑体" w:hAnsi="黑体" w:eastAsia="黑体"/>
          <w:szCs w:val="21"/>
        </w:rPr>
        <w:drawing>
          <wp:inline distT="0" distB="0" distL="114300" distR="114300">
            <wp:extent cx="5396865" cy="1329690"/>
            <wp:effectExtent l="0" t="0" r="635" b="3810"/>
            <wp:docPr id="4" name="图片 4" descr="e2f67029d82b5eb3cfc4769b68b4aeb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e2f67029d82b5eb3cfc4769b68b4aebe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6865" cy="132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DFE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360" w:firstLineChars="200"/>
        <w:jc w:val="center"/>
        <w:textAlignment w:val="auto"/>
        <w:rPr>
          <w:rFonts w:hint="default" w:ascii="Times New Roman" w:hAnsi="Times New Roman"/>
          <w:sz w:val="18"/>
          <w:szCs w:val="18"/>
          <w:lang w:val="en-US" w:eastAsia="zh-CN"/>
        </w:rPr>
      </w:pPr>
      <w:r>
        <w:rPr>
          <w:rFonts w:hint="eastAsia"/>
          <w:color w:val="auto"/>
          <w:sz w:val="18"/>
          <w:szCs w:val="18"/>
          <w:lang w:val="en-US" w:eastAsia="zh-CN"/>
        </w:rPr>
        <w:t>图2-3 数据库表结构与约束图</w:t>
      </w:r>
    </w:p>
    <w:p w14:paraId="053EBCF4">
      <w:pPr>
        <w:numPr>
          <w:ilvl w:val="0"/>
          <w:numId w:val="2"/>
        </w:numPr>
        <w:spacing w:line="300" w:lineRule="auto"/>
        <w:ind w:left="845" w:leftChars="0" w:hanging="425" w:firstLineChars="0"/>
        <w:outlineLvl w:val="3"/>
        <w:rPr>
          <w:rFonts w:hint="eastAsia" w:ascii="宋体" w:hAnsi="宋体" w:eastAsia="宋体" w:cs="宋体"/>
          <w:szCs w:val="21"/>
          <w:lang w:val="en-US" w:eastAsia="zh-CN"/>
        </w:rPr>
      </w:pPr>
      <w:r>
        <w:rPr>
          <w:rFonts w:hint="eastAsia" w:ascii="宋体" w:hAnsi="宋体" w:eastAsia="宋体" w:cs="宋体"/>
          <w:szCs w:val="21"/>
          <w:lang w:val="en-US" w:eastAsia="zh-CN"/>
        </w:rPr>
        <w:t>枚举类型设计</w:t>
      </w:r>
    </w:p>
    <w:tbl>
      <w:tblPr>
        <w:tblStyle w:val="6"/>
        <w:tblW w:w="8507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50"/>
        <w:gridCol w:w="8057"/>
      </w:tblGrid>
      <w:tr w14:paraId="0C7A3E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450" w:type="dxa"/>
            <w:tcBorders>
              <w:top w:val="nil"/>
              <w:left w:val="nil"/>
              <w:bottom w:val="nil"/>
              <w:right w:val="single" w:color="6CE26C" w:sz="12" w:space="0"/>
            </w:tcBorders>
            <w:shd w:val="clear" w:color="auto" w:fill="F7F7F7"/>
            <w:tcMar>
              <w:right w:w="50" w:type="dxa"/>
            </w:tcMar>
            <w:vAlign w:val="top"/>
          </w:tcPr>
          <w:p w14:paraId="2256435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01</w:t>
            </w:r>
          </w:p>
          <w:p w14:paraId="0089F36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02</w:t>
            </w:r>
          </w:p>
          <w:p w14:paraId="26DAC16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03</w:t>
            </w:r>
          </w:p>
          <w:p w14:paraId="3B0EE9A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04</w:t>
            </w:r>
          </w:p>
          <w:p w14:paraId="5873518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05</w:t>
            </w:r>
          </w:p>
          <w:p w14:paraId="414214E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06</w:t>
            </w:r>
          </w:p>
          <w:p w14:paraId="6C215FC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07</w:t>
            </w:r>
          </w:p>
          <w:p w14:paraId="7AF05E7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08</w:t>
            </w:r>
          </w:p>
          <w:p w14:paraId="3E4C157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09</w:t>
            </w:r>
          </w:p>
          <w:p w14:paraId="599CB38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10</w:t>
            </w:r>
          </w:p>
          <w:p w14:paraId="08657EF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11</w:t>
            </w:r>
          </w:p>
          <w:p w14:paraId="4418153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12</w:t>
            </w:r>
          </w:p>
          <w:p w14:paraId="4F80845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13</w:t>
            </w:r>
          </w:p>
          <w:p w14:paraId="6370319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14</w:t>
            </w:r>
          </w:p>
          <w:p w14:paraId="0472D6D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15</w:t>
            </w:r>
          </w:p>
          <w:p w14:paraId="2CC4036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16</w:t>
            </w:r>
          </w:p>
          <w:p w14:paraId="1F8E6A7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17</w:t>
            </w:r>
          </w:p>
          <w:p w14:paraId="3A9C40F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18</w:t>
            </w:r>
          </w:p>
          <w:p w14:paraId="332A279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19</w:t>
            </w:r>
          </w:p>
          <w:p w14:paraId="5B04F9A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20</w:t>
            </w:r>
          </w:p>
          <w:p w14:paraId="03D8A92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21</w:t>
            </w:r>
          </w:p>
          <w:p w14:paraId="6914EEE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22</w:t>
            </w:r>
          </w:p>
          <w:p w14:paraId="7D23802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23</w:t>
            </w:r>
          </w:p>
          <w:p w14:paraId="45A5EC7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24</w:t>
            </w:r>
          </w:p>
        </w:tc>
        <w:tc>
          <w:tcPr>
            <w:tcW w:w="805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0" w:type="dxa"/>
            </w:tcMar>
            <w:vAlign w:val="top"/>
          </w:tcPr>
          <w:p w14:paraId="66B91DB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// 雨具类型枚举</w:t>
            </w:r>
          </w:p>
          <w:p w14:paraId="67C7B28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9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enum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9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class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GearType {</w:t>
            </w:r>
          </w:p>
          <w:p w14:paraId="5458A53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Unknown = 0,</w:t>
            </w:r>
          </w:p>
          <w:p w14:paraId="5200F24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StandardPlastic = 1,    </w:t>
            </w: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// 普通塑料伞</w:t>
            </w:r>
          </w:p>
          <w:p w14:paraId="1BEBD5A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PremiumWindproof = 2,   </w:t>
            </w: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// 高质量抗风伞</w:t>
            </w:r>
          </w:p>
          <w:p w14:paraId="3667B3B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Sunshade = 3,           </w:t>
            </w: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// 专用遮阳伞</w:t>
            </w:r>
          </w:p>
          <w:p w14:paraId="589DBCF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Raincoat = 4            </w:t>
            </w: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// 雨衣</w:t>
            </w:r>
          </w:p>
          <w:p w14:paraId="3D06E50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};</w:t>
            </w:r>
          </w:p>
          <w:p w14:paraId="6867AD4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5CCBAFC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// 雨具状态枚举</w:t>
            </w:r>
          </w:p>
          <w:p w14:paraId="0D0B4A2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9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enum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9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class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GearStatus {</w:t>
            </w:r>
          </w:p>
          <w:p w14:paraId="40A1EB0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Unknown = 0,</w:t>
            </w:r>
          </w:p>
          <w:p w14:paraId="3D4D791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Available = 1,  </w:t>
            </w: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// 可用</w:t>
            </w:r>
          </w:p>
          <w:p w14:paraId="2E4B7BE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Borrowed = 2,   </w:t>
            </w: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// 借出</w:t>
            </w:r>
          </w:p>
          <w:p w14:paraId="209DEA9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Broken = 3      </w:t>
            </w: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// 损坏</w:t>
            </w:r>
          </w:p>
          <w:p w14:paraId="0BC4248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};</w:t>
            </w:r>
          </w:p>
          <w:p w14:paraId="4239AC3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0B5F918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// 站点枚举（14个校园站点）</w:t>
            </w:r>
          </w:p>
          <w:p w14:paraId="1AC7BD9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9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enum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9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class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Station {</w:t>
            </w:r>
          </w:p>
          <w:p w14:paraId="357835C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Unknown = 0,</w:t>
            </w:r>
          </w:p>
          <w:p w14:paraId="0F836C2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Wende, Mingde, Library, Changwang, Oufang, Beichen,</w:t>
            </w:r>
          </w:p>
          <w:p w14:paraId="7CDF66E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Dorm1, Dorm2, Dorm3, Dorm4, Dorm5, Dorm6,</w:t>
            </w:r>
          </w:p>
          <w:p w14:paraId="42B3D71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Gym, Admin</w:t>
            </w:r>
          </w:p>
          <w:p w14:paraId="32881BF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};</w:t>
            </w:r>
          </w:p>
        </w:tc>
      </w:tr>
    </w:tbl>
    <w:p w14:paraId="6E7FD69F">
      <w:pPr>
        <w:numPr>
          <w:ilvl w:val="0"/>
          <w:numId w:val="0"/>
        </w:numPr>
        <w:spacing w:line="300" w:lineRule="auto"/>
        <w:ind w:left="420" w:leftChars="0"/>
        <w:rPr>
          <w:rFonts w:hint="eastAsia" w:ascii="宋体" w:hAnsi="宋体" w:cs="宋体"/>
          <w:szCs w:val="21"/>
          <w:lang w:val="en-US" w:eastAsia="zh-CN"/>
        </w:rPr>
      </w:pPr>
    </w:p>
    <w:p w14:paraId="4213B23A">
      <w:pPr>
        <w:numPr>
          <w:ilvl w:val="0"/>
          <w:numId w:val="2"/>
        </w:numPr>
        <w:spacing w:line="300" w:lineRule="auto"/>
        <w:ind w:left="845" w:leftChars="0" w:hanging="425" w:firstLineChars="0"/>
        <w:outlineLvl w:val="3"/>
        <w:rPr>
          <w:rFonts w:hint="eastAsia" w:ascii="宋体" w:hAnsi="宋体" w:cs="宋体"/>
          <w:szCs w:val="21"/>
          <w:lang w:val="en-US" w:eastAsia="zh-CN"/>
        </w:rPr>
      </w:pPr>
      <w:r>
        <w:rPr>
          <w:rFonts w:hint="eastAsia" w:ascii="宋体" w:hAnsi="宋体" w:cs="宋体"/>
          <w:szCs w:val="21"/>
          <w:lang w:val="en-US" w:eastAsia="zh-CN"/>
        </w:rPr>
        <w:t>服务返回结构结构体</w:t>
      </w:r>
    </w:p>
    <w:tbl>
      <w:tblPr>
        <w:tblStyle w:val="6"/>
        <w:tblW w:w="8497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50"/>
        <w:gridCol w:w="8047"/>
      </w:tblGrid>
      <w:tr w14:paraId="47F71D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450" w:type="dxa"/>
            <w:tcBorders>
              <w:top w:val="nil"/>
              <w:left w:val="nil"/>
              <w:bottom w:val="nil"/>
              <w:right w:val="single" w:color="6CE26C" w:sz="12" w:space="0"/>
            </w:tcBorders>
            <w:shd w:val="clear" w:color="auto" w:fill="F7F7F7"/>
            <w:tcMar>
              <w:right w:w="50" w:type="dxa"/>
            </w:tcMar>
            <w:vAlign w:val="top"/>
          </w:tcPr>
          <w:p w14:paraId="1E3E16A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1</w:t>
            </w:r>
          </w:p>
          <w:p w14:paraId="5B93787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2</w:t>
            </w:r>
          </w:p>
          <w:p w14:paraId="182E1A6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3</w:t>
            </w:r>
          </w:p>
          <w:p w14:paraId="06E9378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4</w:t>
            </w:r>
          </w:p>
          <w:p w14:paraId="46DF4F6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5</w:t>
            </w:r>
          </w:p>
          <w:p w14:paraId="0BA8B54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6</w:t>
            </w:r>
          </w:p>
        </w:tc>
        <w:tc>
          <w:tcPr>
            <w:tcW w:w="80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0" w:type="dxa"/>
            </w:tcMar>
            <w:vAlign w:val="top"/>
          </w:tcPr>
          <w:p w14:paraId="635E0CE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// 借还操作结果</w:t>
            </w:r>
          </w:p>
          <w:p w14:paraId="17AA00B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9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struct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ServiceResult {</w:t>
            </w:r>
          </w:p>
          <w:p w14:paraId="7D9C34E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9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80808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bool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success;       </w:t>
            </w: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// 操作是否成功</w:t>
            </w:r>
          </w:p>
          <w:p w14:paraId="42A0A3C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QString message;    </w:t>
            </w: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// 提示信息</w:t>
            </w:r>
          </w:p>
          <w:p w14:paraId="6C28A51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9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80808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double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cost = 0.0;  </w:t>
            </w: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// 产生的费用</w:t>
            </w:r>
          </w:p>
          <w:p w14:paraId="14B2D9F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};</w:t>
            </w:r>
          </w:p>
        </w:tc>
      </w:tr>
    </w:tbl>
    <w:p w14:paraId="3A832E75">
      <w:pPr>
        <w:spacing w:line="300" w:lineRule="auto"/>
        <w:ind w:firstLine="420" w:firstLineChars="0"/>
        <w:rPr>
          <w:rFonts w:hint="eastAsia" w:ascii="宋体" w:hAnsi="宋体" w:cs="宋体"/>
          <w:szCs w:val="21"/>
          <w:lang w:val="en-US" w:eastAsia="zh-CN"/>
        </w:rPr>
      </w:pPr>
    </w:p>
    <w:p w14:paraId="308C4F8D">
      <w:pPr>
        <w:numPr>
          <w:ilvl w:val="0"/>
          <w:numId w:val="2"/>
        </w:numPr>
        <w:spacing w:line="300" w:lineRule="auto"/>
        <w:ind w:left="845" w:leftChars="0" w:hanging="425" w:firstLineChars="0"/>
        <w:outlineLvl w:val="3"/>
        <w:rPr>
          <w:rFonts w:hint="default" w:ascii="宋体" w:hAnsi="宋体" w:cs="宋体"/>
          <w:szCs w:val="21"/>
          <w:lang w:val="en-US" w:eastAsia="zh-CN"/>
        </w:rPr>
      </w:pPr>
      <w:r>
        <w:rPr>
          <w:rFonts w:hint="eastAsia" w:ascii="宋体" w:hAnsi="宋体" w:cs="宋体"/>
          <w:szCs w:val="21"/>
          <w:lang w:val="en-US" w:eastAsia="zh-CN"/>
        </w:rPr>
        <w:t>地图配置JSON结构</w:t>
      </w:r>
    </w:p>
    <w:p w14:paraId="1EBB83BE">
      <w:pPr>
        <w:numPr>
          <w:ilvl w:val="0"/>
          <w:numId w:val="0"/>
        </w:numPr>
        <w:spacing w:line="300" w:lineRule="auto"/>
        <w:ind w:left="420" w:leftChars="0"/>
        <w:rPr>
          <w:rFonts w:hint="eastAsia" w:ascii="宋体" w:hAnsi="宋体" w:cs="宋体"/>
          <w:szCs w:val="21"/>
          <w:lang w:val="en-US" w:eastAsia="zh-CN"/>
        </w:rPr>
      </w:pPr>
      <w:r>
        <w:rPr>
          <w:rFonts w:hint="eastAsia" w:ascii="宋体" w:hAnsi="宋体" w:cs="宋体"/>
          <w:szCs w:val="21"/>
          <w:lang w:val="en-US" w:eastAsia="zh-CN"/>
        </w:rPr>
        <w:t>地图数据使用JSON配置文件存储，便于后期维护和扩展站点信息：</w:t>
      </w:r>
    </w:p>
    <w:tbl>
      <w:tblPr>
        <w:tblStyle w:val="6"/>
        <w:tblW w:w="8507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50"/>
        <w:gridCol w:w="8057"/>
      </w:tblGrid>
      <w:tr w14:paraId="2511E0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450" w:type="dxa"/>
            <w:tcBorders>
              <w:top w:val="nil"/>
              <w:left w:val="nil"/>
              <w:bottom w:val="nil"/>
              <w:right w:val="single" w:color="6CE26C" w:sz="12" w:space="0"/>
            </w:tcBorders>
            <w:shd w:val="clear" w:color="auto" w:fill="F7F7F7"/>
            <w:tcMar>
              <w:right w:w="50" w:type="dxa"/>
            </w:tcMar>
            <w:vAlign w:val="top"/>
          </w:tcPr>
          <w:p w14:paraId="384689A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01</w:t>
            </w:r>
          </w:p>
          <w:p w14:paraId="4253738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02</w:t>
            </w:r>
          </w:p>
          <w:p w14:paraId="578AD06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03</w:t>
            </w:r>
          </w:p>
          <w:p w14:paraId="36FF662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04</w:t>
            </w:r>
          </w:p>
          <w:p w14:paraId="7C1AD3B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05</w:t>
            </w:r>
          </w:p>
          <w:p w14:paraId="32795A5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06</w:t>
            </w:r>
          </w:p>
          <w:p w14:paraId="6318056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07</w:t>
            </w:r>
          </w:p>
          <w:p w14:paraId="5E89646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08</w:t>
            </w:r>
          </w:p>
          <w:p w14:paraId="7760A4E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09</w:t>
            </w:r>
          </w:p>
          <w:p w14:paraId="6BBB6FA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10</w:t>
            </w:r>
          </w:p>
          <w:p w14:paraId="732494B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11</w:t>
            </w:r>
          </w:p>
          <w:p w14:paraId="39BB8FF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12</w:t>
            </w:r>
          </w:p>
        </w:tc>
        <w:tc>
          <w:tcPr>
            <w:tcW w:w="805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0" w:type="dxa"/>
            </w:tcMar>
            <w:vAlign w:val="top"/>
          </w:tcPr>
          <w:p w14:paraId="2E12817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{</w:t>
            </w:r>
          </w:p>
          <w:p w14:paraId="18609CB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"stations"</w:t>
            </w: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: [</w:t>
            </w:r>
          </w:p>
          <w:p w14:paraId="1298E98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{</w:t>
            </w:r>
          </w:p>
          <w:p w14:paraId="2A8E4FD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"station_id"</w:t>
            </w: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: 1,</w:t>
            </w:r>
          </w:p>
          <w:p w14:paraId="7930CEE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"name"</w:t>
            </w: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"文德楼"</w:t>
            </w: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,</w:t>
            </w:r>
          </w:p>
          <w:p w14:paraId="556B8F2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"pos_x"</w:t>
            </w: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: 0.20,</w:t>
            </w:r>
          </w:p>
          <w:p w14:paraId="0E6B088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"pos_y"</w:t>
            </w: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: 0.40,</w:t>
            </w:r>
          </w:p>
          <w:p w14:paraId="024E2B7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"description"</w:t>
            </w: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"主要教学楼"</w:t>
            </w:r>
          </w:p>
          <w:p w14:paraId="19F5570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5316A68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// ... 共14个站点</w:t>
            </w:r>
          </w:p>
          <w:p w14:paraId="3423BF1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]</w:t>
            </w:r>
          </w:p>
          <w:p w14:paraId="3DE6A11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}</w:t>
            </w:r>
          </w:p>
        </w:tc>
      </w:tr>
    </w:tbl>
    <w:p w14:paraId="408961DC">
      <w:pPr>
        <w:spacing w:line="300" w:lineRule="auto"/>
        <w:rPr>
          <w:rFonts w:hint="eastAsia" w:ascii="黑体" w:hAnsi="黑体" w:eastAsia="黑体"/>
          <w:szCs w:val="21"/>
        </w:rPr>
      </w:pPr>
    </w:p>
    <w:p w14:paraId="66FB5DA8">
      <w:pPr>
        <w:spacing w:line="300" w:lineRule="auto"/>
        <w:outlineLvl w:val="2"/>
        <w:rPr>
          <w:rFonts w:hint="eastAsia" w:ascii="黑体" w:hAnsi="黑体" w:eastAsia="黑体"/>
          <w:szCs w:val="21"/>
        </w:rPr>
      </w:pPr>
      <w:bookmarkStart w:id="14" w:name="_Toc25628"/>
      <w:r>
        <w:rPr>
          <w:rFonts w:hint="default" w:ascii="Times New Roman" w:hAnsi="Times New Roman" w:eastAsia="黑体" w:cs="Times New Roman"/>
          <w:szCs w:val="21"/>
        </w:rPr>
        <w:t>2.2.2</w:t>
      </w:r>
      <w:r>
        <w:rPr>
          <w:rFonts w:hint="eastAsia" w:ascii="黑体" w:hAnsi="黑体" w:eastAsia="黑体"/>
          <w:szCs w:val="21"/>
        </w:rPr>
        <w:t xml:space="preserve"> </w:t>
      </w:r>
      <w:r>
        <w:rPr>
          <w:rFonts w:hint="eastAsia" w:ascii="宋体" w:hAnsi="宋体" w:eastAsia="宋体" w:cs="宋体"/>
          <w:szCs w:val="21"/>
        </w:rPr>
        <w:t>主要类设计</w:t>
      </w:r>
      <w:bookmarkEnd w:id="14"/>
    </w:p>
    <w:p w14:paraId="1AEB7EEB">
      <w:pPr>
        <w:spacing w:line="300" w:lineRule="auto"/>
        <w:ind w:firstLine="420" w:firstLineChars="0"/>
        <w:rPr>
          <w:rFonts w:hint="default" w:ascii="宋体" w:hAnsi="宋体" w:eastAsia="宋体" w:cs="宋体"/>
          <w:szCs w:val="21"/>
          <w:lang w:val="en-US" w:eastAsia="zh-CN"/>
        </w:rPr>
      </w:pPr>
      <w:r>
        <w:rPr>
          <w:rFonts w:hint="eastAsia" w:ascii="宋体" w:hAnsi="宋体" w:cs="宋体"/>
          <w:szCs w:val="21"/>
          <w:lang w:val="en-US" w:eastAsia="zh-CN"/>
        </w:rPr>
        <w:t>系统核心类如下：</w:t>
      </w:r>
    </w:p>
    <w:p w14:paraId="54D0BD4F">
      <w:pPr>
        <w:spacing w:line="300" w:lineRule="auto"/>
        <w:ind w:firstLine="420" w:firstLineChars="200"/>
        <w:rPr>
          <w:color w:val="FF0000"/>
        </w:rPr>
      </w:pPr>
      <w:r>
        <w:rPr>
          <w:rFonts w:hint="eastAsia"/>
          <w:color w:val="FF0000"/>
        </w:rPr>
        <w:drawing>
          <wp:inline distT="0" distB="0" distL="114300" distR="114300">
            <wp:extent cx="5396865" cy="4940300"/>
            <wp:effectExtent l="0" t="0" r="635" b="0"/>
            <wp:docPr id="8" name="图片 8" descr="系统核心类图.drawio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系统核心类图.drawio (1)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6865" cy="494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3DA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360" w:firstLineChars="200"/>
        <w:jc w:val="center"/>
        <w:textAlignment w:val="auto"/>
        <w:rPr>
          <w:rFonts w:hint="eastAsia"/>
          <w:color w:val="auto"/>
          <w:sz w:val="18"/>
          <w:szCs w:val="18"/>
          <w:lang w:val="en-US" w:eastAsia="zh-CN"/>
        </w:rPr>
      </w:pPr>
      <w:r>
        <w:rPr>
          <w:rFonts w:hint="eastAsia"/>
          <w:color w:val="auto"/>
          <w:sz w:val="18"/>
          <w:szCs w:val="18"/>
          <w:lang w:val="en-US" w:eastAsia="zh-CN"/>
        </w:rPr>
        <w:t>图2-4 系统核心类图</w:t>
      </w:r>
    </w:p>
    <w:p w14:paraId="66FBD255">
      <w:pPr>
        <w:spacing w:line="300" w:lineRule="auto"/>
        <w:ind w:firstLine="420" w:firstLineChars="0"/>
        <w:rPr>
          <w:rFonts w:hint="default" w:ascii="宋体" w:hAnsi="宋体" w:eastAsia="宋体" w:cs="宋体"/>
          <w:szCs w:val="21"/>
          <w:lang w:val="en-US" w:eastAsia="zh-CN"/>
        </w:rPr>
      </w:pPr>
      <w:r>
        <w:rPr>
          <w:rFonts w:hint="eastAsia" w:ascii="宋体" w:hAnsi="宋体" w:cs="宋体"/>
          <w:szCs w:val="21"/>
          <w:lang w:val="en-US" w:eastAsia="zh-CN"/>
        </w:rPr>
        <w:t>抽象类设计说明：</w:t>
      </w:r>
    </w:p>
    <w:tbl>
      <w:tblPr>
        <w:tblStyle w:val="6"/>
        <w:tblW w:w="9423" w:type="dxa"/>
        <w:jc w:val="center"/>
        <w:tblBorders>
          <w:top w:val="single" w:color="DFE2E5" w:sz="4" w:space="0"/>
          <w:left w:val="single" w:color="DFE2E5" w:sz="4" w:space="0"/>
          <w:bottom w:val="single" w:color="DFE2E5" w:sz="4" w:space="0"/>
          <w:right w:val="single" w:color="DFE2E5" w:sz="4" w:space="0"/>
          <w:insideH w:val="none" w:color="auto" w:sz="0" w:space="0"/>
          <w:insideV w:val="none" w:color="auto" w:sz="0" w:space="0"/>
        </w:tblBorders>
        <w:shd w:val="clear" w:color="auto" w:fill="FFFFFF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56"/>
        <w:gridCol w:w="1190"/>
        <w:gridCol w:w="1990"/>
        <w:gridCol w:w="3087"/>
      </w:tblGrid>
      <w:tr w14:paraId="5FD1C205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3156" w:type="dxa"/>
            <w:tcBorders>
              <w:top w:val="single" w:color="4472C4" w:themeColor="accent1" w:sz="6" w:space="0"/>
              <w:left w:val="single" w:color="4472C4" w:themeColor="accent1" w:sz="6" w:space="0"/>
              <w:bottom w:val="single" w:color="BFCFEB" w:themeColor="accent1" w:themeTint="56" w:sz="6" w:space="0"/>
              <w:right w:val="single" w:color="FFFFFF" w:sz="6" w:space="0"/>
            </w:tcBorders>
            <w:shd w:val="clear" w:color="auto" w:fill="DAE3F3" w:themeFill="accent1" w:themeFillTint="32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BC4661D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ascii="Open Sans" w:hAnsi="Open Sans" w:eastAsia="Open Sans" w:cs="Open Sans"/>
                <w:b/>
                <w:bCs/>
                <w:i w:val="0"/>
                <w:iCs w:val="0"/>
                <w:caps w:val="0"/>
                <w:color w:val="08090C"/>
                <w:spacing w:val="0"/>
                <w:sz w:val="21"/>
                <w:szCs w:val="21"/>
              </w:rPr>
            </w:pPr>
            <w:r>
              <w:rPr>
                <w:rFonts w:hint="default" w:ascii="Open Sans" w:hAnsi="Open Sans" w:eastAsia="Open Sans" w:cs="Open Sans"/>
                <w:b/>
                <w:bCs/>
                <w:i w:val="0"/>
                <w:iCs w:val="0"/>
                <w:caps w:val="0"/>
                <w:color w:val="08090C"/>
                <w:spacing w:val="0"/>
                <w:kern w:val="0"/>
                <w:sz w:val="21"/>
                <w:szCs w:val="21"/>
                <w:lang w:val="en-US" w:eastAsia="zh-CN" w:bidi="ar"/>
              </w:rPr>
              <w:t>类名</w:t>
            </w:r>
          </w:p>
        </w:tc>
        <w:tc>
          <w:tcPr>
            <w:tcW w:w="1190" w:type="dxa"/>
            <w:tcBorders>
              <w:top w:val="single" w:color="4472C4" w:themeColor="accent1" w:sz="6" w:space="0"/>
              <w:left w:val="single" w:color="FFFFFF" w:sz="6" w:space="0"/>
              <w:bottom w:val="single" w:color="BFCFEB" w:themeColor="accent1" w:themeTint="56" w:sz="6" w:space="0"/>
              <w:right w:val="single" w:color="FFFFFF" w:sz="6" w:space="0"/>
            </w:tcBorders>
            <w:shd w:val="clear" w:color="auto" w:fill="DAE3F3" w:themeFill="accent1" w:themeFillTint="32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92517AE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Open Sans" w:hAnsi="Open Sans" w:eastAsia="Open Sans" w:cs="Open Sans"/>
                <w:b/>
                <w:bCs/>
                <w:i w:val="0"/>
                <w:iCs w:val="0"/>
                <w:caps w:val="0"/>
                <w:color w:val="08090C"/>
                <w:spacing w:val="0"/>
                <w:sz w:val="21"/>
                <w:szCs w:val="21"/>
              </w:rPr>
            </w:pPr>
            <w:r>
              <w:rPr>
                <w:rFonts w:hint="default" w:ascii="Open Sans" w:hAnsi="Open Sans" w:eastAsia="Open Sans" w:cs="Open Sans"/>
                <w:b/>
                <w:bCs/>
                <w:i w:val="0"/>
                <w:iCs w:val="0"/>
                <w:caps w:val="0"/>
                <w:color w:val="08090C"/>
                <w:spacing w:val="0"/>
                <w:kern w:val="0"/>
                <w:sz w:val="21"/>
                <w:szCs w:val="21"/>
                <w:lang w:val="en-US" w:eastAsia="zh-CN" w:bidi="ar"/>
              </w:rPr>
              <w:t>类型</w:t>
            </w:r>
          </w:p>
        </w:tc>
        <w:tc>
          <w:tcPr>
            <w:tcW w:w="1990" w:type="dxa"/>
            <w:tcBorders>
              <w:top w:val="single" w:color="4472C4" w:themeColor="accent1" w:sz="6" w:space="0"/>
              <w:left w:val="single" w:color="FFFFFF" w:sz="6" w:space="0"/>
              <w:bottom w:val="single" w:color="BFCFEB" w:themeColor="accent1" w:themeTint="56" w:sz="6" w:space="0"/>
              <w:right w:val="single" w:color="FFFFFF" w:sz="6" w:space="0"/>
            </w:tcBorders>
            <w:shd w:val="clear" w:color="auto" w:fill="DAE3F3" w:themeFill="accent1" w:themeFillTint="32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4E6B133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Open Sans" w:hAnsi="Open Sans" w:eastAsia="Open Sans" w:cs="Open Sans"/>
                <w:b/>
                <w:bCs/>
                <w:i w:val="0"/>
                <w:iCs w:val="0"/>
                <w:caps w:val="0"/>
                <w:color w:val="08090C"/>
                <w:spacing w:val="0"/>
                <w:sz w:val="21"/>
                <w:szCs w:val="21"/>
              </w:rPr>
            </w:pPr>
            <w:r>
              <w:rPr>
                <w:rFonts w:hint="default" w:ascii="Open Sans" w:hAnsi="Open Sans" w:eastAsia="Open Sans" w:cs="Open Sans"/>
                <w:b/>
                <w:bCs/>
                <w:i w:val="0"/>
                <w:iCs w:val="0"/>
                <w:caps w:val="0"/>
                <w:color w:val="08090C"/>
                <w:spacing w:val="0"/>
                <w:kern w:val="0"/>
                <w:sz w:val="21"/>
                <w:szCs w:val="21"/>
                <w:lang w:val="en-US" w:eastAsia="zh-CN" w:bidi="ar"/>
              </w:rPr>
              <w:t>职责说明</w:t>
            </w:r>
          </w:p>
        </w:tc>
        <w:tc>
          <w:tcPr>
            <w:tcW w:w="3087" w:type="dxa"/>
            <w:tcBorders>
              <w:top w:val="single" w:color="4472C4" w:themeColor="accent1" w:sz="6" w:space="0"/>
              <w:left w:val="single" w:color="FFFFFF" w:sz="6" w:space="0"/>
              <w:bottom w:val="single" w:color="BFCFEB" w:themeColor="accent1" w:themeTint="56" w:sz="6" w:space="0"/>
              <w:right w:val="single" w:color="4472C4" w:themeColor="accent1" w:sz="6" w:space="0"/>
            </w:tcBorders>
            <w:shd w:val="clear" w:color="auto" w:fill="DAE3F3" w:themeFill="accent1" w:themeFillTint="32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B556BF1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Open Sans" w:hAnsi="Open Sans" w:eastAsia="Open Sans" w:cs="Open Sans"/>
                <w:b/>
                <w:bCs/>
                <w:i w:val="0"/>
                <w:iCs w:val="0"/>
                <w:caps w:val="0"/>
                <w:color w:val="08090C"/>
                <w:spacing w:val="0"/>
                <w:sz w:val="21"/>
                <w:szCs w:val="21"/>
              </w:rPr>
            </w:pPr>
            <w:r>
              <w:rPr>
                <w:rFonts w:hint="default" w:ascii="Open Sans" w:hAnsi="Open Sans" w:eastAsia="Open Sans" w:cs="Open Sans"/>
                <w:b/>
                <w:bCs/>
                <w:i w:val="0"/>
                <w:iCs w:val="0"/>
                <w:caps w:val="0"/>
                <w:color w:val="08090C"/>
                <w:spacing w:val="0"/>
                <w:kern w:val="0"/>
                <w:sz w:val="21"/>
                <w:szCs w:val="21"/>
                <w:lang w:val="en-US" w:eastAsia="zh-CN" w:bidi="ar"/>
              </w:rPr>
              <w:t>关键方法/属性</w:t>
            </w:r>
          </w:p>
        </w:tc>
      </w:tr>
      <w:tr w14:paraId="52795489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3156" w:type="dxa"/>
            <w:tcBorders>
              <w:top w:val="single" w:color="BFCFEB" w:themeColor="accent1" w:themeTint="56" w:sz="6" w:space="0"/>
              <w:left w:val="single" w:color="4472C4" w:themeColor="accent1" w:sz="6" w:space="0"/>
              <w:bottom w:val="single" w:color="BFCFEB" w:themeColor="accent1" w:themeTint="56" w:sz="6" w:space="0"/>
              <w:right w:val="single" w:color="BFCFEB" w:themeColor="accent1" w:themeTint="56" w:sz="6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CADD973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RainGear</w:t>
            </w:r>
          </w:p>
        </w:tc>
        <w:tc>
          <w:tcPr>
            <w:tcW w:w="1190" w:type="dxa"/>
            <w:tcBorders>
              <w:top w:val="single" w:color="BFCFEB" w:themeColor="accent1" w:themeTint="56" w:sz="6" w:space="0"/>
              <w:left w:val="single" w:color="BFCFEB" w:themeColor="accent1" w:themeTint="56" w:sz="6" w:space="0"/>
              <w:bottom w:val="single" w:color="BFCFEB" w:themeColor="accent1" w:themeTint="56" w:sz="6" w:space="0"/>
              <w:right w:val="single" w:color="BFCFEB" w:themeColor="accent1" w:themeTint="56" w:sz="6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03E47DC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抽象基类</w:t>
            </w:r>
          </w:p>
        </w:tc>
        <w:tc>
          <w:tcPr>
            <w:tcW w:w="1990" w:type="dxa"/>
            <w:tcBorders>
              <w:top w:val="single" w:color="BFCFEB" w:themeColor="accent1" w:themeTint="56" w:sz="6" w:space="0"/>
              <w:left w:val="single" w:color="BFCFEB" w:themeColor="accent1" w:themeTint="56" w:sz="6" w:space="0"/>
              <w:bottom w:val="single" w:color="BFCFEB" w:themeColor="accent1" w:themeTint="56" w:sz="6" w:space="0"/>
              <w:right w:val="single" w:color="BFCFEB" w:themeColor="accent1" w:themeTint="56" w:sz="6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DBA29C4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雨具的共同基类，定义雨具的公共属性和纯虚接口</w:t>
            </w:r>
          </w:p>
        </w:tc>
        <w:tc>
          <w:tcPr>
            <w:tcW w:w="3087" w:type="dxa"/>
            <w:tcBorders>
              <w:top w:val="single" w:color="BFCFEB" w:themeColor="accent1" w:themeTint="56" w:sz="6" w:space="0"/>
              <w:left w:val="single" w:color="BFCFEB" w:themeColor="accent1" w:themeTint="56" w:sz="6" w:space="0"/>
              <w:bottom w:val="single" w:color="BFCFEB" w:themeColor="accent1" w:themeTint="56" w:sz="6" w:space="0"/>
              <w:right w:val="single" w:color="4472C4" w:themeColor="accent1" w:sz="6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7DAAD2F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Style w:val="9"/>
                <w:rFonts w:ascii="Open Sans" w:hAnsi="var(--monospace)" w:eastAsia="Open Sans" w:cs="var(--monospace)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single" w:color="E7EAED" w:sz="4" w:space="0"/>
                <w:shd w:val="clear" w:fill="F3F4F4"/>
                <w:lang w:val="en-US" w:eastAsia="zh-CN" w:bidi="ar"/>
              </w:rPr>
              <w:t>get_deposit()</w:t>
            </w:r>
            <w:r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 xml:space="preserve">, </w:t>
            </w:r>
            <w:r>
              <w:rPr>
                <w:rStyle w:val="9"/>
                <w:rFonts w:hint="default" w:ascii="Open Sans" w:hAnsi="var(--monospace)" w:eastAsia="Open Sans" w:cs="var(--monospace)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single" w:color="E7EAED" w:sz="4" w:space="0"/>
                <w:shd w:val="clear" w:fill="F3F4F4"/>
                <w:lang w:val="en-US" w:eastAsia="zh-CN" w:bidi="ar"/>
              </w:rPr>
              <w:t>get_iconpath()</w:t>
            </w:r>
            <w:r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 xml:space="preserve"> 为纯虚函数</w:t>
            </w:r>
          </w:p>
        </w:tc>
      </w:tr>
      <w:tr w14:paraId="68577F43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3156" w:type="dxa"/>
            <w:tcBorders>
              <w:top w:val="single" w:color="BFCFEB" w:themeColor="accent1" w:themeTint="56" w:sz="6" w:space="0"/>
              <w:left w:val="single" w:color="4472C4" w:themeColor="accent1" w:sz="6" w:space="0"/>
              <w:bottom w:val="single" w:color="BFCFEB" w:themeColor="accent1" w:themeTint="56" w:sz="6" w:space="0"/>
              <w:right w:val="single" w:color="BFCFEB" w:themeColor="accent1" w:themeTint="56" w:sz="6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EC6B331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StandardPlasticUmbrella</w:t>
            </w:r>
          </w:p>
        </w:tc>
        <w:tc>
          <w:tcPr>
            <w:tcW w:w="1190" w:type="dxa"/>
            <w:tcBorders>
              <w:top w:val="single" w:color="BFCFEB" w:themeColor="accent1" w:themeTint="56" w:sz="6" w:space="0"/>
              <w:left w:val="single" w:color="BFCFEB" w:themeColor="accent1" w:themeTint="56" w:sz="6" w:space="0"/>
              <w:bottom w:val="single" w:color="BFCFEB" w:themeColor="accent1" w:themeTint="56" w:sz="6" w:space="0"/>
              <w:right w:val="single" w:color="BFCFEB" w:themeColor="accent1" w:themeTint="56" w:sz="6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78CC6FA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派生类</w:t>
            </w:r>
          </w:p>
        </w:tc>
        <w:tc>
          <w:tcPr>
            <w:tcW w:w="1990" w:type="dxa"/>
            <w:tcBorders>
              <w:top w:val="single" w:color="BFCFEB" w:themeColor="accent1" w:themeTint="56" w:sz="6" w:space="0"/>
              <w:left w:val="single" w:color="BFCFEB" w:themeColor="accent1" w:themeTint="56" w:sz="6" w:space="0"/>
              <w:bottom w:val="single" w:color="BFCFEB" w:themeColor="accent1" w:themeTint="56" w:sz="6" w:space="0"/>
              <w:right w:val="single" w:color="BFCFEB" w:themeColor="accent1" w:themeTint="56" w:sz="6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5B8EB19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普通塑料伞，押金5元</w:t>
            </w:r>
          </w:p>
        </w:tc>
        <w:tc>
          <w:tcPr>
            <w:tcW w:w="3087" w:type="dxa"/>
            <w:tcBorders>
              <w:top w:val="single" w:color="BFCFEB" w:themeColor="accent1" w:themeTint="56" w:sz="6" w:space="0"/>
              <w:left w:val="single" w:color="BFCFEB" w:themeColor="accent1" w:themeTint="56" w:sz="6" w:space="0"/>
              <w:bottom w:val="single" w:color="BFCFEB" w:themeColor="accent1" w:themeTint="56" w:sz="6" w:space="0"/>
              <w:right w:val="single" w:color="4472C4" w:themeColor="accent1" w:sz="6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934385C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 xml:space="preserve">实现 </w:t>
            </w:r>
            <w:r>
              <w:rPr>
                <w:rStyle w:val="9"/>
                <w:rFonts w:hint="default" w:ascii="Open Sans" w:hAnsi="var(--monospace)" w:eastAsia="Open Sans" w:cs="var(--monospace)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single" w:color="E7EAED" w:sz="4" w:space="0"/>
                <w:shd w:val="clear" w:fill="F3F4F4"/>
                <w:lang w:val="en-US" w:eastAsia="zh-CN" w:bidi="ar"/>
              </w:rPr>
              <w:t>get_deposit()</w:t>
            </w:r>
            <w:r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 xml:space="preserve"> 返回5.0</w:t>
            </w:r>
          </w:p>
        </w:tc>
      </w:tr>
      <w:tr w14:paraId="01C9C06F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3156" w:type="dxa"/>
            <w:tcBorders>
              <w:top w:val="single" w:color="BFCFEB" w:themeColor="accent1" w:themeTint="56" w:sz="6" w:space="0"/>
              <w:left w:val="single" w:color="4472C4" w:themeColor="accent1" w:sz="6" w:space="0"/>
              <w:bottom w:val="single" w:color="BFCFEB" w:themeColor="accent1" w:themeTint="56" w:sz="6" w:space="0"/>
              <w:right w:val="single" w:color="BFCFEB" w:themeColor="accent1" w:themeTint="56" w:sz="6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760E8EB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PremiumWindproofUmbrella</w:t>
            </w:r>
          </w:p>
        </w:tc>
        <w:tc>
          <w:tcPr>
            <w:tcW w:w="1190" w:type="dxa"/>
            <w:tcBorders>
              <w:top w:val="single" w:color="BFCFEB" w:themeColor="accent1" w:themeTint="56" w:sz="6" w:space="0"/>
              <w:left w:val="single" w:color="BFCFEB" w:themeColor="accent1" w:themeTint="56" w:sz="6" w:space="0"/>
              <w:bottom w:val="single" w:color="BFCFEB" w:themeColor="accent1" w:themeTint="56" w:sz="6" w:space="0"/>
              <w:right w:val="single" w:color="BFCFEB" w:themeColor="accent1" w:themeTint="56" w:sz="6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25D1082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派生类</w:t>
            </w:r>
          </w:p>
        </w:tc>
        <w:tc>
          <w:tcPr>
            <w:tcW w:w="1990" w:type="dxa"/>
            <w:tcBorders>
              <w:top w:val="single" w:color="BFCFEB" w:themeColor="accent1" w:themeTint="56" w:sz="6" w:space="0"/>
              <w:left w:val="single" w:color="BFCFEB" w:themeColor="accent1" w:themeTint="56" w:sz="6" w:space="0"/>
              <w:bottom w:val="single" w:color="BFCFEB" w:themeColor="accent1" w:themeTint="56" w:sz="6" w:space="0"/>
              <w:right w:val="single" w:color="BFCFEB" w:themeColor="accent1" w:themeTint="56" w:sz="6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7630D8E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高质量抗风伞，押金15元</w:t>
            </w:r>
          </w:p>
        </w:tc>
        <w:tc>
          <w:tcPr>
            <w:tcW w:w="3087" w:type="dxa"/>
            <w:tcBorders>
              <w:top w:val="single" w:color="BFCFEB" w:themeColor="accent1" w:themeTint="56" w:sz="6" w:space="0"/>
              <w:left w:val="single" w:color="BFCFEB" w:themeColor="accent1" w:themeTint="56" w:sz="6" w:space="0"/>
              <w:bottom w:val="single" w:color="BFCFEB" w:themeColor="accent1" w:themeTint="56" w:sz="6" w:space="0"/>
              <w:right w:val="single" w:color="4472C4" w:themeColor="accent1" w:sz="6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71EE756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 xml:space="preserve">实现 </w:t>
            </w:r>
            <w:r>
              <w:rPr>
                <w:rStyle w:val="9"/>
                <w:rFonts w:hint="default" w:ascii="Open Sans" w:hAnsi="var(--monospace)" w:eastAsia="Open Sans" w:cs="var(--monospace)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single" w:color="E7EAED" w:sz="4" w:space="0"/>
                <w:shd w:val="clear" w:fill="F3F4F4"/>
                <w:lang w:val="en-US" w:eastAsia="zh-CN" w:bidi="ar"/>
              </w:rPr>
              <w:t>get_deposit()</w:t>
            </w:r>
            <w:r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 xml:space="preserve"> 返回15.0</w:t>
            </w:r>
          </w:p>
        </w:tc>
      </w:tr>
      <w:tr w14:paraId="0CB9F68F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3156" w:type="dxa"/>
            <w:tcBorders>
              <w:top w:val="single" w:color="BFCFEB" w:themeColor="accent1" w:themeTint="56" w:sz="6" w:space="0"/>
              <w:left w:val="single" w:color="4472C4" w:themeColor="accent1" w:sz="6" w:space="0"/>
              <w:bottom w:val="single" w:color="BFCFEB" w:themeColor="accent1" w:themeTint="56" w:sz="6" w:space="0"/>
              <w:right w:val="single" w:color="BFCFEB" w:themeColor="accent1" w:themeTint="56" w:sz="6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C825485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SunshadeUmbrella</w:t>
            </w:r>
          </w:p>
        </w:tc>
        <w:tc>
          <w:tcPr>
            <w:tcW w:w="1190" w:type="dxa"/>
            <w:tcBorders>
              <w:top w:val="single" w:color="BFCFEB" w:themeColor="accent1" w:themeTint="56" w:sz="6" w:space="0"/>
              <w:left w:val="single" w:color="BFCFEB" w:themeColor="accent1" w:themeTint="56" w:sz="6" w:space="0"/>
              <w:bottom w:val="single" w:color="BFCFEB" w:themeColor="accent1" w:themeTint="56" w:sz="6" w:space="0"/>
              <w:right w:val="single" w:color="BFCFEB" w:themeColor="accent1" w:themeTint="56" w:sz="6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B5FC5D6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派生类</w:t>
            </w:r>
          </w:p>
        </w:tc>
        <w:tc>
          <w:tcPr>
            <w:tcW w:w="1990" w:type="dxa"/>
            <w:tcBorders>
              <w:top w:val="single" w:color="BFCFEB" w:themeColor="accent1" w:themeTint="56" w:sz="6" w:space="0"/>
              <w:left w:val="single" w:color="BFCFEB" w:themeColor="accent1" w:themeTint="56" w:sz="6" w:space="0"/>
              <w:bottom w:val="single" w:color="BFCFEB" w:themeColor="accent1" w:themeTint="56" w:sz="6" w:space="0"/>
              <w:right w:val="single" w:color="BFCFEB" w:themeColor="accent1" w:themeTint="56" w:sz="6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C084445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专用遮阳伞，押金10元</w:t>
            </w:r>
          </w:p>
        </w:tc>
        <w:tc>
          <w:tcPr>
            <w:tcW w:w="3087" w:type="dxa"/>
            <w:tcBorders>
              <w:top w:val="single" w:color="BFCFEB" w:themeColor="accent1" w:themeTint="56" w:sz="6" w:space="0"/>
              <w:left w:val="single" w:color="BFCFEB" w:themeColor="accent1" w:themeTint="56" w:sz="6" w:space="0"/>
              <w:bottom w:val="single" w:color="BFCFEB" w:themeColor="accent1" w:themeTint="56" w:sz="6" w:space="0"/>
              <w:right w:val="single" w:color="4472C4" w:themeColor="accent1" w:sz="6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B3404FF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 xml:space="preserve">实现 </w:t>
            </w:r>
            <w:r>
              <w:rPr>
                <w:rStyle w:val="9"/>
                <w:rFonts w:hint="default" w:ascii="Open Sans" w:hAnsi="var(--monospace)" w:eastAsia="Open Sans" w:cs="var(--monospace)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single" w:color="E7EAED" w:sz="4" w:space="0"/>
                <w:shd w:val="clear" w:fill="F3F4F4"/>
                <w:lang w:val="en-US" w:eastAsia="zh-CN" w:bidi="ar"/>
              </w:rPr>
              <w:t>get_deposit()</w:t>
            </w:r>
            <w:r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 xml:space="preserve"> 返回10.0</w:t>
            </w:r>
          </w:p>
        </w:tc>
      </w:tr>
      <w:tr w14:paraId="66D0EEB3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3156" w:type="dxa"/>
            <w:tcBorders>
              <w:top w:val="single" w:color="BFCFEB" w:themeColor="accent1" w:themeTint="56" w:sz="6" w:space="0"/>
              <w:left w:val="single" w:color="4472C4" w:themeColor="accent1" w:sz="6" w:space="0"/>
              <w:bottom w:val="single" w:color="4472C4" w:themeColor="accent1" w:sz="6" w:space="0"/>
              <w:right w:val="single" w:color="BFCFEB" w:themeColor="accent1" w:themeTint="56" w:sz="6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0494B96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Raincoat</w:t>
            </w:r>
          </w:p>
        </w:tc>
        <w:tc>
          <w:tcPr>
            <w:tcW w:w="1190" w:type="dxa"/>
            <w:tcBorders>
              <w:top w:val="single" w:color="BFCFEB" w:themeColor="accent1" w:themeTint="56" w:sz="6" w:space="0"/>
              <w:left w:val="single" w:color="BFCFEB" w:themeColor="accent1" w:themeTint="56" w:sz="6" w:space="0"/>
              <w:bottom w:val="single" w:color="4472C4" w:themeColor="accent1" w:sz="6" w:space="0"/>
              <w:right w:val="single" w:color="BFCFEB" w:themeColor="accent1" w:themeTint="56" w:sz="6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C618522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派生类</w:t>
            </w:r>
          </w:p>
        </w:tc>
        <w:tc>
          <w:tcPr>
            <w:tcW w:w="1990" w:type="dxa"/>
            <w:tcBorders>
              <w:top w:val="single" w:color="BFCFEB" w:themeColor="accent1" w:themeTint="56" w:sz="6" w:space="0"/>
              <w:left w:val="single" w:color="BFCFEB" w:themeColor="accent1" w:themeTint="56" w:sz="6" w:space="0"/>
              <w:bottom w:val="single" w:color="4472C4" w:themeColor="accent1" w:sz="6" w:space="0"/>
              <w:right w:val="single" w:color="BFCFEB" w:themeColor="accent1" w:themeTint="56" w:sz="6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4DB197E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雨衣，押金8元</w:t>
            </w:r>
          </w:p>
        </w:tc>
        <w:tc>
          <w:tcPr>
            <w:tcW w:w="3087" w:type="dxa"/>
            <w:tcBorders>
              <w:top w:val="single" w:color="BFCFEB" w:themeColor="accent1" w:themeTint="56" w:sz="6" w:space="0"/>
              <w:left w:val="single" w:color="BFCFEB" w:themeColor="accent1" w:themeTint="56" w:sz="6" w:space="0"/>
              <w:bottom w:val="single" w:color="4472C4" w:themeColor="accent1" w:sz="6" w:space="0"/>
              <w:right w:val="single" w:color="4472C4" w:themeColor="accent1" w:sz="6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11C3827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 xml:space="preserve">实现 </w:t>
            </w:r>
            <w:r>
              <w:rPr>
                <w:rStyle w:val="9"/>
                <w:rFonts w:hint="default" w:ascii="Open Sans" w:hAnsi="var(--monospace)" w:eastAsia="Open Sans" w:cs="var(--monospace)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single" w:color="E7EAED" w:sz="4" w:space="0"/>
                <w:shd w:val="clear" w:fill="F3F4F4"/>
                <w:lang w:val="en-US" w:eastAsia="zh-CN" w:bidi="ar"/>
              </w:rPr>
              <w:t>get_deposit()</w:t>
            </w:r>
            <w:r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 xml:space="preserve"> 返回8.0</w:t>
            </w:r>
          </w:p>
        </w:tc>
      </w:tr>
    </w:tbl>
    <w:p w14:paraId="44826C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360" w:firstLineChars="200"/>
        <w:jc w:val="center"/>
        <w:textAlignment w:val="auto"/>
        <w:rPr>
          <w:rFonts w:hint="eastAsia"/>
          <w:color w:val="auto"/>
          <w:sz w:val="18"/>
          <w:szCs w:val="18"/>
          <w:lang w:val="en-US" w:eastAsia="zh-CN"/>
        </w:rPr>
      </w:pPr>
      <w:r>
        <w:rPr>
          <w:rFonts w:hint="eastAsia"/>
          <w:color w:val="auto"/>
          <w:sz w:val="18"/>
          <w:szCs w:val="18"/>
          <w:lang w:val="en-US" w:eastAsia="zh-CN"/>
        </w:rPr>
        <w:t>表2-4 模型层模块说明表</w:t>
      </w:r>
    </w:p>
    <w:p w14:paraId="62D37E77">
      <w:pPr>
        <w:spacing w:line="300" w:lineRule="auto"/>
        <w:ind w:firstLine="420" w:firstLineChars="0"/>
        <w:rPr>
          <w:rFonts w:hint="eastAsia" w:ascii="宋体" w:hAnsi="宋体" w:cs="宋体"/>
          <w:szCs w:val="21"/>
          <w:lang w:val="en-US" w:eastAsia="zh-CN"/>
        </w:rPr>
      </w:pPr>
      <w:r>
        <w:rPr>
          <w:rFonts w:hint="eastAsia" w:ascii="宋体" w:hAnsi="宋体" w:cs="宋体"/>
          <w:szCs w:val="21"/>
          <w:lang w:val="en-US" w:eastAsia="zh-CN"/>
        </w:rPr>
        <w:t>前后端接口如下：</w:t>
      </w:r>
    </w:p>
    <w:p w14:paraId="7BF9F85F">
      <w:pPr>
        <w:numPr>
          <w:ilvl w:val="0"/>
          <w:numId w:val="3"/>
        </w:numPr>
        <w:spacing w:line="300" w:lineRule="auto"/>
        <w:ind w:left="845" w:leftChars="0" w:hanging="425" w:firstLineChars="0"/>
        <w:outlineLvl w:val="3"/>
        <w:rPr>
          <w:rFonts w:hint="default" w:ascii="宋体" w:hAnsi="宋体" w:cs="宋体"/>
          <w:szCs w:val="21"/>
          <w:lang w:val="en-US" w:eastAsia="zh-CN"/>
        </w:rPr>
      </w:pPr>
      <w:r>
        <w:rPr>
          <w:rFonts w:hint="default" w:ascii="Times New Roman" w:hAnsi="Times New Roman" w:cs="Times New Roman"/>
          <w:szCs w:val="21"/>
          <w:lang w:val="en-US" w:eastAsia="zh-CN"/>
        </w:rPr>
        <w:t>BorrowService</w:t>
      </w:r>
      <w:r>
        <w:rPr>
          <w:rFonts w:hint="default" w:ascii="宋体" w:hAnsi="宋体" w:cs="宋体"/>
          <w:szCs w:val="21"/>
          <w:lang w:val="en-US" w:eastAsia="zh-CN"/>
        </w:rPr>
        <w:t xml:space="preserve"> 借还服务接口</w:t>
      </w:r>
    </w:p>
    <w:tbl>
      <w:tblPr>
        <w:tblStyle w:val="6"/>
        <w:tblW w:w="8701" w:type="dxa"/>
        <w:jc w:val="center"/>
        <w:tblBorders>
          <w:top w:val="single" w:color="DFE2E5" w:sz="4" w:space="0"/>
          <w:left w:val="single" w:color="DFE2E5" w:sz="4" w:space="0"/>
          <w:bottom w:val="single" w:color="DFE2E5" w:sz="4" w:space="0"/>
          <w:right w:val="single" w:color="DFE2E5" w:sz="4" w:space="0"/>
          <w:insideH w:val="none" w:color="auto" w:sz="0" w:space="0"/>
          <w:insideV w:val="none" w:color="auto" w:sz="0" w:space="0"/>
        </w:tblBorders>
        <w:shd w:val="clear" w:color="auto" w:fill="FFFFFF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68"/>
        <w:gridCol w:w="2578"/>
        <w:gridCol w:w="1630"/>
        <w:gridCol w:w="1625"/>
      </w:tblGrid>
      <w:tr w14:paraId="14DAE3F9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2868" w:type="dxa"/>
            <w:tcBorders>
              <w:top w:val="single" w:color="4472C4" w:themeColor="accent1" w:sz="6" w:space="0"/>
              <w:left w:val="single" w:color="4472C4" w:themeColor="accent1" w:sz="6" w:space="0"/>
              <w:bottom w:val="single" w:color="BFCFEB" w:themeColor="accent1" w:themeTint="56" w:sz="6" w:space="0"/>
              <w:right w:val="single" w:color="FFFFFF" w:sz="6" w:space="0"/>
            </w:tcBorders>
            <w:shd w:val="clear" w:color="auto" w:fill="DAE3F3" w:themeFill="accent1" w:themeFillTint="32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83B00D8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ascii="Open Sans" w:hAnsi="Open Sans" w:eastAsia="Open Sans" w:cs="Open Sans"/>
                <w:b/>
                <w:bCs/>
                <w:i w:val="0"/>
                <w:iCs w:val="0"/>
                <w:caps w:val="0"/>
                <w:color w:val="08090C"/>
                <w:spacing w:val="0"/>
                <w:sz w:val="21"/>
                <w:szCs w:val="21"/>
              </w:rPr>
            </w:pPr>
            <w:r>
              <w:rPr>
                <w:rFonts w:hint="default" w:ascii="Open Sans" w:hAnsi="Open Sans" w:eastAsia="Open Sans" w:cs="Open Sans"/>
                <w:b/>
                <w:bCs/>
                <w:i w:val="0"/>
                <w:iCs w:val="0"/>
                <w:caps w:val="0"/>
                <w:color w:val="08090C"/>
                <w:spacing w:val="0"/>
                <w:kern w:val="0"/>
                <w:sz w:val="21"/>
                <w:szCs w:val="21"/>
                <w:lang w:val="en-US" w:eastAsia="zh-CN" w:bidi="ar"/>
              </w:rPr>
              <w:t>方法签名</w:t>
            </w:r>
          </w:p>
        </w:tc>
        <w:tc>
          <w:tcPr>
            <w:tcW w:w="2578" w:type="dxa"/>
            <w:tcBorders>
              <w:top w:val="single" w:color="4472C4" w:themeColor="accent1" w:sz="6" w:space="0"/>
              <w:left w:val="single" w:color="FFFFFF" w:sz="6" w:space="0"/>
              <w:bottom w:val="single" w:color="BFCFEB" w:themeColor="accent1" w:themeTint="56" w:sz="6" w:space="0"/>
              <w:right w:val="single" w:color="FFFFFF" w:sz="6" w:space="0"/>
            </w:tcBorders>
            <w:shd w:val="clear" w:color="auto" w:fill="DAE3F3" w:themeFill="accent1" w:themeFillTint="32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26A6236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Open Sans" w:hAnsi="Open Sans" w:eastAsia="Open Sans" w:cs="Open Sans"/>
                <w:b/>
                <w:bCs/>
                <w:i w:val="0"/>
                <w:iCs w:val="0"/>
                <w:caps w:val="0"/>
                <w:color w:val="08090C"/>
                <w:spacing w:val="0"/>
                <w:sz w:val="21"/>
                <w:szCs w:val="21"/>
              </w:rPr>
            </w:pPr>
            <w:r>
              <w:rPr>
                <w:rFonts w:hint="default" w:ascii="Open Sans" w:hAnsi="Open Sans" w:eastAsia="Open Sans" w:cs="Open Sans"/>
                <w:b/>
                <w:bCs/>
                <w:i w:val="0"/>
                <w:iCs w:val="0"/>
                <w:caps w:val="0"/>
                <w:color w:val="08090C"/>
                <w:spacing w:val="0"/>
                <w:kern w:val="0"/>
                <w:sz w:val="21"/>
                <w:szCs w:val="21"/>
                <w:lang w:val="en-US" w:eastAsia="zh-CN" w:bidi="ar"/>
              </w:rPr>
              <w:t>参数说明</w:t>
            </w:r>
          </w:p>
        </w:tc>
        <w:tc>
          <w:tcPr>
            <w:tcW w:w="1630" w:type="dxa"/>
            <w:tcBorders>
              <w:top w:val="single" w:color="4472C4" w:themeColor="accent1" w:sz="6" w:space="0"/>
              <w:left w:val="single" w:color="FFFFFF" w:sz="6" w:space="0"/>
              <w:bottom w:val="single" w:color="BFCFEB" w:themeColor="accent1" w:themeTint="56" w:sz="6" w:space="0"/>
              <w:right w:val="single" w:color="FFFFFF" w:sz="6" w:space="0"/>
            </w:tcBorders>
            <w:shd w:val="clear" w:color="auto" w:fill="DAE3F3" w:themeFill="accent1" w:themeFillTint="32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AF5429E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Open Sans" w:hAnsi="Open Sans" w:eastAsia="Open Sans" w:cs="Open Sans"/>
                <w:b/>
                <w:bCs/>
                <w:i w:val="0"/>
                <w:iCs w:val="0"/>
                <w:caps w:val="0"/>
                <w:color w:val="08090C"/>
                <w:spacing w:val="0"/>
                <w:sz w:val="21"/>
                <w:szCs w:val="21"/>
              </w:rPr>
            </w:pPr>
            <w:r>
              <w:rPr>
                <w:rFonts w:hint="default" w:ascii="Open Sans" w:hAnsi="Open Sans" w:eastAsia="Open Sans" w:cs="Open Sans"/>
                <w:b/>
                <w:bCs/>
                <w:i w:val="0"/>
                <w:iCs w:val="0"/>
                <w:caps w:val="0"/>
                <w:color w:val="08090C"/>
                <w:spacing w:val="0"/>
                <w:kern w:val="0"/>
                <w:sz w:val="21"/>
                <w:szCs w:val="21"/>
                <w:lang w:val="en-US" w:eastAsia="zh-CN" w:bidi="ar"/>
              </w:rPr>
              <w:t>返回值</w:t>
            </w:r>
          </w:p>
        </w:tc>
        <w:tc>
          <w:tcPr>
            <w:tcW w:w="1625" w:type="dxa"/>
            <w:tcBorders>
              <w:top w:val="single" w:color="4472C4" w:themeColor="accent1" w:sz="6" w:space="0"/>
              <w:left w:val="single" w:color="FFFFFF" w:sz="6" w:space="0"/>
              <w:bottom w:val="single" w:color="BFCFEB" w:themeColor="accent1" w:themeTint="56" w:sz="6" w:space="0"/>
              <w:right w:val="single" w:color="4472C4" w:themeColor="accent1" w:sz="6" w:space="0"/>
            </w:tcBorders>
            <w:shd w:val="clear" w:color="auto" w:fill="DAE3F3" w:themeFill="accent1" w:themeFillTint="32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3EF563D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Open Sans" w:hAnsi="Open Sans" w:eastAsia="Open Sans" w:cs="Open Sans"/>
                <w:b/>
                <w:bCs/>
                <w:i w:val="0"/>
                <w:iCs w:val="0"/>
                <w:caps w:val="0"/>
                <w:color w:val="08090C"/>
                <w:spacing w:val="0"/>
                <w:sz w:val="21"/>
                <w:szCs w:val="21"/>
              </w:rPr>
            </w:pPr>
            <w:r>
              <w:rPr>
                <w:rFonts w:hint="default" w:ascii="Open Sans" w:hAnsi="Open Sans" w:eastAsia="Open Sans" w:cs="Open Sans"/>
                <w:b/>
                <w:bCs/>
                <w:i w:val="0"/>
                <w:iCs w:val="0"/>
                <w:caps w:val="0"/>
                <w:color w:val="08090C"/>
                <w:spacing w:val="0"/>
                <w:kern w:val="0"/>
                <w:sz w:val="21"/>
                <w:szCs w:val="21"/>
                <w:lang w:val="en-US" w:eastAsia="zh-CN" w:bidi="ar"/>
              </w:rPr>
              <w:t>功能描述</w:t>
            </w:r>
          </w:p>
        </w:tc>
      </w:tr>
      <w:tr w14:paraId="5000B33C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2868" w:type="dxa"/>
            <w:tcBorders>
              <w:top w:val="single" w:color="BFCFEB" w:themeColor="accent1" w:themeTint="56" w:sz="6" w:space="0"/>
              <w:left w:val="single" w:color="4472C4" w:themeColor="accent1" w:sz="6" w:space="0"/>
              <w:bottom w:val="single" w:color="BFCFEB" w:themeColor="accent1" w:themeTint="56" w:sz="6" w:space="0"/>
              <w:right w:val="single" w:color="BFCFEB" w:themeColor="accent1" w:themeTint="56" w:sz="6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346EF3E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Style w:val="9"/>
                <w:rFonts w:ascii="Open Sans" w:hAnsi="var(--monospace)" w:eastAsia="Open Sans" w:cs="var(--monospace)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single" w:color="E7EAED" w:sz="4" w:space="0"/>
                <w:shd w:val="clear" w:fill="F3F4F4"/>
                <w:lang w:val="en-US" w:eastAsia="zh-CN" w:bidi="ar"/>
              </w:rPr>
              <w:t>borrowGear(userId, gearId)</w:t>
            </w:r>
          </w:p>
        </w:tc>
        <w:tc>
          <w:tcPr>
            <w:tcW w:w="2578" w:type="dxa"/>
            <w:tcBorders>
              <w:top w:val="single" w:color="BFCFEB" w:themeColor="accent1" w:themeTint="56" w:sz="6" w:space="0"/>
              <w:left w:val="single" w:color="BFCFEB" w:themeColor="accent1" w:themeTint="56" w:sz="6" w:space="0"/>
              <w:bottom w:val="single" w:color="BFCFEB" w:themeColor="accent1" w:themeTint="56" w:sz="6" w:space="0"/>
              <w:right w:val="single" w:color="BFCFEB" w:themeColor="accent1" w:themeTint="56" w:sz="6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988B840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userId: 用户学号</w:t>
            </w:r>
            <w:r>
              <w:rPr>
                <w:rFonts w:hint="default" w:ascii="Open Sans" w:hAnsi="var(--monospace)" w:eastAsia="Open Sans" w:cs="var(--monospace)"/>
                <w:b w:val="0"/>
                <w:i w:val="0"/>
                <w:iCs w:val="0"/>
                <w:caps w:val="0"/>
                <w:color w:val="A7A7A7"/>
                <w:spacing w:val="0"/>
                <w:kern w:val="0"/>
                <w:sz w:val="21"/>
                <w:szCs w:val="21"/>
                <w:lang w:val="en-US" w:eastAsia="zh-CN" w:bidi="ar"/>
              </w:rPr>
              <w:t xml:space="preserve"> </w:t>
            </w:r>
            <w:r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gearId: 雨具ID</w:t>
            </w:r>
          </w:p>
        </w:tc>
        <w:tc>
          <w:tcPr>
            <w:tcW w:w="1630" w:type="dxa"/>
            <w:tcBorders>
              <w:top w:val="single" w:color="BFCFEB" w:themeColor="accent1" w:themeTint="56" w:sz="6" w:space="0"/>
              <w:left w:val="single" w:color="BFCFEB" w:themeColor="accent1" w:themeTint="56" w:sz="6" w:space="0"/>
              <w:bottom w:val="single" w:color="BFCFEB" w:themeColor="accent1" w:themeTint="56" w:sz="6" w:space="0"/>
              <w:right w:val="single" w:color="BFCFEB" w:themeColor="accent1" w:themeTint="56" w:sz="6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8B4BDEB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ServiceResult</w:t>
            </w:r>
          </w:p>
        </w:tc>
        <w:tc>
          <w:tcPr>
            <w:tcW w:w="1625" w:type="dxa"/>
            <w:tcBorders>
              <w:top w:val="single" w:color="BFCFEB" w:themeColor="accent1" w:themeTint="56" w:sz="6" w:space="0"/>
              <w:left w:val="single" w:color="BFCFEB" w:themeColor="accent1" w:themeTint="56" w:sz="6" w:space="0"/>
              <w:bottom w:val="single" w:color="BFCFEB" w:themeColor="accent1" w:themeTint="56" w:sz="6" w:space="0"/>
              <w:right w:val="single" w:color="4472C4" w:themeColor="accent1" w:sz="6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AC7FD81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执行借伞操作，更新雨具状态和借还记录</w:t>
            </w:r>
          </w:p>
        </w:tc>
      </w:tr>
      <w:tr w14:paraId="7FA43EE2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2868" w:type="dxa"/>
            <w:tcBorders>
              <w:top w:val="single" w:color="BFCFEB" w:themeColor="accent1" w:themeTint="56" w:sz="6" w:space="0"/>
              <w:left w:val="single" w:color="4472C4" w:themeColor="accent1" w:sz="6" w:space="0"/>
              <w:bottom w:val="single" w:color="BFCFEB" w:themeColor="accent1" w:themeTint="56" w:sz="6" w:space="0"/>
              <w:right w:val="single" w:color="BFCFEB" w:themeColor="accent1" w:themeTint="56" w:sz="6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DA219C3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Style w:val="9"/>
                <w:rFonts w:hint="default" w:ascii="Open Sans" w:hAnsi="var(--monospace)" w:eastAsia="Open Sans" w:cs="var(--monospace)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single" w:color="E7EAED" w:sz="4" w:space="0"/>
                <w:shd w:val="clear" w:fill="F3F4F4"/>
                <w:lang w:val="en-US" w:eastAsia="zh-CN" w:bidi="ar"/>
              </w:rPr>
              <w:t>returnGear(userId, gearId, stationId, slotId)</w:t>
            </w:r>
          </w:p>
        </w:tc>
        <w:tc>
          <w:tcPr>
            <w:tcW w:w="2578" w:type="dxa"/>
            <w:tcBorders>
              <w:top w:val="single" w:color="BFCFEB" w:themeColor="accent1" w:themeTint="56" w:sz="6" w:space="0"/>
              <w:left w:val="single" w:color="BFCFEB" w:themeColor="accent1" w:themeTint="56" w:sz="6" w:space="0"/>
              <w:bottom w:val="single" w:color="BFCFEB" w:themeColor="accent1" w:themeTint="56" w:sz="6" w:space="0"/>
              <w:right w:val="single" w:color="BFCFEB" w:themeColor="accent1" w:themeTint="56" w:sz="6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9565103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userId: 用户学号</w:t>
            </w:r>
            <w:r>
              <w:rPr>
                <w:rFonts w:hint="default" w:ascii="Open Sans" w:hAnsi="var(--monospace)" w:eastAsia="Open Sans" w:cs="var(--monospace)"/>
                <w:b w:val="0"/>
                <w:i w:val="0"/>
                <w:iCs w:val="0"/>
                <w:caps w:val="0"/>
                <w:color w:val="A7A7A7"/>
                <w:spacing w:val="0"/>
                <w:kern w:val="0"/>
                <w:sz w:val="21"/>
                <w:szCs w:val="21"/>
                <w:lang w:val="en-US" w:eastAsia="zh-CN" w:bidi="ar"/>
              </w:rPr>
              <w:t xml:space="preserve"> </w:t>
            </w:r>
            <w:r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gearId: 雨具ID</w:t>
            </w:r>
            <w:r>
              <w:rPr>
                <w:rFonts w:hint="default" w:ascii="Open Sans" w:hAnsi="var(--monospace)" w:eastAsia="Open Sans" w:cs="var(--monospace)"/>
                <w:b w:val="0"/>
                <w:i w:val="0"/>
                <w:iCs w:val="0"/>
                <w:caps w:val="0"/>
                <w:color w:val="A7A7A7"/>
                <w:spacing w:val="0"/>
                <w:kern w:val="0"/>
                <w:sz w:val="21"/>
                <w:szCs w:val="21"/>
                <w:lang w:val="en-US" w:eastAsia="zh-CN" w:bidi="ar"/>
              </w:rPr>
              <w:t xml:space="preserve"> </w:t>
            </w:r>
            <w:r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stationId: 归还站点</w:t>
            </w:r>
            <w:r>
              <w:rPr>
                <w:rFonts w:hint="default" w:ascii="Open Sans" w:hAnsi="var(--monospace)" w:eastAsia="Open Sans" w:cs="var(--monospace)"/>
                <w:b w:val="0"/>
                <w:i w:val="0"/>
                <w:iCs w:val="0"/>
                <w:caps w:val="0"/>
                <w:color w:val="A7A7A7"/>
                <w:spacing w:val="0"/>
                <w:kern w:val="0"/>
                <w:sz w:val="21"/>
                <w:szCs w:val="21"/>
                <w:lang w:val="en-US" w:eastAsia="zh-CN" w:bidi="ar"/>
              </w:rPr>
              <w:t xml:space="preserve"> </w:t>
            </w:r>
            <w:r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slotId: 归还槽位</w:t>
            </w:r>
          </w:p>
        </w:tc>
        <w:tc>
          <w:tcPr>
            <w:tcW w:w="1630" w:type="dxa"/>
            <w:tcBorders>
              <w:top w:val="single" w:color="BFCFEB" w:themeColor="accent1" w:themeTint="56" w:sz="6" w:space="0"/>
              <w:left w:val="single" w:color="BFCFEB" w:themeColor="accent1" w:themeTint="56" w:sz="6" w:space="0"/>
              <w:bottom w:val="single" w:color="BFCFEB" w:themeColor="accent1" w:themeTint="56" w:sz="6" w:space="0"/>
              <w:right w:val="single" w:color="BFCFEB" w:themeColor="accent1" w:themeTint="56" w:sz="6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C4A72E9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ServiceResult</w:t>
            </w:r>
          </w:p>
        </w:tc>
        <w:tc>
          <w:tcPr>
            <w:tcW w:w="1625" w:type="dxa"/>
            <w:tcBorders>
              <w:top w:val="single" w:color="BFCFEB" w:themeColor="accent1" w:themeTint="56" w:sz="6" w:space="0"/>
              <w:left w:val="single" w:color="BFCFEB" w:themeColor="accent1" w:themeTint="56" w:sz="6" w:space="0"/>
              <w:bottom w:val="single" w:color="BFCFEB" w:themeColor="accent1" w:themeTint="56" w:sz="6" w:space="0"/>
              <w:right w:val="single" w:color="4472C4" w:themeColor="accent1" w:sz="6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DCE0A28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执行还伞操作，计算费用并扣款</w:t>
            </w:r>
          </w:p>
        </w:tc>
      </w:tr>
      <w:tr w14:paraId="0357A92A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2868" w:type="dxa"/>
            <w:tcBorders>
              <w:top w:val="single" w:color="BFCFEB" w:themeColor="accent1" w:themeTint="56" w:sz="6" w:space="0"/>
              <w:left w:val="single" w:color="4472C4" w:themeColor="accent1" w:sz="6" w:space="0"/>
              <w:bottom w:val="single" w:color="4472C4" w:themeColor="accent1" w:sz="6" w:space="0"/>
              <w:right w:val="single" w:color="BFCFEB" w:themeColor="accent1" w:themeTint="56" w:sz="6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E6855DD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Style w:val="9"/>
                <w:rFonts w:hint="default" w:ascii="Open Sans" w:hAnsi="var(--monospace)" w:eastAsia="Open Sans" w:cs="var(--monospace)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single" w:color="E7EAED" w:sz="4" w:space="0"/>
                <w:shd w:val="clear" w:fill="F3F4F4"/>
                <w:lang w:val="en-US" w:eastAsia="zh-CN" w:bidi="ar"/>
              </w:rPr>
              <w:t>calculateCost(borrowTime, returnTime, type)</w:t>
            </w:r>
          </w:p>
        </w:tc>
        <w:tc>
          <w:tcPr>
            <w:tcW w:w="2578" w:type="dxa"/>
            <w:tcBorders>
              <w:top w:val="single" w:color="BFCFEB" w:themeColor="accent1" w:themeTint="56" w:sz="6" w:space="0"/>
              <w:left w:val="single" w:color="BFCFEB" w:themeColor="accent1" w:themeTint="56" w:sz="6" w:space="0"/>
              <w:bottom w:val="single" w:color="4472C4" w:themeColor="accent1" w:sz="6" w:space="0"/>
              <w:right w:val="single" w:color="BFCFEB" w:themeColor="accent1" w:themeTint="56" w:sz="6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0A7D225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Open Sans" w:hAnsi="var(--monospace)" w:eastAsia="Open Sans" w:cs="var(--monospace)"/>
                <w:b w:val="0"/>
                <w:i w:val="0"/>
                <w:iCs w:val="0"/>
                <w:caps w:val="0"/>
                <w:color w:val="A7A7A7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borrowTime: 借出时间</w:t>
            </w:r>
            <w:r>
              <w:rPr>
                <w:rFonts w:hint="default" w:ascii="Open Sans" w:hAnsi="var(--monospace)" w:eastAsia="Open Sans" w:cs="var(--monospace)"/>
                <w:b w:val="0"/>
                <w:i w:val="0"/>
                <w:iCs w:val="0"/>
                <w:caps w:val="0"/>
                <w:color w:val="A7A7A7"/>
                <w:spacing w:val="0"/>
                <w:kern w:val="0"/>
                <w:sz w:val="21"/>
                <w:szCs w:val="21"/>
                <w:lang w:val="en-US" w:eastAsia="zh-CN" w:bidi="ar"/>
              </w:rPr>
              <w:t xml:space="preserve"> </w:t>
            </w:r>
          </w:p>
          <w:p w14:paraId="2E9B53F0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Open Sans" w:hAnsi="var(--monospace)" w:eastAsia="Open Sans" w:cs="var(--monospace)"/>
                <w:b w:val="0"/>
                <w:i w:val="0"/>
                <w:iCs w:val="0"/>
                <w:caps w:val="0"/>
                <w:color w:val="A7A7A7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returnTime: 归还时间</w:t>
            </w:r>
            <w:r>
              <w:rPr>
                <w:rFonts w:hint="default" w:ascii="Open Sans" w:hAnsi="var(--monospace)" w:eastAsia="Open Sans" w:cs="var(--monospace)"/>
                <w:b w:val="0"/>
                <w:i w:val="0"/>
                <w:iCs w:val="0"/>
                <w:caps w:val="0"/>
                <w:color w:val="A7A7A7"/>
                <w:spacing w:val="0"/>
                <w:kern w:val="0"/>
                <w:sz w:val="21"/>
                <w:szCs w:val="21"/>
                <w:lang w:val="en-US" w:eastAsia="zh-CN" w:bidi="ar"/>
              </w:rPr>
              <w:t xml:space="preserve"> </w:t>
            </w:r>
          </w:p>
          <w:p w14:paraId="34177C06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type: 雨具类型</w:t>
            </w:r>
          </w:p>
        </w:tc>
        <w:tc>
          <w:tcPr>
            <w:tcW w:w="1630" w:type="dxa"/>
            <w:tcBorders>
              <w:top w:val="single" w:color="BFCFEB" w:themeColor="accent1" w:themeTint="56" w:sz="6" w:space="0"/>
              <w:left w:val="single" w:color="BFCFEB" w:themeColor="accent1" w:themeTint="56" w:sz="6" w:space="0"/>
              <w:bottom w:val="single" w:color="4472C4" w:themeColor="accent1" w:sz="6" w:space="0"/>
              <w:right w:val="single" w:color="BFCFEB" w:themeColor="accent1" w:themeTint="56" w:sz="6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AFA5490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double</w:t>
            </w:r>
          </w:p>
        </w:tc>
        <w:tc>
          <w:tcPr>
            <w:tcW w:w="1625" w:type="dxa"/>
            <w:tcBorders>
              <w:top w:val="single" w:color="BFCFEB" w:themeColor="accent1" w:themeTint="56" w:sz="6" w:space="0"/>
              <w:left w:val="single" w:color="BFCFEB" w:themeColor="accent1" w:themeTint="56" w:sz="6" w:space="0"/>
              <w:bottom w:val="single" w:color="4472C4" w:themeColor="accent1" w:sz="6" w:space="0"/>
              <w:right w:val="single" w:color="4472C4" w:themeColor="accent1" w:sz="6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57B9F63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根据使用时长和雨具类型计算费用</w:t>
            </w:r>
          </w:p>
        </w:tc>
      </w:tr>
    </w:tbl>
    <w:p w14:paraId="4099F4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360" w:firstLineChars="200"/>
        <w:jc w:val="center"/>
        <w:textAlignment w:val="auto"/>
        <w:rPr>
          <w:rFonts w:hint="default" w:ascii="宋体" w:hAnsi="宋体" w:cs="宋体"/>
          <w:szCs w:val="21"/>
          <w:lang w:val="en-US" w:eastAsia="zh-CN"/>
        </w:rPr>
      </w:pPr>
      <w:r>
        <w:rPr>
          <w:rFonts w:hint="eastAsia"/>
          <w:color w:val="auto"/>
          <w:sz w:val="18"/>
          <w:szCs w:val="18"/>
          <w:lang w:val="en-US" w:eastAsia="zh-CN"/>
        </w:rPr>
        <w:t>表2-5 BorrowService接口规范</w:t>
      </w:r>
    </w:p>
    <w:p w14:paraId="6F11D705">
      <w:pPr>
        <w:numPr>
          <w:ilvl w:val="0"/>
          <w:numId w:val="3"/>
        </w:numPr>
        <w:spacing w:line="300" w:lineRule="auto"/>
        <w:ind w:left="845" w:leftChars="0" w:hanging="425" w:firstLineChars="0"/>
        <w:outlineLvl w:val="3"/>
        <w:rPr>
          <w:rFonts w:hint="default" w:ascii="宋体" w:hAnsi="宋体" w:cs="宋体"/>
          <w:szCs w:val="21"/>
          <w:lang w:val="en-US" w:eastAsia="zh-CN"/>
        </w:rPr>
      </w:pPr>
      <w:r>
        <w:rPr>
          <w:rFonts w:hint="default" w:ascii="Times New Roman" w:hAnsi="Times New Roman" w:cs="Times New Roman"/>
          <w:szCs w:val="21"/>
          <w:lang w:val="en-US" w:eastAsia="zh-CN"/>
        </w:rPr>
        <w:t>StationService</w:t>
      </w:r>
      <w:r>
        <w:rPr>
          <w:rFonts w:hint="default" w:ascii="宋体" w:hAnsi="宋体" w:cs="宋体"/>
          <w:szCs w:val="21"/>
          <w:lang w:val="en-US" w:eastAsia="zh-CN"/>
        </w:rPr>
        <w:t xml:space="preserve"> 站点服务接口</w:t>
      </w:r>
    </w:p>
    <w:tbl>
      <w:tblPr>
        <w:tblStyle w:val="6"/>
        <w:tblW w:w="9078" w:type="dxa"/>
        <w:jc w:val="center"/>
        <w:tblBorders>
          <w:top w:val="single" w:color="DFE2E5" w:sz="4" w:space="0"/>
          <w:left w:val="single" w:color="DFE2E5" w:sz="4" w:space="0"/>
          <w:bottom w:val="single" w:color="DFE2E5" w:sz="4" w:space="0"/>
          <w:right w:val="single" w:color="DFE2E5" w:sz="4" w:space="0"/>
          <w:insideH w:val="none" w:color="auto" w:sz="0" w:space="0"/>
          <w:insideV w:val="none" w:color="auto" w:sz="0" w:space="0"/>
        </w:tblBorders>
        <w:shd w:val="clear" w:color="auto" w:fill="FFFFFF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000"/>
        <w:gridCol w:w="1533"/>
        <w:gridCol w:w="3127"/>
        <w:gridCol w:w="1418"/>
      </w:tblGrid>
      <w:tr w14:paraId="2064981A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3000" w:type="dxa"/>
            <w:tcBorders>
              <w:top w:val="single" w:color="4472C4" w:themeColor="accent1" w:sz="6" w:space="0"/>
              <w:left w:val="single" w:color="4472C4" w:themeColor="accent1" w:sz="6" w:space="0"/>
              <w:bottom w:val="single" w:color="BFCFEB" w:themeColor="accent1" w:themeTint="56" w:sz="6" w:space="0"/>
              <w:right w:val="single" w:color="FFFFFF" w:sz="6" w:space="0"/>
            </w:tcBorders>
            <w:shd w:val="clear" w:color="auto" w:fill="DAE3F3" w:themeFill="accent1" w:themeFillTint="32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BC1AF50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ascii="Open Sans" w:hAnsi="Open Sans" w:eastAsia="Open Sans" w:cs="Open Sans"/>
                <w:b/>
                <w:bCs/>
                <w:i w:val="0"/>
                <w:iCs w:val="0"/>
                <w:caps w:val="0"/>
                <w:color w:val="08090C"/>
                <w:spacing w:val="0"/>
                <w:sz w:val="21"/>
                <w:szCs w:val="21"/>
              </w:rPr>
            </w:pPr>
            <w:r>
              <w:rPr>
                <w:rFonts w:hint="default" w:ascii="Open Sans" w:hAnsi="Open Sans" w:eastAsia="Open Sans" w:cs="Open Sans"/>
                <w:b/>
                <w:bCs/>
                <w:i w:val="0"/>
                <w:iCs w:val="0"/>
                <w:caps w:val="0"/>
                <w:color w:val="08090C"/>
                <w:spacing w:val="0"/>
                <w:kern w:val="0"/>
                <w:sz w:val="21"/>
                <w:szCs w:val="21"/>
                <w:lang w:val="en-US" w:eastAsia="zh-CN" w:bidi="ar"/>
              </w:rPr>
              <w:t>方法签名</w:t>
            </w:r>
          </w:p>
        </w:tc>
        <w:tc>
          <w:tcPr>
            <w:tcW w:w="1533" w:type="dxa"/>
            <w:tcBorders>
              <w:top w:val="single" w:color="4472C4" w:themeColor="accent1" w:sz="6" w:space="0"/>
              <w:left w:val="single" w:color="FFFFFF" w:sz="6" w:space="0"/>
              <w:bottom w:val="single" w:color="BFCFEB" w:themeColor="accent1" w:themeTint="56" w:sz="6" w:space="0"/>
              <w:right w:val="single" w:color="FFFFFF" w:sz="6" w:space="0"/>
            </w:tcBorders>
            <w:shd w:val="clear" w:color="auto" w:fill="DAE3F3" w:themeFill="accent1" w:themeFillTint="32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A86621B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Open Sans" w:hAnsi="Open Sans" w:eastAsia="Open Sans" w:cs="Open Sans"/>
                <w:b/>
                <w:bCs/>
                <w:i w:val="0"/>
                <w:iCs w:val="0"/>
                <w:caps w:val="0"/>
                <w:color w:val="08090C"/>
                <w:spacing w:val="0"/>
                <w:sz w:val="21"/>
                <w:szCs w:val="21"/>
              </w:rPr>
            </w:pPr>
            <w:r>
              <w:rPr>
                <w:rFonts w:hint="default" w:ascii="Open Sans" w:hAnsi="Open Sans" w:eastAsia="Open Sans" w:cs="Open Sans"/>
                <w:b/>
                <w:bCs/>
                <w:i w:val="0"/>
                <w:iCs w:val="0"/>
                <w:caps w:val="0"/>
                <w:color w:val="08090C"/>
                <w:spacing w:val="0"/>
                <w:kern w:val="0"/>
                <w:sz w:val="21"/>
                <w:szCs w:val="21"/>
                <w:lang w:val="en-US" w:eastAsia="zh-CN" w:bidi="ar"/>
              </w:rPr>
              <w:t>参数说明</w:t>
            </w:r>
          </w:p>
        </w:tc>
        <w:tc>
          <w:tcPr>
            <w:tcW w:w="3127" w:type="dxa"/>
            <w:tcBorders>
              <w:top w:val="single" w:color="4472C4" w:themeColor="accent1" w:sz="6" w:space="0"/>
              <w:left w:val="single" w:color="FFFFFF" w:sz="6" w:space="0"/>
              <w:bottom w:val="single" w:color="BFCFEB" w:themeColor="accent1" w:themeTint="56" w:sz="6" w:space="0"/>
              <w:right w:val="single" w:color="FFFFFF" w:sz="6" w:space="0"/>
            </w:tcBorders>
            <w:shd w:val="clear" w:color="auto" w:fill="DAE3F3" w:themeFill="accent1" w:themeFillTint="32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6D68289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Open Sans" w:hAnsi="Open Sans" w:eastAsia="Open Sans" w:cs="Open Sans"/>
                <w:b/>
                <w:bCs/>
                <w:i w:val="0"/>
                <w:iCs w:val="0"/>
                <w:caps w:val="0"/>
                <w:color w:val="08090C"/>
                <w:spacing w:val="0"/>
                <w:sz w:val="21"/>
                <w:szCs w:val="21"/>
              </w:rPr>
            </w:pPr>
            <w:r>
              <w:rPr>
                <w:rFonts w:hint="default" w:ascii="Open Sans" w:hAnsi="Open Sans" w:eastAsia="Open Sans" w:cs="Open Sans"/>
                <w:b/>
                <w:bCs/>
                <w:i w:val="0"/>
                <w:iCs w:val="0"/>
                <w:caps w:val="0"/>
                <w:color w:val="08090C"/>
                <w:spacing w:val="0"/>
                <w:kern w:val="0"/>
                <w:sz w:val="21"/>
                <w:szCs w:val="21"/>
                <w:lang w:val="en-US" w:eastAsia="zh-CN" w:bidi="ar"/>
              </w:rPr>
              <w:t>返回值</w:t>
            </w:r>
          </w:p>
        </w:tc>
        <w:tc>
          <w:tcPr>
            <w:tcW w:w="1418" w:type="dxa"/>
            <w:tcBorders>
              <w:top w:val="single" w:color="4472C4" w:themeColor="accent1" w:sz="6" w:space="0"/>
              <w:left w:val="single" w:color="FFFFFF" w:sz="6" w:space="0"/>
              <w:bottom w:val="single" w:color="BFCFEB" w:themeColor="accent1" w:themeTint="56" w:sz="6" w:space="0"/>
              <w:right w:val="single" w:color="4472C4" w:themeColor="accent1" w:sz="6" w:space="0"/>
            </w:tcBorders>
            <w:shd w:val="clear" w:color="auto" w:fill="DAE3F3" w:themeFill="accent1" w:themeFillTint="32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D238AA4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Open Sans" w:hAnsi="Open Sans" w:eastAsia="Open Sans" w:cs="Open Sans"/>
                <w:b/>
                <w:bCs/>
                <w:i w:val="0"/>
                <w:iCs w:val="0"/>
                <w:caps w:val="0"/>
                <w:color w:val="08090C"/>
                <w:spacing w:val="0"/>
                <w:sz w:val="21"/>
                <w:szCs w:val="21"/>
              </w:rPr>
            </w:pPr>
            <w:r>
              <w:rPr>
                <w:rFonts w:hint="default" w:ascii="Open Sans" w:hAnsi="Open Sans" w:eastAsia="Open Sans" w:cs="Open Sans"/>
                <w:b/>
                <w:bCs/>
                <w:i w:val="0"/>
                <w:iCs w:val="0"/>
                <w:caps w:val="0"/>
                <w:color w:val="08090C"/>
                <w:spacing w:val="0"/>
                <w:kern w:val="0"/>
                <w:sz w:val="21"/>
                <w:szCs w:val="21"/>
                <w:lang w:val="en-US" w:eastAsia="zh-CN" w:bidi="ar"/>
              </w:rPr>
              <w:t>功能描述</w:t>
            </w:r>
          </w:p>
        </w:tc>
      </w:tr>
      <w:tr w14:paraId="19BF7F86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3000" w:type="dxa"/>
            <w:tcBorders>
              <w:top w:val="single" w:color="BFCFEB" w:themeColor="accent1" w:themeTint="56" w:sz="6" w:space="0"/>
              <w:left w:val="single" w:color="4472C4" w:themeColor="accent1" w:sz="6" w:space="0"/>
              <w:bottom w:val="single" w:color="BFCFEB" w:themeColor="accent1" w:themeTint="56" w:sz="6" w:space="0"/>
              <w:right w:val="single" w:color="BFCFEB" w:themeColor="accent1" w:themeTint="56" w:sz="6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2C344A9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Style w:val="9"/>
                <w:rFonts w:ascii="Open Sans" w:hAnsi="var(--monospace)" w:eastAsia="Open Sans" w:cs="var(--monospace)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single" w:color="E7EAED" w:sz="4" w:space="0"/>
                <w:shd w:val="clear" w:fill="F3F4F4"/>
                <w:lang w:val="en-US" w:eastAsia="zh-CN" w:bidi="ar"/>
              </w:rPr>
              <w:t>getAllStations()</w:t>
            </w:r>
          </w:p>
        </w:tc>
        <w:tc>
          <w:tcPr>
            <w:tcW w:w="1533" w:type="dxa"/>
            <w:tcBorders>
              <w:top w:val="single" w:color="BFCFEB" w:themeColor="accent1" w:themeTint="56" w:sz="6" w:space="0"/>
              <w:left w:val="single" w:color="BFCFEB" w:themeColor="accent1" w:themeTint="56" w:sz="6" w:space="0"/>
              <w:bottom w:val="single" w:color="BFCFEB" w:themeColor="accent1" w:themeTint="56" w:sz="6" w:space="0"/>
              <w:right w:val="single" w:color="BFCFEB" w:themeColor="accent1" w:themeTint="56" w:sz="6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830AF9F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无</w:t>
            </w:r>
          </w:p>
        </w:tc>
        <w:tc>
          <w:tcPr>
            <w:tcW w:w="3127" w:type="dxa"/>
            <w:tcBorders>
              <w:top w:val="single" w:color="BFCFEB" w:themeColor="accent1" w:themeTint="56" w:sz="6" w:space="0"/>
              <w:left w:val="single" w:color="BFCFEB" w:themeColor="accent1" w:themeTint="56" w:sz="6" w:space="0"/>
              <w:bottom w:val="single" w:color="BFCFEB" w:themeColor="accent1" w:themeTint="56" w:sz="6" w:space="0"/>
              <w:right w:val="single" w:color="BFCFEB" w:themeColor="accent1" w:themeTint="56" w:sz="6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D0C6BEB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vector&lt;shared_ptr</w:t>
            </w:r>
            <w:r>
              <w:rPr>
                <w:rFonts w:hint="default" w:ascii="Open Sans" w:hAnsi="var(--monospace)" w:eastAsia="Open Sans" w:cs="var(--monospace)"/>
                <w:b w:val="0"/>
                <w:i w:val="0"/>
                <w:iCs w:val="0"/>
                <w:caps w:val="0"/>
                <w:color w:val="A7A7A7"/>
                <w:spacing w:val="0"/>
                <w:kern w:val="0"/>
                <w:sz w:val="21"/>
                <w:szCs w:val="21"/>
                <w:lang w:val="en-US" w:eastAsia="zh-CN" w:bidi="ar"/>
              </w:rPr>
              <w:t>&lt;StationLocal&gt;</w:t>
            </w:r>
            <w:r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&gt;</w:t>
            </w:r>
          </w:p>
        </w:tc>
        <w:tc>
          <w:tcPr>
            <w:tcW w:w="1418" w:type="dxa"/>
            <w:tcBorders>
              <w:top w:val="single" w:color="BFCFEB" w:themeColor="accent1" w:themeTint="56" w:sz="6" w:space="0"/>
              <w:left w:val="single" w:color="BFCFEB" w:themeColor="accent1" w:themeTint="56" w:sz="6" w:space="0"/>
              <w:bottom w:val="single" w:color="BFCFEB" w:themeColor="accent1" w:themeTint="56" w:sz="6" w:space="0"/>
              <w:right w:val="single" w:color="4472C4" w:themeColor="accent1" w:sz="6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556A670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获取所有站点列表</w:t>
            </w:r>
          </w:p>
        </w:tc>
      </w:tr>
      <w:tr w14:paraId="287DC67C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3000" w:type="dxa"/>
            <w:tcBorders>
              <w:top w:val="single" w:color="BFCFEB" w:themeColor="accent1" w:themeTint="56" w:sz="6" w:space="0"/>
              <w:left w:val="single" w:color="4472C4" w:themeColor="accent1" w:sz="6" w:space="0"/>
              <w:bottom w:val="single" w:color="BFCFEB" w:themeColor="accent1" w:themeTint="56" w:sz="6" w:space="0"/>
              <w:right w:val="single" w:color="BFCFEB" w:themeColor="accent1" w:themeTint="56" w:sz="6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6FF442B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Style w:val="9"/>
                <w:rFonts w:hint="default" w:ascii="Open Sans" w:hAnsi="var(--monospace)" w:eastAsia="Open Sans" w:cs="var(--monospace)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single" w:color="E7EAED" w:sz="4" w:space="0"/>
                <w:shd w:val="clear" w:fill="F3F4F4"/>
                <w:lang w:val="en-US" w:eastAsia="zh-CN" w:bidi="ar"/>
              </w:rPr>
              <w:t>getStationDetail(stationId)</w:t>
            </w:r>
          </w:p>
        </w:tc>
        <w:tc>
          <w:tcPr>
            <w:tcW w:w="1533" w:type="dxa"/>
            <w:tcBorders>
              <w:top w:val="single" w:color="BFCFEB" w:themeColor="accent1" w:themeTint="56" w:sz="6" w:space="0"/>
              <w:left w:val="single" w:color="BFCFEB" w:themeColor="accent1" w:themeTint="56" w:sz="6" w:space="0"/>
              <w:bottom w:val="single" w:color="BFCFEB" w:themeColor="accent1" w:themeTint="56" w:sz="6" w:space="0"/>
              <w:right w:val="single" w:color="BFCFEB" w:themeColor="accent1" w:themeTint="56" w:sz="6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A127166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stationId: 站点枚举</w:t>
            </w:r>
          </w:p>
        </w:tc>
        <w:tc>
          <w:tcPr>
            <w:tcW w:w="3127" w:type="dxa"/>
            <w:tcBorders>
              <w:top w:val="single" w:color="BFCFEB" w:themeColor="accent1" w:themeTint="56" w:sz="6" w:space="0"/>
              <w:left w:val="single" w:color="BFCFEB" w:themeColor="accent1" w:themeTint="56" w:sz="6" w:space="0"/>
              <w:bottom w:val="single" w:color="BFCFEB" w:themeColor="accent1" w:themeTint="56" w:sz="6" w:space="0"/>
              <w:right w:val="single" w:color="BFCFEB" w:themeColor="accent1" w:themeTint="56" w:sz="6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4719C5C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shared_ptr</w:t>
            </w:r>
            <w:r>
              <w:rPr>
                <w:rFonts w:hint="default" w:ascii="Open Sans" w:hAnsi="var(--monospace)" w:eastAsia="Open Sans" w:cs="var(--monospace)"/>
                <w:b w:val="0"/>
                <w:i w:val="0"/>
                <w:iCs w:val="0"/>
                <w:caps w:val="0"/>
                <w:color w:val="A7A7A7"/>
                <w:spacing w:val="0"/>
                <w:kern w:val="0"/>
                <w:sz w:val="21"/>
                <w:szCs w:val="21"/>
                <w:lang w:val="en-US" w:eastAsia="zh-CN" w:bidi="ar"/>
              </w:rPr>
              <w:t>&lt;StationLocal&gt;</w:t>
            </w:r>
          </w:p>
        </w:tc>
        <w:tc>
          <w:tcPr>
            <w:tcW w:w="1418" w:type="dxa"/>
            <w:tcBorders>
              <w:top w:val="single" w:color="BFCFEB" w:themeColor="accent1" w:themeTint="56" w:sz="6" w:space="0"/>
              <w:left w:val="single" w:color="BFCFEB" w:themeColor="accent1" w:themeTint="56" w:sz="6" w:space="0"/>
              <w:bottom w:val="single" w:color="BFCFEB" w:themeColor="accent1" w:themeTint="56" w:sz="6" w:space="0"/>
              <w:right w:val="single" w:color="4472C4" w:themeColor="accent1" w:sz="6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42EE0D0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获取站点详细信息，包含槽位状态</w:t>
            </w:r>
          </w:p>
        </w:tc>
      </w:tr>
      <w:tr w14:paraId="6F91A586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3000" w:type="dxa"/>
            <w:tcBorders>
              <w:top w:val="single" w:color="BFCFEB" w:themeColor="accent1" w:themeTint="56" w:sz="6" w:space="0"/>
              <w:left w:val="single" w:color="4472C4" w:themeColor="accent1" w:sz="6" w:space="0"/>
              <w:bottom w:val="single" w:color="BFCFEB" w:themeColor="accent1" w:themeTint="56" w:sz="6" w:space="0"/>
              <w:right w:val="single" w:color="BFCFEB" w:themeColor="accent1" w:themeTint="56" w:sz="6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7375D3A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Style w:val="9"/>
                <w:rFonts w:hint="default" w:ascii="Open Sans" w:hAnsi="var(--monospace)" w:eastAsia="Open Sans" w:cs="var(--monospace)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single" w:color="E7EAED" w:sz="4" w:space="0"/>
                <w:shd w:val="clear" w:fill="F3F4F4"/>
                <w:lang w:val="en-US" w:eastAsia="zh-CN" w:bidi="ar"/>
              </w:rPr>
              <w:t>getStationStats()</w:t>
            </w:r>
          </w:p>
        </w:tc>
        <w:tc>
          <w:tcPr>
            <w:tcW w:w="1533" w:type="dxa"/>
            <w:tcBorders>
              <w:top w:val="single" w:color="BFCFEB" w:themeColor="accent1" w:themeTint="56" w:sz="6" w:space="0"/>
              <w:left w:val="single" w:color="BFCFEB" w:themeColor="accent1" w:themeTint="56" w:sz="6" w:space="0"/>
              <w:bottom w:val="single" w:color="BFCFEB" w:themeColor="accent1" w:themeTint="56" w:sz="6" w:space="0"/>
              <w:right w:val="single" w:color="BFCFEB" w:themeColor="accent1" w:themeTint="56" w:sz="6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D739739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无</w:t>
            </w:r>
          </w:p>
        </w:tc>
        <w:tc>
          <w:tcPr>
            <w:tcW w:w="3127" w:type="dxa"/>
            <w:tcBorders>
              <w:top w:val="single" w:color="BFCFEB" w:themeColor="accent1" w:themeTint="56" w:sz="6" w:space="0"/>
              <w:left w:val="single" w:color="BFCFEB" w:themeColor="accent1" w:themeTint="56" w:sz="6" w:space="0"/>
              <w:bottom w:val="single" w:color="BFCFEB" w:themeColor="accent1" w:themeTint="56" w:sz="6" w:space="0"/>
              <w:right w:val="single" w:color="BFCFEB" w:themeColor="accent1" w:themeTint="56" w:sz="6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EAC959E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vector</w:t>
            </w:r>
            <w:r>
              <w:rPr>
                <w:rFonts w:hint="default" w:ascii="Open Sans" w:hAnsi="var(--monospace)" w:eastAsia="Open Sans" w:cs="var(--monospace)"/>
                <w:b w:val="0"/>
                <w:i w:val="0"/>
                <w:iCs w:val="0"/>
                <w:caps w:val="0"/>
                <w:color w:val="A7A7A7"/>
                <w:spacing w:val="0"/>
                <w:kern w:val="0"/>
                <w:sz w:val="21"/>
                <w:szCs w:val="21"/>
                <w:lang w:val="en-US" w:eastAsia="zh-CN" w:bidi="ar"/>
              </w:rPr>
              <w:t>&lt;StationStats&gt;</w:t>
            </w:r>
          </w:p>
        </w:tc>
        <w:tc>
          <w:tcPr>
            <w:tcW w:w="1418" w:type="dxa"/>
            <w:tcBorders>
              <w:top w:val="single" w:color="BFCFEB" w:themeColor="accent1" w:themeTint="56" w:sz="6" w:space="0"/>
              <w:left w:val="single" w:color="BFCFEB" w:themeColor="accent1" w:themeTint="56" w:sz="6" w:space="0"/>
              <w:bottom w:val="single" w:color="BFCFEB" w:themeColor="accent1" w:themeTint="56" w:sz="6" w:space="0"/>
              <w:right w:val="single" w:color="4472C4" w:themeColor="accent1" w:sz="6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9880721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获取所有站点统计信息（管理端）</w:t>
            </w:r>
          </w:p>
        </w:tc>
      </w:tr>
      <w:tr w14:paraId="4507889C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3000" w:type="dxa"/>
            <w:tcBorders>
              <w:top w:val="single" w:color="BFCFEB" w:themeColor="accent1" w:themeTint="56" w:sz="6" w:space="0"/>
              <w:left w:val="single" w:color="4472C4" w:themeColor="accent1" w:sz="6" w:space="0"/>
              <w:bottom w:val="single" w:color="4472C4" w:themeColor="accent1" w:sz="6" w:space="0"/>
              <w:right w:val="single" w:color="BFCFEB" w:themeColor="accent1" w:themeTint="56" w:sz="6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8CF8BDF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Style w:val="9"/>
                <w:rFonts w:hint="default" w:ascii="Open Sans" w:hAnsi="var(--monospace)" w:eastAsia="Open Sans" w:cs="var(--monospace)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single" w:color="E7EAED" w:sz="4" w:space="0"/>
                <w:shd w:val="clear" w:fill="F3F4F4"/>
                <w:lang w:val="en-US" w:eastAsia="zh-CN" w:bidi="ar"/>
              </w:rPr>
              <w:t>getOnlineRate()</w:t>
            </w:r>
          </w:p>
        </w:tc>
        <w:tc>
          <w:tcPr>
            <w:tcW w:w="1533" w:type="dxa"/>
            <w:tcBorders>
              <w:top w:val="single" w:color="BFCFEB" w:themeColor="accent1" w:themeTint="56" w:sz="6" w:space="0"/>
              <w:left w:val="single" w:color="BFCFEB" w:themeColor="accent1" w:themeTint="56" w:sz="6" w:space="0"/>
              <w:bottom w:val="single" w:color="4472C4" w:themeColor="accent1" w:sz="6" w:space="0"/>
              <w:right w:val="single" w:color="BFCFEB" w:themeColor="accent1" w:themeTint="56" w:sz="6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6E4F9CB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无</w:t>
            </w:r>
          </w:p>
        </w:tc>
        <w:tc>
          <w:tcPr>
            <w:tcW w:w="3127" w:type="dxa"/>
            <w:tcBorders>
              <w:top w:val="single" w:color="BFCFEB" w:themeColor="accent1" w:themeTint="56" w:sz="6" w:space="0"/>
              <w:left w:val="single" w:color="BFCFEB" w:themeColor="accent1" w:themeTint="56" w:sz="6" w:space="0"/>
              <w:bottom w:val="single" w:color="4472C4" w:themeColor="accent1" w:sz="6" w:space="0"/>
              <w:right w:val="single" w:color="BFCFEB" w:themeColor="accent1" w:themeTint="56" w:sz="6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4E2C07E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double</w:t>
            </w:r>
          </w:p>
        </w:tc>
        <w:tc>
          <w:tcPr>
            <w:tcW w:w="1418" w:type="dxa"/>
            <w:tcBorders>
              <w:top w:val="single" w:color="BFCFEB" w:themeColor="accent1" w:themeTint="56" w:sz="6" w:space="0"/>
              <w:left w:val="single" w:color="BFCFEB" w:themeColor="accent1" w:themeTint="56" w:sz="6" w:space="0"/>
              <w:bottom w:val="single" w:color="4472C4" w:themeColor="accent1" w:sz="6" w:space="0"/>
              <w:right w:val="single" w:color="4472C4" w:themeColor="accent1" w:sz="6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FFF14F2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获取设备在线率百分比</w:t>
            </w:r>
          </w:p>
        </w:tc>
      </w:tr>
    </w:tbl>
    <w:p w14:paraId="4F1B9B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360" w:firstLineChars="200"/>
        <w:jc w:val="center"/>
        <w:textAlignment w:val="auto"/>
        <w:rPr>
          <w:rFonts w:hint="default" w:ascii="宋体" w:hAnsi="宋体" w:cs="宋体"/>
          <w:szCs w:val="21"/>
          <w:lang w:val="en-US" w:eastAsia="zh-CN"/>
        </w:rPr>
      </w:pPr>
      <w:r>
        <w:rPr>
          <w:rFonts w:hint="eastAsia"/>
          <w:color w:val="auto"/>
          <w:sz w:val="18"/>
          <w:szCs w:val="18"/>
          <w:lang w:val="en-US" w:eastAsia="zh-CN"/>
        </w:rPr>
        <w:t>表2-6 StationService接口规范</w:t>
      </w:r>
    </w:p>
    <w:p w14:paraId="793D5F5D">
      <w:pPr>
        <w:numPr>
          <w:ilvl w:val="0"/>
          <w:numId w:val="3"/>
        </w:numPr>
        <w:spacing w:line="300" w:lineRule="auto"/>
        <w:ind w:left="845" w:leftChars="0" w:hanging="425" w:firstLineChars="0"/>
        <w:outlineLvl w:val="3"/>
        <w:rPr>
          <w:rFonts w:hint="default" w:ascii="宋体" w:hAnsi="宋体" w:cs="宋体"/>
          <w:szCs w:val="21"/>
          <w:lang w:val="en-US" w:eastAsia="zh-CN"/>
        </w:rPr>
      </w:pPr>
      <w:r>
        <w:rPr>
          <w:rFonts w:hint="default" w:ascii="Times New Roman" w:hAnsi="Times New Roman" w:cs="Times New Roman"/>
          <w:szCs w:val="21"/>
          <w:lang w:val="en-US" w:eastAsia="zh-CN"/>
        </w:rPr>
        <w:t>AuthService</w:t>
      </w:r>
      <w:r>
        <w:rPr>
          <w:rFonts w:hint="default" w:ascii="宋体" w:hAnsi="宋体" w:cs="宋体"/>
          <w:szCs w:val="21"/>
          <w:lang w:val="en-US" w:eastAsia="zh-CN"/>
        </w:rPr>
        <w:t xml:space="preserve"> 认证服务接口</w:t>
      </w:r>
    </w:p>
    <w:tbl>
      <w:tblPr>
        <w:tblStyle w:val="6"/>
        <w:tblW w:w="8720" w:type="dxa"/>
        <w:jc w:val="center"/>
        <w:tblBorders>
          <w:top w:val="single" w:color="DFE2E5" w:sz="4" w:space="0"/>
          <w:left w:val="single" w:color="DFE2E5" w:sz="4" w:space="0"/>
          <w:bottom w:val="single" w:color="DFE2E5" w:sz="4" w:space="0"/>
          <w:right w:val="single" w:color="DFE2E5" w:sz="4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014"/>
        <w:gridCol w:w="2436"/>
        <w:gridCol w:w="1759"/>
        <w:gridCol w:w="1511"/>
      </w:tblGrid>
      <w:tr w14:paraId="30183632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3013" w:type="dxa"/>
            <w:tcBorders>
              <w:top w:val="single" w:color="4472C4" w:themeColor="accent1" w:sz="6" w:space="0"/>
              <w:left w:val="single" w:color="4472C4" w:themeColor="accent1" w:sz="6" w:space="0"/>
              <w:bottom w:val="single" w:color="BFCFEB" w:themeColor="accent1" w:themeTint="56" w:sz="6" w:space="0"/>
              <w:right w:val="single" w:color="FFFFFF" w:sz="6" w:space="0"/>
            </w:tcBorders>
            <w:shd w:val="clear" w:color="auto" w:fill="DAE3F3" w:themeFill="accent1" w:themeFillTint="32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079E50C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both"/>
              <w:rPr>
                <w:rFonts w:ascii="Open Sans" w:hAnsi="Open Sans" w:eastAsia="Open Sans" w:cs="Open Sans"/>
                <w:b/>
                <w:bCs/>
                <w:i w:val="0"/>
                <w:iCs w:val="0"/>
                <w:caps w:val="0"/>
                <w:color w:val="08090C"/>
                <w:spacing w:val="0"/>
                <w:sz w:val="21"/>
                <w:szCs w:val="21"/>
              </w:rPr>
            </w:pPr>
            <w:r>
              <w:rPr>
                <w:rFonts w:hint="default" w:ascii="Open Sans" w:hAnsi="Open Sans" w:eastAsia="Open Sans" w:cs="Open Sans"/>
                <w:b/>
                <w:bCs/>
                <w:i w:val="0"/>
                <w:iCs w:val="0"/>
                <w:caps w:val="0"/>
                <w:color w:val="08090C"/>
                <w:spacing w:val="0"/>
                <w:kern w:val="0"/>
                <w:sz w:val="21"/>
                <w:szCs w:val="21"/>
                <w:lang w:val="en-US" w:eastAsia="zh-CN" w:bidi="ar"/>
              </w:rPr>
              <w:t>方法签名</w:t>
            </w:r>
          </w:p>
        </w:tc>
        <w:tc>
          <w:tcPr>
            <w:tcW w:w="2435" w:type="dxa"/>
            <w:tcBorders>
              <w:top w:val="single" w:color="4472C4" w:themeColor="accent1" w:sz="6" w:space="0"/>
              <w:left w:val="single" w:color="FFFFFF" w:sz="6" w:space="0"/>
              <w:bottom w:val="single" w:color="BFCFEB" w:themeColor="accent1" w:themeTint="56" w:sz="6" w:space="0"/>
              <w:right w:val="single" w:color="FFFFFF" w:sz="6" w:space="0"/>
            </w:tcBorders>
            <w:shd w:val="clear" w:color="auto" w:fill="DAE3F3" w:themeFill="accent1" w:themeFillTint="32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CEBE420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both"/>
              <w:rPr>
                <w:rFonts w:hint="default" w:ascii="Open Sans" w:hAnsi="Open Sans" w:eastAsia="Open Sans" w:cs="Open Sans"/>
                <w:b/>
                <w:bCs/>
                <w:i w:val="0"/>
                <w:iCs w:val="0"/>
                <w:caps w:val="0"/>
                <w:color w:val="08090C"/>
                <w:spacing w:val="0"/>
                <w:sz w:val="21"/>
                <w:szCs w:val="21"/>
              </w:rPr>
            </w:pPr>
            <w:r>
              <w:rPr>
                <w:rFonts w:hint="default" w:ascii="Open Sans" w:hAnsi="Open Sans" w:eastAsia="Open Sans" w:cs="Open Sans"/>
                <w:b/>
                <w:bCs/>
                <w:i w:val="0"/>
                <w:iCs w:val="0"/>
                <w:caps w:val="0"/>
                <w:color w:val="08090C"/>
                <w:spacing w:val="0"/>
                <w:kern w:val="0"/>
                <w:sz w:val="21"/>
                <w:szCs w:val="21"/>
                <w:lang w:val="en-US" w:eastAsia="zh-CN" w:bidi="ar"/>
              </w:rPr>
              <w:t>参数说明</w:t>
            </w:r>
          </w:p>
        </w:tc>
        <w:tc>
          <w:tcPr>
            <w:tcW w:w="1759" w:type="dxa"/>
            <w:tcBorders>
              <w:top w:val="single" w:color="4472C4" w:themeColor="accent1" w:sz="6" w:space="0"/>
              <w:left w:val="single" w:color="FFFFFF" w:sz="6" w:space="0"/>
              <w:bottom w:val="single" w:color="BFCFEB" w:themeColor="accent1" w:themeTint="56" w:sz="6" w:space="0"/>
              <w:right w:val="single" w:color="FFFFFF" w:sz="6" w:space="0"/>
            </w:tcBorders>
            <w:shd w:val="clear" w:color="auto" w:fill="DAE3F3" w:themeFill="accent1" w:themeFillTint="32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EC2EAE8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both"/>
              <w:rPr>
                <w:rFonts w:hint="default" w:ascii="Open Sans" w:hAnsi="Open Sans" w:eastAsia="Open Sans" w:cs="Open Sans"/>
                <w:b/>
                <w:bCs/>
                <w:i w:val="0"/>
                <w:iCs w:val="0"/>
                <w:caps w:val="0"/>
                <w:color w:val="08090C"/>
                <w:spacing w:val="0"/>
                <w:sz w:val="21"/>
                <w:szCs w:val="21"/>
              </w:rPr>
            </w:pPr>
            <w:r>
              <w:rPr>
                <w:rFonts w:hint="default" w:ascii="Open Sans" w:hAnsi="Open Sans" w:eastAsia="Open Sans" w:cs="Open Sans"/>
                <w:b/>
                <w:bCs/>
                <w:i w:val="0"/>
                <w:iCs w:val="0"/>
                <w:caps w:val="0"/>
                <w:color w:val="08090C"/>
                <w:spacing w:val="0"/>
                <w:kern w:val="0"/>
                <w:sz w:val="21"/>
                <w:szCs w:val="21"/>
                <w:lang w:val="en-US" w:eastAsia="zh-CN" w:bidi="ar"/>
              </w:rPr>
              <w:t>返回值</w:t>
            </w:r>
          </w:p>
        </w:tc>
        <w:tc>
          <w:tcPr>
            <w:tcW w:w="1511" w:type="dxa"/>
            <w:tcBorders>
              <w:top w:val="single" w:color="4472C4" w:themeColor="accent1" w:sz="6" w:space="0"/>
              <w:left w:val="single" w:color="FFFFFF" w:sz="6" w:space="0"/>
              <w:bottom w:val="single" w:color="BFCFEB" w:themeColor="accent1" w:themeTint="56" w:sz="6" w:space="0"/>
              <w:right w:val="single" w:color="4472C4" w:themeColor="accent1" w:sz="6" w:space="0"/>
            </w:tcBorders>
            <w:shd w:val="clear" w:color="auto" w:fill="DAE3F3" w:themeFill="accent1" w:themeFillTint="32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B4DAA6B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both"/>
              <w:rPr>
                <w:rFonts w:hint="default" w:ascii="Open Sans" w:hAnsi="Open Sans" w:eastAsia="Open Sans" w:cs="Open Sans"/>
                <w:b/>
                <w:bCs/>
                <w:i w:val="0"/>
                <w:iCs w:val="0"/>
                <w:caps w:val="0"/>
                <w:color w:val="08090C"/>
                <w:spacing w:val="0"/>
                <w:sz w:val="21"/>
                <w:szCs w:val="21"/>
              </w:rPr>
            </w:pPr>
            <w:r>
              <w:rPr>
                <w:rFonts w:hint="default" w:ascii="Open Sans" w:hAnsi="Open Sans" w:eastAsia="Open Sans" w:cs="Open Sans"/>
                <w:b/>
                <w:bCs/>
                <w:i w:val="0"/>
                <w:iCs w:val="0"/>
                <w:caps w:val="0"/>
                <w:color w:val="08090C"/>
                <w:spacing w:val="0"/>
                <w:kern w:val="0"/>
                <w:sz w:val="21"/>
                <w:szCs w:val="21"/>
                <w:lang w:val="en-US" w:eastAsia="zh-CN" w:bidi="ar"/>
              </w:rPr>
              <w:t>功能描述</w:t>
            </w:r>
          </w:p>
        </w:tc>
      </w:tr>
      <w:tr w14:paraId="08E2CAC9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3013" w:type="dxa"/>
            <w:tcBorders>
              <w:top w:val="single" w:color="BFCFEB" w:themeColor="accent1" w:themeTint="56" w:sz="6" w:space="0"/>
              <w:left w:val="single" w:color="4472C4" w:themeColor="accent1" w:sz="6" w:space="0"/>
              <w:bottom w:val="single" w:color="BFCFEB" w:themeColor="accent1" w:themeTint="56" w:sz="6" w:space="0"/>
              <w:right w:val="single" w:color="BFCFEB" w:themeColor="accent1" w:themeTint="56" w:sz="6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005C626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both"/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Style w:val="9"/>
                <w:rFonts w:ascii="Open Sans" w:hAnsi="var(--monospace)" w:eastAsia="Open Sans" w:cs="var(--monospace)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single" w:color="E7EAED" w:sz="4" w:space="0"/>
                <w:shd w:val="clear" w:fill="F3F4F4"/>
                <w:lang w:val="en-US" w:eastAsia="zh-CN" w:bidi="ar"/>
              </w:rPr>
              <w:t>verifyUser(userId, name)</w:t>
            </w:r>
          </w:p>
        </w:tc>
        <w:tc>
          <w:tcPr>
            <w:tcW w:w="2435" w:type="dxa"/>
            <w:tcBorders>
              <w:top w:val="single" w:color="BFCFEB" w:themeColor="accent1" w:themeTint="56" w:sz="6" w:space="0"/>
              <w:left w:val="single" w:color="BFCFEB" w:themeColor="accent1" w:themeTint="56" w:sz="6" w:space="0"/>
              <w:bottom w:val="single" w:color="BFCFEB" w:themeColor="accent1" w:themeTint="56" w:sz="6" w:space="0"/>
              <w:right w:val="single" w:color="BFCFEB" w:themeColor="accent1" w:themeTint="56" w:sz="6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B5BFEB5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both"/>
              <w:rPr>
                <w:rFonts w:hint="default" w:ascii="Open Sans" w:hAnsi="var(--monospace)" w:eastAsia="Open Sans" w:cs="var(--monospace)"/>
                <w:b w:val="0"/>
                <w:i w:val="0"/>
                <w:iCs w:val="0"/>
                <w:caps w:val="0"/>
                <w:color w:val="A7A7A7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userId: 学号</w:t>
            </w:r>
            <w:r>
              <w:rPr>
                <w:rFonts w:hint="default" w:ascii="Open Sans" w:hAnsi="var(--monospace)" w:eastAsia="Open Sans" w:cs="var(--monospace)"/>
                <w:b w:val="0"/>
                <w:i w:val="0"/>
                <w:iCs w:val="0"/>
                <w:caps w:val="0"/>
                <w:color w:val="A7A7A7"/>
                <w:spacing w:val="0"/>
                <w:kern w:val="0"/>
                <w:sz w:val="21"/>
                <w:szCs w:val="21"/>
                <w:lang w:val="en-US" w:eastAsia="zh-CN" w:bidi="ar"/>
              </w:rPr>
              <w:t xml:space="preserve"> </w:t>
            </w:r>
          </w:p>
          <w:p w14:paraId="2381F79D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both"/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name: 姓名</w:t>
            </w:r>
          </w:p>
        </w:tc>
        <w:tc>
          <w:tcPr>
            <w:tcW w:w="1759" w:type="dxa"/>
            <w:tcBorders>
              <w:top w:val="single" w:color="BFCFEB" w:themeColor="accent1" w:themeTint="56" w:sz="6" w:space="0"/>
              <w:left w:val="single" w:color="BFCFEB" w:themeColor="accent1" w:themeTint="56" w:sz="6" w:space="0"/>
              <w:bottom w:val="single" w:color="BFCFEB" w:themeColor="accent1" w:themeTint="56" w:sz="6" w:space="0"/>
              <w:right w:val="single" w:color="BFCFEB" w:themeColor="accent1" w:themeTint="56" w:sz="6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E9BDF2D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both"/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optional</w:t>
            </w:r>
            <w:r>
              <w:rPr>
                <w:rFonts w:hint="default" w:ascii="Open Sans" w:hAnsi="var(--monospace)" w:eastAsia="Open Sans" w:cs="var(--monospace)"/>
                <w:b w:val="0"/>
                <w:i w:val="0"/>
                <w:iCs w:val="0"/>
                <w:caps w:val="0"/>
                <w:color w:val="A7A7A7"/>
                <w:spacing w:val="0"/>
                <w:kern w:val="0"/>
                <w:sz w:val="21"/>
                <w:szCs w:val="21"/>
                <w:lang w:val="en-US" w:eastAsia="zh-CN" w:bidi="ar"/>
              </w:rPr>
              <w:t>&lt;User&gt;</w:t>
            </w:r>
          </w:p>
        </w:tc>
        <w:tc>
          <w:tcPr>
            <w:tcW w:w="1511" w:type="dxa"/>
            <w:tcBorders>
              <w:top w:val="single" w:color="BFCFEB" w:themeColor="accent1" w:themeTint="56" w:sz="6" w:space="0"/>
              <w:left w:val="single" w:color="BFCFEB" w:themeColor="accent1" w:themeTint="56" w:sz="6" w:space="0"/>
              <w:bottom w:val="single" w:color="BFCFEB" w:themeColor="accent1" w:themeTint="56" w:sz="6" w:space="0"/>
              <w:right w:val="single" w:color="4472C4" w:themeColor="accent1" w:sz="6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971BC6D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both"/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验证用户身份，返回用户信息</w:t>
            </w:r>
          </w:p>
        </w:tc>
      </w:tr>
      <w:tr w14:paraId="037077AB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3013" w:type="dxa"/>
            <w:tcBorders>
              <w:top w:val="single" w:color="BFCFEB" w:themeColor="accent1" w:themeTint="56" w:sz="6" w:space="0"/>
              <w:left w:val="single" w:color="4472C4" w:themeColor="accent1" w:sz="6" w:space="0"/>
              <w:bottom w:val="single" w:color="BFCFEB" w:themeColor="accent1" w:themeTint="56" w:sz="6" w:space="0"/>
              <w:right w:val="single" w:color="BFCFEB" w:themeColor="accent1" w:themeTint="56" w:sz="6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35A851D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both"/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Style w:val="9"/>
                <w:rFonts w:hint="default" w:ascii="Open Sans" w:hAnsi="var(--monospace)" w:eastAsia="Open Sans" w:cs="var(--monospace)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single" w:color="E7EAED" w:sz="4" w:space="0"/>
                <w:shd w:val="clear" w:fill="F3F4F4"/>
                <w:lang w:val="en-US" w:eastAsia="zh-CN" w:bidi="ar"/>
              </w:rPr>
              <w:t>login(userId, password)</w:t>
            </w:r>
          </w:p>
        </w:tc>
        <w:tc>
          <w:tcPr>
            <w:tcW w:w="2435" w:type="dxa"/>
            <w:tcBorders>
              <w:top w:val="single" w:color="BFCFEB" w:themeColor="accent1" w:themeTint="56" w:sz="6" w:space="0"/>
              <w:left w:val="single" w:color="BFCFEB" w:themeColor="accent1" w:themeTint="56" w:sz="6" w:space="0"/>
              <w:bottom w:val="single" w:color="BFCFEB" w:themeColor="accent1" w:themeTint="56" w:sz="6" w:space="0"/>
              <w:right w:val="single" w:color="BFCFEB" w:themeColor="accent1" w:themeTint="56" w:sz="6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0231EF8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both"/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userId: 学号</w:t>
            </w:r>
          </w:p>
          <w:p w14:paraId="3632ADAA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both"/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password: 密码</w:t>
            </w:r>
          </w:p>
        </w:tc>
        <w:tc>
          <w:tcPr>
            <w:tcW w:w="1759" w:type="dxa"/>
            <w:tcBorders>
              <w:top w:val="single" w:color="BFCFEB" w:themeColor="accent1" w:themeTint="56" w:sz="6" w:space="0"/>
              <w:left w:val="single" w:color="BFCFEB" w:themeColor="accent1" w:themeTint="56" w:sz="6" w:space="0"/>
              <w:bottom w:val="single" w:color="BFCFEB" w:themeColor="accent1" w:themeTint="56" w:sz="6" w:space="0"/>
              <w:right w:val="single" w:color="BFCFEB" w:themeColor="accent1" w:themeTint="56" w:sz="6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94467DA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both"/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optional</w:t>
            </w:r>
            <w:r>
              <w:rPr>
                <w:rFonts w:hint="default" w:ascii="Open Sans" w:hAnsi="var(--monospace)" w:eastAsia="Open Sans" w:cs="var(--monospace)"/>
                <w:b w:val="0"/>
                <w:i w:val="0"/>
                <w:iCs w:val="0"/>
                <w:caps w:val="0"/>
                <w:color w:val="A7A7A7"/>
                <w:spacing w:val="0"/>
                <w:kern w:val="0"/>
                <w:sz w:val="21"/>
                <w:szCs w:val="21"/>
                <w:lang w:val="en-US" w:eastAsia="zh-CN" w:bidi="ar"/>
              </w:rPr>
              <w:t>&lt;User&gt;</w:t>
            </w:r>
          </w:p>
        </w:tc>
        <w:tc>
          <w:tcPr>
            <w:tcW w:w="1511" w:type="dxa"/>
            <w:tcBorders>
              <w:top w:val="single" w:color="BFCFEB" w:themeColor="accent1" w:themeTint="56" w:sz="6" w:space="0"/>
              <w:left w:val="single" w:color="BFCFEB" w:themeColor="accent1" w:themeTint="56" w:sz="6" w:space="0"/>
              <w:bottom w:val="single" w:color="BFCFEB" w:themeColor="accent1" w:themeTint="56" w:sz="6" w:space="0"/>
              <w:right w:val="single" w:color="4472C4" w:themeColor="accent1" w:sz="6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660528D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both"/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用户登录验证</w:t>
            </w:r>
          </w:p>
        </w:tc>
      </w:tr>
      <w:tr w14:paraId="1E44D42F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3013" w:type="dxa"/>
            <w:tcBorders>
              <w:top w:val="single" w:color="BFCFEB" w:themeColor="accent1" w:themeTint="56" w:sz="6" w:space="0"/>
              <w:left w:val="single" w:color="4472C4" w:themeColor="accent1" w:sz="6" w:space="0"/>
              <w:bottom w:val="single" w:color="BFCFEB" w:themeColor="accent1" w:themeTint="56" w:sz="6" w:space="0"/>
              <w:right w:val="single" w:color="BFCFEB" w:themeColor="accent1" w:themeTint="56" w:sz="6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535A03F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both"/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Style w:val="9"/>
                <w:rFonts w:hint="default" w:ascii="Open Sans" w:hAnsi="var(--monospace)" w:eastAsia="Open Sans" w:cs="var(--monospace)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single" w:color="E7EAED" w:sz="4" w:space="0"/>
                <w:shd w:val="clear" w:fill="F3F4F4"/>
                <w:lang w:val="en-US" w:eastAsia="zh-CN" w:bidi="ar"/>
              </w:rPr>
              <w:t>register(userId, password)</w:t>
            </w:r>
          </w:p>
        </w:tc>
        <w:tc>
          <w:tcPr>
            <w:tcW w:w="2435" w:type="dxa"/>
            <w:tcBorders>
              <w:top w:val="single" w:color="BFCFEB" w:themeColor="accent1" w:themeTint="56" w:sz="6" w:space="0"/>
              <w:left w:val="single" w:color="BFCFEB" w:themeColor="accent1" w:themeTint="56" w:sz="6" w:space="0"/>
              <w:bottom w:val="single" w:color="BFCFEB" w:themeColor="accent1" w:themeTint="56" w:sz="6" w:space="0"/>
              <w:right w:val="single" w:color="BFCFEB" w:themeColor="accent1" w:themeTint="56" w:sz="6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5BDB49C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both"/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userId: 学号</w:t>
            </w:r>
          </w:p>
          <w:p w14:paraId="1C9B867D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both"/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password: 新密码</w:t>
            </w:r>
          </w:p>
        </w:tc>
        <w:tc>
          <w:tcPr>
            <w:tcW w:w="1759" w:type="dxa"/>
            <w:tcBorders>
              <w:top w:val="single" w:color="BFCFEB" w:themeColor="accent1" w:themeTint="56" w:sz="6" w:space="0"/>
              <w:left w:val="single" w:color="BFCFEB" w:themeColor="accent1" w:themeTint="56" w:sz="6" w:space="0"/>
              <w:bottom w:val="single" w:color="BFCFEB" w:themeColor="accent1" w:themeTint="56" w:sz="6" w:space="0"/>
              <w:right w:val="single" w:color="BFCFEB" w:themeColor="accent1" w:themeTint="56" w:sz="6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FE79A38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both"/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bool</w:t>
            </w:r>
          </w:p>
        </w:tc>
        <w:tc>
          <w:tcPr>
            <w:tcW w:w="1511" w:type="dxa"/>
            <w:tcBorders>
              <w:top w:val="single" w:color="BFCFEB" w:themeColor="accent1" w:themeTint="56" w:sz="6" w:space="0"/>
              <w:left w:val="single" w:color="BFCFEB" w:themeColor="accent1" w:themeTint="56" w:sz="6" w:space="0"/>
              <w:bottom w:val="single" w:color="BFCFEB" w:themeColor="accent1" w:themeTint="56" w:sz="6" w:space="0"/>
              <w:right w:val="single" w:color="4472C4" w:themeColor="accent1" w:sz="6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B78119A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both"/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首次登录设置密码（激活账户）</w:t>
            </w:r>
          </w:p>
        </w:tc>
      </w:tr>
      <w:tr w14:paraId="4BAB345C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3013" w:type="dxa"/>
            <w:tcBorders>
              <w:top w:val="single" w:color="BFCFEB" w:themeColor="accent1" w:themeTint="56" w:sz="6" w:space="0"/>
              <w:left w:val="single" w:color="4472C4" w:themeColor="accent1" w:sz="6" w:space="0"/>
              <w:bottom w:val="single" w:color="4472C4" w:themeColor="accent1" w:sz="6" w:space="0"/>
              <w:right w:val="single" w:color="BFCFEB" w:themeColor="accent1" w:themeTint="56" w:sz="6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D9B6B68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both"/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Style w:val="9"/>
                <w:rFonts w:hint="default" w:ascii="Open Sans" w:hAnsi="var(--monospace)" w:eastAsia="Open Sans" w:cs="var(--monospace)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single" w:color="E7EAED" w:sz="4" w:space="0"/>
                <w:shd w:val="clear" w:fill="F3F4F4"/>
                <w:lang w:val="en-US" w:eastAsia="zh-CN" w:bidi="ar"/>
              </w:rPr>
              <w:t>resetPassword(userId, oldPwd, newPwd)</w:t>
            </w:r>
          </w:p>
        </w:tc>
        <w:tc>
          <w:tcPr>
            <w:tcW w:w="2435" w:type="dxa"/>
            <w:tcBorders>
              <w:top w:val="single" w:color="BFCFEB" w:themeColor="accent1" w:themeTint="56" w:sz="6" w:space="0"/>
              <w:left w:val="single" w:color="BFCFEB" w:themeColor="accent1" w:themeTint="56" w:sz="6" w:space="0"/>
              <w:bottom w:val="single" w:color="4472C4" w:themeColor="accent1" w:sz="6" w:space="0"/>
              <w:right w:val="single" w:color="BFCFEB" w:themeColor="accent1" w:themeTint="56" w:sz="6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C4708D2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both"/>
              <w:rPr>
                <w:rFonts w:hint="default" w:ascii="Open Sans" w:hAnsi="var(--monospace)" w:eastAsia="Open Sans" w:cs="var(--monospace)"/>
                <w:b w:val="0"/>
                <w:i w:val="0"/>
                <w:iCs w:val="0"/>
                <w:caps w:val="0"/>
                <w:color w:val="A7A7A7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userId: 学号</w:t>
            </w:r>
            <w:r>
              <w:rPr>
                <w:rFonts w:hint="default" w:ascii="Open Sans" w:hAnsi="var(--monospace)" w:eastAsia="Open Sans" w:cs="var(--monospace)"/>
                <w:b w:val="0"/>
                <w:i w:val="0"/>
                <w:iCs w:val="0"/>
                <w:caps w:val="0"/>
                <w:color w:val="A7A7A7"/>
                <w:spacing w:val="0"/>
                <w:kern w:val="0"/>
                <w:sz w:val="21"/>
                <w:szCs w:val="21"/>
                <w:lang w:val="en-US" w:eastAsia="zh-CN" w:bidi="ar"/>
              </w:rPr>
              <w:t xml:space="preserve"> </w:t>
            </w:r>
          </w:p>
          <w:p w14:paraId="1C28CA91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both"/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oldPwd: 旧密码</w:t>
            </w:r>
          </w:p>
          <w:p w14:paraId="477DBE82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both"/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lang w:val="en-US" w:eastAsia="zh-CN" w:bidi="ar"/>
              </w:rPr>
              <w:t>newPwd: 新密码</w:t>
            </w:r>
          </w:p>
        </w:tc>
        <w:tc>
          <w:tcPr>
            <w:tcW w:w="1759" w:type="dxa"/>
            <w:tcBorders>
              <w:top w:val="single" w:color="BFCFEB" w:themeColor="accent1" w:themeTint="56" w:sz="6" w:space="0"/>
              <w:left w:val="single" w:color="BFCFEB" w:themeColor="accent1" w:themeTint="56" w:sz="6" w:space="0"/>
              <w:bottom w:val="single" w:color="4472C4" w:themeColor="accent1" w:sz="6" w:space="0"/>
              <w:right w:val="single" w:color="BFCFEB" w:themeColor="accent1" w:themeTint="56" w:sz="6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C276ED0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both"/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bool</w:t>
            </w:r>
          </w:p>
        </w:tc>
        <w:tc>
          <w:tcPr>
            <w:tcW w:w="1511" w:type="dxa"/>
            <w:tcBorders>
              <w:top w:val="single" w:color="BFCFEB" w:themeColor="accent1" w:themeTint="56" w:sz="6" w:space="0"/>
              <w:left w:val="single" w:color="BFCFEB" w:themeColor="accent1" w:themeTint="56" w:sz="6" w:space="0"/>
              <w:bottom w:val="single" w:color="4472C4" w:themeColor="accent1" w:sz="6" w:space="0"/>
              <w:right w:val="single" w:color="4472C4" w:themeColor="accent1" w:sz="6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C9B095A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both"/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修改密码</w:t>
            </w:r>
          </w:p>
        </w:tc>
      </w:tr>
    </w:tbl>
    <w:p w14:paraId="681396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360" w:firstLineChars="200"/>
        <w:jc w:val="center"/>
        <w:textAlignment w:val="auto"/>
        <w:rPr>
          <w:rFonts w:hint="default"/>
          <w:color w:val="auto"/>
          <w:sz w:val="18"/>
          <w:szCs w:val="18"/>
          <w:lang w:val="en-US" w:eastAsia="zh-CN"/>
        </w:rPr>
      </w:pPr>
      <w:r>
        <w:rPr>
          <w:rFonts w:hint="eastAsia"/>
          <w:color w:val="auto"/>
          <w:sz w:val="18"/>
          <w:szCs w:val="18"/>
          <w:lang w:val="en-US" w:eastAsia="zh-CN"/>
        </w:rPr>
        <w:t>表2-7 AuthService接口规范</w:t>
      </w:r>
    </w:p>
    <w:p w14:paraId="0B8353DB">
      <w:pPr>
        <w:numPr>
          <w:ilvl w:val="0"/>
          <w:numId w:val="0"/>
        </w:numPr>
        <w:spacing w:line="300" w:lineRule="auto"/>
        <w:ind w:left="420" w:leftChars="0"/>
        <w:rPr>
          <w:rFonts w:hint="default" w:ascii="宋体" w:hAnsi="宋体" w:cs="宋体"/>
          <w:szCs w:val="21"/>
          <w:lang w:val="en-US" w:eastAsia="zh-CN"/>
        </w:rPr>
      </w:pPr>
    </w:p>
    <w:p w14:paraId="0503716F">
      <w:pPr>
        <w:spacing w:line="300" w:lineRule="auto"/>
        <w:outlineLvl w:val="0"/>
      </w:pPr>
      <w:bookmarkStart w:id="15" w:name="_Toc28335"/>
      <w:r>
        <w:rPr>
          <w:rFonts w:hint="eastAsia" w:ascii="黑体" w:hAnsi="黑体" w:eastAsia="黑体"/>
          <w:sz w:val="28"/>
          <w:szCs w:val="28"/>
        </w:rPr>
        <w:t>3 系统实现</w:t>
      </w:r>
      <w:bookmarkEnd w:id="15"/>
    </w:p>
    <w:p w14:paraId="70235503">
      <w:pPr>
        <w:spacing w:line="300" w:lineRule="auto"/>
        <w:outlineLvl w:val="1"/>
        <w:rPr>
          <w:rFonts w:ascii="黑体" w:hAnsi="黑体" w:eastAsia="黑体"/>
          <w:sz w:val="24"/>
        </w:rPr>
      </w:pPr>
      <w:bookmarkStart w:id="16" w:name="_Toc3136"/>
      <w:r>
        <w:rPr>
          <w:rFonts w:hint="eastAsia" w:ascii="黑体" w:hAnsi="黑体" w:eastAsia="黑体"/>
          <w:sz w:val="24"/>
        </w:rPr>
        <w:t>3.1 系统开发环境</w:t>
      </w:r>
      <w:bookmarkEnd w:id="16"/>
    </w:p>
    <w:tbl>
      <w:tblPr>
        <w:tblStyle w:val="6"/>
        <w:tblW w:w="5713" w:type="dxa"/>
        <w:jc w:val="center"/>
        <w:tblBorders>
          <w:top w:val="single" w:color="DFE2E5" w:sz="4" w:space="0"/>
          <w:left w:val="single" w:color="DFE2E5" w:sz="4" w:space="0"/>
          <w:bottom w:val="single" w:color="DFE2E5" w:sz="4" w:space="0"/>
          <w:right w:val="single" w:color="DFE2E5" w:sz="4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574"/>
        <w:gridCol w:w="2939"/>
        <w:gridCol w:w="1200"/>
      </w:tblGrid>
      <w:tr w14:paraId="42CCE93D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574" w:type="dxa"/>
            <w:tcBorders>
              <w:top w:val="single" w:color="4472C4" w:themeColor="accent1" w:sz="6" w:space="0"/>
              <w:left w:val="single" w:color="4472C4" w:themeColor="accent1" w:sz="6" w:space="0"/>
              <w:bottom w:val="single" w:color="BFCFEB" w:themeColor="accent1" w:themeTint="56" w:sz="6" w:space="0"/>
              <w:right w:val="single" w:color="FFFFFF" w:sz="6" w:space="0"/>
            </w:tcBorders>
            <w:shd w:val="clear" w:color="auto" w:fill="DAE3F3" w:themeFill="accent1" w:themeFillTint="32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3CE2B14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right="0"/>
              <w:jc w:val="left"/>
              <w:rPr>
                <w:rFonts w:ascii="Open Sans" w:hAnsi="Open Sans" w:eastAsia="Open Sans" w:cs="Open Sans"/>
                <w:b/>
                <w:bCs/>
                <w:i w:val="0"/>
                <w:iCs w:val="0"/>
                <w:caps w:val="0"/>
                <w:color w:val="08090C"/>
                <w:spacing w:val="0"/>
                <w:sz w:val="21"/>
                <w:szCs w:val="21"/>
              </w:rPr>
            </w:pPr>
            <w:r>
              <w:rPr>
                <w:rFonts w:hint="default" w:ascii="Open Sans" w:hAnsi="Open Sans" w:eastAsia="Open Sans" w:cs="Open Sans"/>
                <w:b/>
                <w:bCs/>
                <w:i w:val="0"/>
                <w:iCs w:val="0"/>
                <w:caps w:val="0"/>
                <w:color w:val="08090C"/>
                <w:spacing w:val="0"/>
                <w:kern w:val="0"/>
                <w:sz w:val="21"/>
                <w:szCs w:val="21"/>
                <w:lang w:val="en-US" w:eastAsia="zh-CN" w:bidi="ar"/>
              </w:rPr>
              <w:t>类别</w:t>
            </w:r>
          </w:p>
        </w:tc>
        <w:tc>
          <w:tcPr>
            <w:tcW w:w="2939" w:type="dxa"/>
            <w:tcBorders>
              <w:top w:val="single" w:color="4472C4" w:themeColor="accent1" w:sz="6" w:space="0"/>
              <w:left w:val="single" w:color="FFFFFF" w:sz="6" w:space="0"/>
              <w:bottom w:val="single" w:color="BFCFEB" w:themeColor="accent1" w:themeTint="56" w:sz="6" w:space="0"/>
              <w:right w:val="single" w:color="FFFFFF" w:sz="6" w:space="0"/>
            </w:tcBorders>
            <w:shd w:val="clear" w:color="auto" w:fill="DAE3F3" w:themeFill="accent1" w:themeFillTint="32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E032CF0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right="0"/>
              <w:jc w:val="left"/>
              <w:rPr>
                <w:rFonts w:hint="default" w:ascii="Open Sans" w:hAnsi="Open Sans" w:eastAsia="Open Sans" w:cs="Open Sans"/>
                <w:b/>
                <w:bCs/>
                <w:i w:val="0"/>
                <w:iCs w:val="0"/>
                <w:caps w:val="0"/>
                <w:color w:val="08090C"/>
                <w:spacing w:val="0"/>
                <w:sz w:val="21"/>
                <w:szCs w:val="21"/>
              </w:rPr>
            </w:pPr>
            <w:r>
              <w:rPr>
                <w:rFonts w:hint="default" w:ascii="Open Sans" w:hAnsi="Open Sans" w:eastAsia="Open Sans" w:cs="Open Sans"/>
                <w:b/>
                <w:bCs/>
                <w:i w:val="0"/>
                <w:iCs w:val="0"/>
                <w:caps w:val="0"/>
                <w:color w:val="08090C"/>
                <w:spacing w:val="0"/>
                <w:kern w:val="0"/>
                <w:sz w:val="21"/>
                <w:szCs w:val="21"/>
                <w:lang w:val="en-US" w:eastAsia="zh-CN" w:bidi="ar"/>
              </w:rPr>
              <w:t>技术/工具</w:t>
            </w:r>
          </w:p>
        </w:tc>
        <w:tc>
          <w:tcPr>
            <w:tcW w:w="1200" w:type="dxa"/>
            <w:tcBorders>
              <w:top w:val="single" w:color="4472C4" w:themeColor="accent1" w:sz="6" w:space="0"/>
              <w:left w:val="single" w:color="FFFFFF" w:sz="6" w:space="0"/>
              <w:bottom w:val="single" w:color="BFCFEB" w:themeColor="accent1" w:themeTint="56" w:sz="6" w:space="0"/>
              <w:right w:val="single" w:color="4472C4" w:themeColor="accent1" w:sz="6" w:space="0"/>
            </w:tcBorders>
            <w:shd w:val="clear" w:color="auto" w:fill="DAE3F3" w:themeFill="accent1" w:themeFillTint="32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040C701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right="0"/>
              <w:jc w:val="left"/>
              <w:rPr>
                <w:rFonts w:hint="default" w:ascii="Open Sans" w:hAnsi="Open Sans" w:eastAsia="Open Sans" w:cs="Open Sans"/>
                <w:b/>
                <w:bCs/>
                <w:i w:val="0"/>
                <w:iCs w:val="0"/>
                <w:caps w:val="0"/>
                <w:color w:val="08090C"/>
                <w:spacing w:val="0"/>
                <w:sz w:val="21"/>
                <w:szCs w:val="21"/>
              </w:rPr>
            </w:pPr>
            <w:r>
              <w:rPr>
                <w:rFonts w:hint="default" w:ascii="Open Sans" w:hAnsi="Open Sans" w:eastAsia="Open Sans" w:cs="Open Sans"/>
                <w:b/>
                <w:bCs/>
                <w:i w:val="0"/>
                <w:iCs w:val="0"/>
                <w:caps w:val="0"/>
                <w:color w:val="08090C"/>
                <w:spacing w:val="0"/>
                <w:kern w:val="0"/>
                <w:sz w:val="21"/>
                <w:szCs w:val="21"/>
                <w:lang w:val="en-US" w:eastAsia="zh-CN" w:bidi="ar"/>
              </w:rPr>
              <w:t>版本</w:t>
            </w:r>
          </w:p>
        </w:tc>
      </w:tr>
      <w:tr w14:paraId="5D8934F3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574" w:type="dxa"/>
            <w:tcBorders>
              <w:top w:val="single" w:color="BFCFEB" w:themeColor="accent1" w:themeTint="56" w:sz="6" w:space="0"/>
              <w:left w:val="single" w:color="4472C4" w:themeColor="accent1" w:sz="6" w:space="0"/>
              <w:bottom w:val="single" w:color="BFCFEB" w:themeColor="accent1" w:themeTint="56" w:sz="6" w:space="0"/>
              <w:right w:val="single" w:color="BFCFEB" w:themeColor="accent1" w:themeTint="56" w:sz="6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5D91309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right="0"/>
              <w:jc w:val="left"/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开发语言</w:t>
            </w:r>
          </w:p>
        </w:tc>
        <w:tc>
          <w:tcPr>
            <w:tcW w:w="2939" w:type="dxa"/>
            <w:tcBorders>
              <w:top w:val="single" w:color="BFCFEB" w:themeColor="accent1" w:themeTint="56" w:sz="6" w:space="0"/>
              <w:left w:val="single" w:color="BFCFEB" w:themeColor="accent1" w:themeTint="56" w:sz="6" w:space="0"/>
              <w:bottom w:val="single" w:color="BFCFEB" w:themeColor="accent1" w:themeTint="56" w:sz="6" w:space="0"/>
              <w:right w:val="single" w:color="BFCFEB" w:themeColor="accent1" w:themeTint="56" w:sz="6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E061CD3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right="0"/>
              <w:jc w:val="left"/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C++</w:t>
            </w:r>
          </w:p>
        </w:tc>
        <w:tc>
          <w:tcPr>
            <w:tcW w:w="1200" w:type="dxa"/>
            <w:tcBorders>
              <w:top w:val="single" w:color="BFCFEB" w:themeColor="accent1" w:themeTint="56" w:sz="6" w:space="0"/>
              <w:left w:val="single" w:color="BFCFEB" w:themeColor="accent1" w:themeTint="56" w:sz="6" w:space="0"/>
              <w:bottom w:val="single" w:color="BFCFEB" w:themeColor="accent1" w:themeTint="56" w:sz="6" w:space="0"/>
              <w:right w:val="single" w:color="4472C4" w:themeColor="accent1" w:sz="6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F639509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right="0"/>
              <w:jc w:val="left"/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 xml:space="preserve">C++17 </w:t>
            </w:r>
          </w:p>
        </w:tc>
      </w:tr>
      <w:tr w14:paraId="35776CF3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574" w:type="dxa"/>
            <w:tcBorders>
              <w:top w:val="single" w:color="BFCFEB" w:themeColor="accent1" w:themeTint="56" w:sz="6" w:space="0"/>
              <w:left w:val="single" w:color="4472C4" w:themeColor="accent1" w:sz="6" w:space="0"/>
              <w:bottom w:val="single" w:color="BFCFEB" w:themeColor="accent1" w:themeTint="56" w:sz="6" w:space="0"/>
              <w:right w:val="single" w:color="BFCFEB" w:themeColor="accent1" w:themeTint="56" w:sz="6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7D57066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right="0"/>
              <w:jc w:val="left"/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GUI框架</w:t>
            </w:r>
          </w:p>
        </w:tc>
        <w:tc>
          <w:tcPr>
            <w:tcW w:w="2939" w:type="dxa"/>
            <w:tcBorders>
              <w:top w:val="single" w:color="BFCFEB" w:themeColor="accent1" w:themeTint="56" w:sz="6" w:space="0"/>
              <w:left w:val="single" w:color="BFCFEB" w:themeColor="accent1" w:themeTint="56" w:sz="6" w:space="0"/>
              <w:bottom w:val="single" w:color="BFCFEB" w:themeColor="accent1" w:themeTint="56" w:sz="6" w:space="0"/>
              <w:right w:val="single" w:color="BFCFEB" w:themeColor="accent1" w:themeTint="56" w:sz="6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A566B10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right="0"/>
              <w:jc w:val="left"/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Qt</w:t>
            </w:r>
          </w:p>
        </w:tc>
        <w:tc>
          <w:tcPr>
            <w:tcW w:w="1200" w:type="dxa"/>
            <w:tcBorders>
              <w:top w:val="single" w:color="BFCFEB" w:themeColor="accent1" w:themeTint="56" w:sz="6" w:space="0"/>
              <w:left w:val="single" w:color="BFCFEB" w:themeColor="accent1" w:themeTint="56" w:sz="6" w:space="0"/>
              <w:bottom w:val="single" w:color="BFCFEB" w:themeColor="accent1" w:themeTint="56" w:sz="6" w:space="0"/>
              <w:right w:val="single" w:color="4472C4" w:themeColor="accent1" w:sz="6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9A4CD20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right="0"/>
              <w:jc w:val="left"/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6.2.0+</w:t>
            </w:r>
          </w:p>
        </w:tc>
      </w:tr>
      <w:tr w14:paraId="3CAC6890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574" w:type="dxa"/>
            <w:tcBorders>
              <w:top w:val="single" w:color="BFCFEB" w:themeColor="accent1" w:themeTint="56" w:sz="6" w:space="0"/>
              <w:left w:val="single" w:color="4472C4" w:themeColor="accent1" w:sz="6" w:space="0"/>
              <w:bottom w:val="single" w:color="BFCFEB" w:themeColor="accent1" w:themeTint="56" w:sz="6" w:space="0"/>
              <w:right w:val="single" w:color="BFCFEB" w:themeColor="accent1" w:themeTint="56" w:sz="6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462103E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right="0"/>
              <w:jc w:val="left"/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数据库</w:t>
            </w:r>
          </w:p>
        </w:tc>
        <w:tc>
          <w:tcPr>
            <w:tcW w:w="2939" w:type="dxa"/>
            <w:tcBorders>
              <w:top w:val="single" w:color="BFCFEB" w:themeColor="accent1" w:themeTint="56" w:sz="6" w:space="0"/>
              <w:left w:val="single" w:color="BFCFEB" w:themeColor="accent1" w:themeTint="56" w:sz="6" w:space="0"/>
              <w:bottom w:val="single" w:color="BFCFEB" w:themeColor="accent1" w:themeTint="56" w:sz="6" w:space="0"/>
              <w:right w:val="single" w:color="BFCFEB" w:themeColor="accent1" w:themeTint="56" w:sz="6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CC58E90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right="0"/>
              <w:jc w:val="left"/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MySQL</w:t>
            </w:r>
          </w:p>
        </w:tc>
        <w:tc>
          <w:tcPr>
            <w:tcW w:w="1200" w:type="dxa"/>
            <w:tcBorders>
              <w:top w:val="single" w:color="BFCFEB" w:themeColor="accent1" w:themeTint="56" w:sz="6" w:space="0"/>
              <w:left w:val="single" w:color="BFCFEB" w:themeColor="accent1" w:themeTint="56" w:sz="6" w:space="0"/>
              <w:bottom w:val="single" w:color="BFCFEB" w:themeColor="accent1" w:themeTint="56" w:sz="6" w:space="0"/>
              <w:right w:val="single" w:color="4472C4" w:themeColor="accent1" w:sz="6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F4358EB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right="0"/>
              <w:jc w:val="left"/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8.0</w:t>
            </w:r>
          </w:p>
        </w:tc>
      </w:tr>
      <w:tr w14:paraId="4F19DF8C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574" w:type="dxa"/>
            <w:tcBorders>
              <w:top w:val="single" w:color="BFCFEB" w:themeColor="accent1" w:themeTint="56" w:sz="6" w:space="0"/>
              <w:left w:val="single" w:color="4472C4" w:themeColor="accent1" w:sz="6" w:space="0"/>
              <w:bottom w:val="single" w:color="BFCFEB" w:themeColor="accent1" w:themeTint="56" w:sz="6" w:space="0"/>
              <w:right w:val="single" w:color="BFCFEB" w:themeColor="accent1" w:themeTint="56" w:sz="6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123A97A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right="0"/>
              <w:jc w:val="left"/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构建系统</w:t>
            </w:r>
          </w:p>
        </w:tc>
        <w:tc>
          <w:tcPr>
            <w:tcW w:w="2939" w:type="dxa"/>
            <w:tcBorders>
              <w:top w:val="single" w:color="BFCFEB" w:themeColor="accent1" w:themeTint="56" w:sz="6" w:space="0"/>
              <w:left w:val="single" w:color="BFCFEB" w:themeColor="accent1" w:themeTint="56" w:sz="6" w:space="0"/>
              <w:bottom w:val="single" w:color="BFCFEB" w:themeColor="accent1" w:themeTint="56" w:sz="6" w:space="0"/>
              <w:right w:val="single" w:color="BFCFEB" w:themeColor="accent1" w:themeTint="56" w:sz="6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B3EA58C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right="0"/>
              <w:jc w:val="left"/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CMake</w:t>
            </w:r>
          </w:p>
        </w:tc>
        <w:tc>
          <w:tcPr>
            <w:tcW w:w="1200" w:type="dxa"/>
            <w:tcBorders>
              <w:top w:val="single" w:color="BFCFEB" w:themeColor="accent1" w:themeTint="56" w:sz="6" w:space="0"/>
              <w:left w:val="single" w:color="BFCFEB" w:themeColor="accent1" w:themeTint="56" w:sz="6" w:space="0"/>
              <w:bottom w:val="single" w:color="BFCFEB" w:themeColor="accent1" w:themeTint="56" w:sz="6" w:space="0"/>
              <w:right w:val="single" w:color="4472C4" w:themeColor="accent1" w:sz="6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EBB7119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right="0"/>
              <w:jc w:val="left"/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3.16+</w:t>
            </w:r>
          </w:p>
        </w:tc>
      </w:tr>
      <w:tr w14:paraId="192DE99E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574" w:type="dxa"/>
            <w:tcBorders>
              <w:top w:val="single" w:color="BFCFEB" w:themeColor="accent1" w:themeTint="56" w:sz="6" w:space="0"/>
              <w:left w:val="single" w:color="4472C4" w:themeColor="accent1" w:sz="6" w:space="0"/>
              <w:bottom w:val="single" w:color="BFCFEB" w:themeColor="accent1" w:themeTint="56" w:sz="6" w:space="0"/>
              <w:right w:val="single" w:color="BFCFEB" w:themeColor="accent1" w:themeTint="56" w:sz="6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4C36D31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right="0"/>
              <w:jc w:val="left"/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IDE</w:t>
            </w:r>
          </w:p>
        </w:tc>
        <w:tc>
          <w:tcPr>
            <w:tcW w:w="2939" w:type="dxa"/>
            <w:tcBorders>
              <w:top w:val="single" w:color="BFCFEB" w:themeColor="accent1" w:themeTint="56" w:sz="6" w:space="0"/>
              <w:left w:val="single" w:color="BFCFEB" w:themeColor="accent1" w:themeTint="56" w:sz="6" w:space="0"/>
              <w:bottom w:val="single" w:color="BFCFEB" w:themeColor="accent1" w:themeTint="56" w:sz="6" w:space="0"/>
              <w:right w:val="single" w:color="BFCFEB" w:themeColor="accent1" w:themeTint="56" w:sz="6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06FF7B7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right="0"/>
              <w:jc w:val="left"/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Qt Creator / Visual Studio</w:t>
            </w:r>
          </w:p>
        </w:tc>
        <w:tc>
          <w:tcPr>
            <w:tcW w:w="1200" w:type="dxa"/>
            <w:tcBorders>
              <w:top w:val="single" w:color="BFCFEB" w:themeColor="accent1" w:themeTint="56" w:sz="6" w:space="0"/>
              <w:left w:val="single" w:color="BFCFEB" w:themeColor="accent1" w:themeTint="56" w:sz="6" w:space="0"/>
              <w:bottom w:val="single" w:color="BFCFEB" w:themeColor="accent1" w:themeTint="56" w:sz="6" w:space="0"/>
              <w:right w:val="single" w:color="4472C4" w:themeColor="accent1" w:sz="6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09C3F06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right="0"/>
              <w:jc w:val="left"/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最新版</w:t>
            </w:r>
          </w:p>
        </w:tc>
      </w:tr>
      <w:tr w14:paraId="46EFD38A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574" w:type="dxa"/>
            <w:tcBorders>
              <w:top w:val="single" w:color="BFCFEB" w:themeColor="accent1" w:themeTint="56" w:sz="6" w:space="0"/>
              <w:left w:val="single" w:color="4472C4" w:themeColor="accent1" w:sz="6" w:space="0"/>
              <w:bottom w:val="single" w:color="BFCFEB" w:themeColor="accent1" w:themeTint="56" w:sz="6" w:space="0"/>
              <w:right w:val="single" w:color="BFCFEB" w:themeColor="accent1" w:themeTint="56" w:sz="6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668FE3C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right="0"/>
              <w:jc w:val="left"/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版本控制</w:t>
            </w:r>
          </w:p>
        </w:tc>
        <w:tc>
          <w:tcPr>
            <w:tcW w:w="2939" w:type="dxa"/>
            <w:tcBorders>
              <w:top w:val="single" w:color="BFCFEB" w:themeColor="accent1" w:themeTint="56" w:sz="6" w:space="0"/>
              <w:left w:val="single" w:color="BFCFEB" w:themeColor="accent1" w:themeTint="56" w:sz="6" w:space="0"/>
              <w:bottom w:val="single" w:color="BFCFEB" w:themeColor="accent1" w:themeTint="56" w:sz="6" w:space="0"/>
              <w:right w:val="single" w:color="BFCFEB" w:themeColor="accent1" w:themeTint="56" w:sz="6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5B806BA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right="0"/>
              <w:jc w:val="left"/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Git</w:t>
            </w:r>
          </w:p>
        </w:tc>
        <w:tc>
          <w:tcPr>
            <w:tcW w:w="1200" w:type="dxa"/>
            <w:tcBorders>
              <w:top w:val="single" w:color="BFCFEB" w:themeColor="accent1" w:themeTint="56" w:sz="6" w:space="0"/>
              <w:left w:val="single" w:color="BFCFEB" w:themeColor="accent1" w:themeTint="56" w:sz="6" w:space="0"/>
              <w:bottom w:val="single" w:color="BFCFEB" w:themeColor="accent1" w:themeTint="56" w:sz="6" w:space="0"/>
              <w:right w:val="single" w:color="4472C4" w:themeColor="accent1" w:sz="6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39984A5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right="0"/>
              <w:jc w:val="left"/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2.x</w:t>
            </w:r>
          </w:p>
        </w:tc>
      </w:tr>
      <w:tr w14:paraId="5C6EB737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574" w:type="dxa"/>
            <w:tcBorders>
              <w:top w:val="single" w:color="BFCFEB" w:themeColor="accent1" w:themeTint="56" w:sz="6" w:space="0"/>
              <w:left w:val="single" w:color="4472C4" w:themeColor="accent1" w:sz="6" w:space="0"/>
              <w:bottom w:val="single" w:color="4472C4" w:themeColor="accent1" w:sz="6" w:space="0"/>
              <w:right w:val="single" w:color="BFCFEB" w:themeColor="accent1" w:themeTint="56" w:sz="6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0784D28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right="0"/>
              <w:jc w:val="left"/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操作系统</w:t>
            </w:r>
          </w:p>
        </w:tc>
        <w:tc>
          <w:tcPr>
            <w:tcW w:w="2939" w:type="dxa"/>
            <w:tcBorders>
              <w:top w:val="single" w:color="BFCFEB" w:themeColor="accent1" w:themeTint="56" w:sz="6" w:space="0"/>
              <w:left w:val="single" w:color="BFCFEB" w:themeColor="accent1" w:themeTint="56" w:sz="6" w:space="0"/>
              <w:bottom w:val="single" w:color="4472C4" w:themeColor="accent1" w:sz="6" w:space="0"/>
              <w:right w:val="single" w:color="BFCFEB" w:themeColor="accent1" w:themeTint="56" w:sz="6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1E76ECE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right="0"/>
              <w:jc w:val="left"/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Windows 10/11</w:t>
            </w:r>
          </w:p>
        </w:tc>
        <w:tc>
          <w:tcPr>
            <w:tcW w:w="1200" w:type="dxa"/>
            <w:tcBorders>
              <w:top w:val="single" w:color="BFCFEB" w:themeColor="accent1" w:themeTint="56" w:sz="6" w:space="0"/>
              <w:left w:val="single" w:color="BFCFEB" w:themeColor="accent1" w:themeTint="56" w:sz="6" w:space="0"/>
              <w:bottom w:val="single" w:color="4472C4" w:themeColor="accent1" w:sz="6" w:space="0"/>
              <w:right w:val="single" w:color="4472C4" w:themeColor="accent1" w:sz="6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81AEE90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right="0"/>
              <w:jc w:val="left"/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64位</w:t>
            </w:r>
          </w:p>
        </w:tc>
      </w:tr>
    </w:tbl>
    <w:p w14:paraId="561804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360" w:firstLineChars="200"/>
        <w:jc w:val="center"/>
        <w:textAlignment w:val="auto"/>
      </w:pPr>
      <w:r>
        <w:rPr>
          <w:rFonts w:hint="eastAsia"/>
          <w:color w:val="auto"/>
          <w:sz w:val="18"/>
          <w:szCs w:val="18"/>
          <w:lang w:val="en-US" w:eastAsia="zh-CN"/>
        </w:rPr>
        <w:t>表3-1 开发环境技术栈</w:t>
      </w:r>
    </w:p>
    <w:p w14:paraId="58316C09">
      <w:pPr>
        <w:spacing w:line="300" w:lineRule="auto"/>
        <w:outlineLvl w:val="1"/>
        <w:rPr>
          <w:rFonts w:ascii="黑体" w:hAnsi="黑体" w:eastAsia="黑体"/>
          <w:sz w:val="24"/>
        </w:rPr>
      </w:pPr>
      <w:bookmarkStart w:id="17" w:name="_Toc31899"/>
      <w:r>
        <w:rPr>
          <w:rFonts w:hint="eastAsia" w:ascii="黑体" w:hAnsi="黑体" w:eastAsia="黑体"/>
          <w:sz w:val="24"/>
        </w:rPr>
        <w:t>3.2 程序编码</w:t>
      </w:r>
      <w:bookmarkEnd w:id="17"/>
    </w:p>
    <w:p w14:paraId="3843FE36">
      <w:pPr>
        <w:spacing w:line="300" w:lineRule="auto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本系统采用前后端分离的开发模式。本人主要负责前端UI部分的开发，包括客户端和管理端的界面设计、样式美化、页面跳转逻辑以及与后端接口的对接。</w:t>
      </w:r>
    </w:p>
    <w:p w14:paraId="02F3A485">
      <w:pPr>
        <w:spacing w:line="300" w:lineRule="auto"/>
        <w:outlineLvl w:val="2"/>
        <w:rPr>
          <w:rFonts w:hint="eastAsia"/>
          <w:lang w:val="en-US" w:eastAsia="zh-CN"/>
        </w:rPr>
      </w:pPr>
      <w:bookmarkStart w:id="18" w:name="_Toc3474"/>
      <w:r>
        <w:rPr>
          <w:rFonts w:hint="eastAsia"/>
          <w:lang w:val="en-US" w:eastAsia="zh-CN"/>
        </w:rPr>
        <w:t>3.2.1 后端工作概述</w:t>
      </w:r>
      <w:bookmarkEnd w:id="18"/>
    </w:p>
    <w:p w14:paraId="7FB0BDD3">
      <w:pPr>
        <w:pStyle w:val="10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firstLine="0" w:firstLineChars="0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t>DAO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层：实现了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t>UserDao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、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t>GearDao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、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t>StationDao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、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t>RecordDao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四个数据访问类，封装了对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t>MySQ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L数据库的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t>CRUD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操作</w:t>
      </w:r>
    </w:p>
    <w:p w14:paraId="540CC94F">
      <w:pPr>
        <w:pStyle w:val="10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firstLine="0" w:firstLineChars="0"/>
        <w:textAlignment w:val="auto"/>
        <w:rPr>
          <w:rFonts w:hint="eastAsia" w:ascii="宋体" w:hAnsi="宋体" w:eastAsia="宋体" w:cs="宋体"/>
          <w:color w:val="auto"/>
          <w:sz w:val="21"/>
          <w:szCs w:val="21"/>
        </w:rPr>
      </w:pPr>
      <w:r>
        <w:rPr>
          <w:rFonts w:hint="eastAsia" w:ascii="宋体" w:hAnsi="宋体" w:eastAsia="宋体" w:cs="宋体"/>
          <w:color w:val="auto"/>
          <w:sz w:val="21"/>
          <w:szCs w:val="21"/>
        </w:rPr>
        <w:t>连接池：使用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t>ConnectionPoo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l单例类管理数据库连接，采用线程本地存储确保线程安全</w:t>
      </w:r>
    </w:p>
    <w:p w14:paraId="535BF9AC">
      <w:pPr>
        <w:pStyle w:val="10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firstLine="0" w:firstLineChars="0"/>
        <w:textAlignment w:val="auto"/>
        <w:rPr>
          <w:rFonts w:hint="default"/>
          <w:color w:val="auto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t>Service</w:t>
      </w:r>
      <w:r>
        <w:rPr>
          <w:rFonts w:hint="eastAsia" w:ascii="宋体" w:hAnsi="宋体" w:eastAsia="宋体" w:cs="宋体"/>
          <w:color w:val="auto"/>
          <w:sz w:val="21"/>
          <w:szCs w:val="21"/>
        </w:rPr>
        <w:t>层：实现了业务逻辑，包括认证、借还、费用计算等核心功能</w:t>
      </w:r>
    </w:p>
    <w:p w14:paraId="39934E5B">
      <w:pPr>
        <w:spacing w:line="300" w:lineRule="auto"/>
        <w:outlineLvl w:val="2"/>
        <w:rPr>
          <w:rFonts w:hint="eastAsia"/>
          <w:lang w:val="en-US" w:eastAsia="zh-CN"/>
        </w:rPr>
      </w:pPr>
      <w:bookmarkStart w:id="19" w:name="_Toc15623"/>
      <w:r>
        <w:rPr>
          <w:rFonts w:hint="eastAsia"/>
          <w:lang w:val="en-US" w:eastAsia="zh-CN"/>
        </w:rPr>
        <w:t>3.2.2 前端工作详述</w:t>
      </w:r>
      <w:bookmarkEnd w:id="19"/>
    </w:p>
    <w:p w14:paraId="7DD85AC9">
      <w:pPr>
        <w:spacing w:line="300" w:lineRule="auto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我主要负责前端UI部分的开发，包括客户端和管理端的界面设计与实现。</w:t>
      </w:r>
    </w:p>
    <w:p w14:paraId="43A2331C">
      <w:pPr>
        <w:numPr>
          <w:ilvl w:val="0"/>
          <w:numId w:val="4"/>
        </w:numPr>
        <w:spacing w:line="300" w:lineRule="auto"/>
        <w:ind w:left="845" w:leftChars="0" w:hanging="425" w:firstLineChars="0"/>
        <w:outlineLvl w:val="3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全局样式系统设计</w:t>
      </w:r>
    </w:p>
    <w:p w14:paraId="4A386DB1">
      <w:pPr>
        <w:spacing w:line="300" w:lineRule="auto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为了保证界面风格统一，我设计了一套完整的QSS样式系统，采用深蓝渐变主题：</w:t>
      </w:r>
    </w:p>
    <w:tbl>
      <w:tblPr>
        <w:tblStyle w:val="6"/>
        <w:tblW w:w="851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50"/>
        <w:gridCol w:w="8064"/>
      </w:tblGrid>
      <w:tr w14:paraId="74EC75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450" w:type="dxa"/>
            <w:tcBorders>
              <w:top w:val="nil"/>
              <w:left w:val="nil"/>
              <w:bottom w:val="nil"/>
              <w:right w:val="single" w:color="6CE26C" w:sz="12" w:space="0"/>
            </w:tcBorders>
            <w:shd w:val="clear" w:color="auto" w:fill="F7F7F7"/>
            <w:tcMar>
              <w:right w:w="50" w:type="dxa"/>
            </w:tcMar>
            <w:vAlign w:val="top"/>
          </w:tcPr>
          <w:p w14:paraId="3CC5A1B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01</w:t>
            </w:r>
          </w:p>
          <w:p w14:paraId="03FADC7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02</w:t>
            </w:r>
          </w:p>
          <w:p w14:paraId="7D6E636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03</w:t>
            </w:r>
          </w:p>
          <w:p w14:paraId="2D17A40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04</w:t>
            </w:r>
          </w:p>
          <w:p w14:paraId="3BD12BE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05</w:t>
            </w:r>
          </w:p>
          <w:p w14:paraId="405ABCD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06</w:t>
            </w:r>
          </w:p>
          <w:p w14:paraId="5625A02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07</w:t>
            </w:r>
          </w:p>
          <w:p w14:paraId="4A89062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08</w:t>
            </w:r>
          </w:p>
          <w:p w14:paraId="027FFEF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09</w:t>
            </w:r>
          </w:p>
          <w:p w14:paraId="6525F4C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10</w:t>
            </w:r>
          </w:p>
          <w:p w14:paraId="1D6AB83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11</w:t>
            </w:r>
          </w:p>
          <w:p w14:paraId="7D32EE3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12</w:t>
            </w:r>
          </w:p>
          <w:p w14:paraId="26D959A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13</w:t>
            </w:r>
          </w:p>
          <w:p w14:paraId="2A26C19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14</w:t>
            </w:r>
          </w:p>
          <w:p w14:paraId="69440E2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15</w:t>
            </w:r>
          </w:p>
          <w:p w14:paraId="293B94E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16</w:t>
            </w:r>
          </w:p>
          <w:p w14:paraId="4E75D85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17</w:t>
            </w:r>
          </w:p>
          <w:p w14:paraId="5ED2A4F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18</w:t>
            </w:r>
          </w:p>
          <w:p w14:paraId="0C9B913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19</w:t>
            </w:r>
          </w:p>
        </w:tc>
        <w:tc>
          <w:tcPr>
            <w:tcW w:w="806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0" w:type="dxa"/>
            </w:tcMar>
            <w:vAlign w:val="top"/>
          </w:tcPr>
          <w:p w14:paraId="0814AA7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// Styles.h - 配色方案定义</w:t>
            </w:r>
          </w:p>
          <w:p w14:paraId="02568CD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9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namespace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Colors {</w:t>
            </w:r>
          </w:p>
          <w:p w14:paraId="7D5AFF3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constexpr </w:t>
            </w:r>
            <w:r>
              <w:rPr>
                <w:rStyle w:val="9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9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80808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char</w:t>
            </w: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* Primary = </w:t>
            </w: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"#667eea"</w:t>
            </w: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;        </w:t>
            </w: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// 主色调-深蓝</w:t>
            </w:r>
          </w:p>
          <w:p w14:paraId="3DADFFB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constexpr </w:t>
            </w:r>
            <w:r>
              <w:rPr>
                <w:rStyle w:val="9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9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80808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char</w:t>
            </w: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* PrimaryDark = </w:t>
            </w: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"#764ba2"</w:t>
            </w: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;    </w:t>
            </w: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// 深色渐变</w:t>
            </w:r>
          </w:p>
          <w:p w14:paraId="4C080F5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constexpr </w:t>
            </w:r>
            <w:r>
              <w:rPr>
                <w:rStyle w:val="9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9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80808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char</w:t>
            </w: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* Success = </w:t>
            </w: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"#00d68f"</w:t>
            </w: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;        </w:t>
            </w: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// 成功-绿色</w:t>
            </w:r>
          </w:p>
          <w:p w14:paraId="01F79C5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constexpr </w:t>
            </w:r>
            <w:r>
              <w:rPr>
                <w:rStyle w:val="9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9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80808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char</w:t>
            </w: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* Warning = </w:t>
            </w: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"#ffaa00"</w:t>
            </w: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;        </w:t>
            </w: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// 警告-黄色</w:t>
            </w:r>
          </w:p>
          <w:p w14:paraId="790DEE3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constexpr </w:t>
            </w:r>
            <w:r>
              <w:rPr>
                <w:rStyle w:val="9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const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9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80808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char</w:t>
            </w: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* Danger = </w:t>
            </w: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"#ff3d71"</w:t>
            </w: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;         </w:t>
            </w: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// 危险-红色</w:t>
            </w:r>
          </w:p>
          <w:p w14:paraId="11A8F7E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5192A10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6934A43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// 全局样式 - 深蓝渐变背景</w:t>
            </w:r>
          </w:p>
          <w:p w14:paraId="1CC25B0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9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inline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QString globalStyle() {</w:t>
            </w:r>
          </w:p>
          <w:p w14:paraId="6F375A9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9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QStringLiteral(R"(</w:t>
            </w:r>
          </w:p>
          <w:p w14:paraId="390BDA9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QMainWindow {</w:t>
            </w:r>
          </w:p>
          <w:p w14:paraId="75D55DA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background: qlineargradient(x1:0, y1:0, x2:1, y2:1,</w:t>
            </w:r>
          </w:p>
          <w:p w14:paraId="74CBE40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stop:0 #667eea, stop:1 #764ba2);</w:t>
            </w:r>
          </w:p>
          <w:p w14:paraId="7800A60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056D757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// ... 更多样式定义</w:t>
            </w:r>
          </w:p>
          <w:p w14:paraId="34F5750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)");</w:t>
            </w:r>
          </w:p>
          <w:p w14:paraId="40AE299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}</w:t>
            </w:r>
          </w:p>
        </w:tc>
      </w:tr>
    </w:tbl>
    <w:p w14:paraId="7569AAE6">
      <w:pPr>
        <w:spacing w:line="300" w:lineRule="auto"/>
        <w:ind w:firstLine="420" w:firstLineChars="0"/>
        <w:rPr>
          <w:rFonts w:hint="default"/>
          <w:lang w:val="en-US" w:eastAsia="zh-CN"/>
        </w:rPr>
      </w:pPr>
    </w:p>
    <w:p w14:paraId="7E7926DB">
      <w:pPr>
        <w:numPr>
          <w:ilvl w:val="0"/>
          <w:numId w:val="4"/>
        </w:numPr>
        <w:spacing w:line="300" w:lineRule="auto"/>
        <w:ind w:left="845" w:leftChars="0" w:hanging="425" w:firstLineChars="0"/>
        <w:outlineLvl w:val="3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客户端主窗口实现</w:t>
      </w:r>
    </w:p>
    <w:p w14:paraId="4B96BB97">
      <w:pPr>
        <w:spacing w:line="300" w:lineRule="auto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客户端采用QStackedWidget实现多页面切换，MainWindow作为页面调度器：</w:t>
      </w:r>
    </w:p>
    <w:tbl>
      <w:tblPr>
        <w:tblStyle w:val="6"/>
        <w:tblW w:w="851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50"/>
        <w:gridCol w:w="8064"/>
      </w:tblGrid>
      <w:tr w14:paraId="74E9B7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450" w:type="dxa"/>
            <w:tcBorders>
              <w:top w:val="nil"/>
              <w:left w:val="nil"/>
              <w:bottom w:val="nil"/>
              <w:right w:val="single" w:color="6CE26C" w:sz="12" w:space="0"/>
            </w:tcBorders>
            <w:shd w:val="clear" w:color="auto" w:fill="F7F7F7"/>
            <w:tcMar>
              <w:right w:w="50" w:type="dxa"/>
            </w:tcMar>
            <w:vAlign w:val="top"/>
          </w:tcPr>
          <w:p w14:paraId="626D102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01</w:t>
            </w:r>
          </w:p>
          <w:p w14:paraId="372FB09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02</w:t>
            </w:r>
          </w:p>
          <w:p w14:paraId="74D8850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03</w:t>
            </w:r>
          </w:p>
          <w:p w14:paraId="14380CA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04</w:t>
            </w:r>
          </w:p>
          <w:p w14:paraId="17CB196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05</w:t>
            </w:r>
          </w:p>
          <w:p w14:paraId="0B0C8FB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06</w:t>
            </w:r>
          </w:p>
          <w:p w14:paraId="24BF948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07</w:t>
            </w:r>
          </w:p>
          <w:p w14:paraId="339AE3F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08</w:t>
            </w:r>
          </w:p>
          <w:p w14:paraId="726C3B8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09</w:t>
            </w:r>
          </w:p>
          <w:p w14:paraId="12D255D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10</w:t>
            </w:r>
          </w:p>
          <w:p w14:paraId="546DA8B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11</w:t>
            </w:r>
          </w:p>
          <w:p w14:paraId="5862839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12</w:t>
            </w:r>
          </w:p>
          <w:p w14:paraId="03F9F89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13</w:t>
            </w:r>
          </w:p>
          <w:p w14:paraId="65A3112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14</w:t>
            </w:r>
          </w:p>
          <w:p w14:paraId="30E7DA2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15</w:t>
            </w:r>
          </w:p>
          <w:p w14:paraId="6E2D1F2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16</w:t>
            </w:r>
          </w:p>
          <w:p w14:paraId="6AC1E11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17</w:t>
            </w:r>
          </w:p>
          <w:p w14:paraId="7FE2A76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18</w:t>
            </w:r>
          </w:p>
          <w:p w14:paraId="60B16F6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19</w:t>
            </w:r>
          </w:p>
          <w:p w14:paraId="16185E3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20</w:t>
            </w:r>
          </w:p>
          <w:p w14:paraId="10FBDE7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21</w:t>
            </w:r>
          </w:p>
          <w:p w14:paraId="6BA1FA1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22</w:t>
            </w:r>
          </w:p>
          <w:p w14:paraId="493DC24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23</w:t>
            </w:r>
          </w:p>
          <w:p w14:paraId="0FA9D5E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24</w:t>
            </w:r>
          </w:p>
          <w:p w14:paraId="321A8C6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25</w:t>
            </w:r>
          </w:p>
          <w:p w14:paraId="13D1AB5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26</w:t>
            </w:r>
          </w:p>
          <w:p w14:paraId="298331B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27</w:t>
            </w:r>
          </w:p>
          <w:p w14:paraId="1261052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28</w:t>
            </w:r>
          </w:p>
          <w:p w14:paraId="15A4DC1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29</w:t>
            </w:r>
          </w:p>
          <w:p w14:paraId="4A4ADD4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30</w:t>
            </w:r>
          </w:p>
          <w:p w14:paraId="34A5F99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31</w:t>
            </w:r>
          </w:p>
        </w:tc>
        <w:tc>
          <w:tcPr>
            <w:tcW w:w="806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0" w:type="dxa"/>
            </w:tcMar>
            <w:vAlign w:val="top"/>
          </w:tcPr>
          <w:p w14:paraId="2D0B121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// MainWindow.cpp - 页面初始化</w:t>
            </w:r>
          </w:p>
          <w:p w14:paraId="392CE3B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9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MainWindow::setupUi() {</w:t>
            </w:r>
          </w:p>
          <w:p w14:paraId="22CC7C8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m_stack = </w:t>
            </w:r>
            <w:r>
              <w:rPr>
                <w:rStyle w:val="9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new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QStackedWidget(</w:t>
            </w:r>
            <w:r>
              <w:rPr>
                <w:rStyle w:val="9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this</w:t>
            </w: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);</w:t>
            </w:r>
          </w:p>
          <w:p w14:paraId="7049622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25F9DDF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// 创建所有页面实例，注入所需的Service</w:t>
            </w:r>
          </w:p>
          <w:p w14:paraId="6672240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m_welcomePage = </w:t>
            </w:r>
            <w:r>
              <w:rPr>
                <w:rStyle w:val="9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new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WelcomePage(</w:t>
            </w:r>
            <w:r>
              <w:rPr>
                <w:rStyle w:val="9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this</w:t>
            </w: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);</w:t>
            </w:r>
          </w:p>
          <w:p w14:paraId="7228DA0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m_userInputPage = </w:t>
            </w:r>
            <w:r>
              <w:rPr>
                <w:rStyle w:val="9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new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UserInputPage(m_authService.get(), </w:t>
            </w:r>
            <w:r>
              <w:rPr>
                <w:rStyle w:val="9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this</w:t>
            </w: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);</w:t>
            </w:r>
          </w:p>
          <w:p w14:paraId="5F9238D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m_dashboardPage = </w:t>
            </w:r>
            <w:r>
              <w:rPr>
                <w:rStyle w:val="9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new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DashboardPage(m_stationService.get(), </w:t>
            </w:r>
            <w:r>
              <w:rPr>
                <w:rStyle w:val="9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this</w:t>
            </w: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);</w:t>
            </w:r>
          </w:p>
          <w:p w14:paraId="39221C0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m_borrowPage = </w:t>
            </w:r>
            <w:r>
              <w:rPr>
                <w:rStyle w:val="9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new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BorrowPage(m_borrowService.get(), m_stationService.get(), </w:t>
            </w:r>
            <w:r>
              <w:rPr>
                <w:rStyle w:val="9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this</w:t>
            </w: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);</w:t>
            </w:r>
          </w:p>
          <w:p w14:paraId="578C9FB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74D3FCB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// 按顺序添加到StackedWidget</w:t>
            </w:r>
          </w:p>
          <w:p w14:paraId="2B70754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m_stack-&gt;addWidget(m_welcomePage);      </w:t>
            </w: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// 索引0</w:t>
            </w:r>
          </w:p>
          <w:p w14:paraId="0224BB8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m_stack-&gt;addWidget(m_cardReadPage);     </w:t>
            </w: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// 索引1</w:t>
            </w:r>
          </w:p>
          <w:p w14:paraId="1DC0676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// ... 共11个页面</w:t>
            </w:r>
          </w:p>
          <w:p w14:paraId="71A147A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61CD164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58EFF9A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// 信号槽连接 - 实现页面间通信</w:t>
            </w:r>
          </w:p>
          <w:p w14:paraId="3D55434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9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MainWindow::setupConnections() {</w:t>
            </w:r>
          </w:p>
          <w:p w14:paraId="4D82801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// 欢迎页 -&gt; 刷卡页</w:t>
            </w:r>
          </w:p>
          <w:p w14:paraId="520131D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connect(m_welcomePage, &amp;WelcomePage::startClicked, </w:t>
            </w:r>
            <w:r>
              <w:rPr>
                <w:rStyle w:val="9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this</w:t>
            </w: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, [</w:t>
            </w:r>
            <w:r>
              <w:rPr>
                <w:rStyle w:val="9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this</w:t>
            </w: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]() {</w:t>
            </w:r>
          </w:p>
          <w:p w14:paraId="175CC09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switchPage(Page::CardRead);</w:t>
            </w:r>
          </w:p>
          <w:p w14:paraId="3B8D261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});</w:t>
            </w:r>
          </w:p>
          <w:p w14:paraId="65FEC49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009AE6B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// 登录成功 -&gt; Dashboard</w:t>
            </w:r>
          </w:p>
          <w:p w14:paraId="29B04B6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connect(m_loginPage, &amp;LoginPage::loginSuccess, </w:t>
            </w:r>
            <w:r>
              <w:rPr>
                <w:rStyle w:val="9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this</w:t>
            </w: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, &amp;MainWindow::onLoginSuccess);</w:t>
            </w:r>
          </w:p>
          <w:p w14:paraId="116DA2B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07E3E89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// 借还操作完成 -&gt; 刷新用户余额</w:t>
            </w:r>
          </w:p>
          <w:p w14:paraId="06480BE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connect(m_borrowPage, &amp;BorrowPage::operationCompleted, </w:t>
            </w:r>
            <w:r>
              <w:rPr>
                <w:rStyle w:val="9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this</w:t>
            </w: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, [</w:t>
            </w:r>
            <w:r>
              <w:rPr>
                <w:rStyle w:val="9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this</w:t>
            </w: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]() {</w:t>
            </w:r>
          </w:p>
          <w:p w14:paraId="038598C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refreshUserData();</w:t>
            </w:r>
          </w:p>
          <w:p w14:paraId="2693E3F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});</w:t>
            </w:r>
          </w:p>
          <w:p w14:paraId="13DB023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}</w:t>
            </w:r>
          </w:p>
        </w:tc>
      </w:tr>
    </w:tbl>
    <w:p w14:paraId="66AC55CC">
      <w:pPr>
        <w:numPr>
          <w:ilvl w:val="0"/>
          <w:numId w:val="4"/>
        </w:numPr>
        <w:spacing w:line="300" w:lineRule="auto"/>
        <w:ind w:left="845" w:leftChars="0" w:hanging="425" w:firstLineChars="0"/>
        <w:outlineLvl w:val="3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槽位组件 SlotItem 设计</w:t>
      </w:r>
    </w:p>
    <w:p w14:paraId="09EA7F71">
      <w:pPr>
        <w:spacing w:line="300" w:lineRule="auto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SlotItem是自定义的Qt组件，用于展示借还页面的12个槽位：</w:t>
      </w:r>
    </w:p>
    <w:tbl>
      <w:tblPr>
        <w:tblStyle w:val="6"/>
        <w:tblW w:w="851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50"/>
        <w:gridCol w:w="8064"/>
      </w:tblGrid>
      <w:tr w14:paraId="76AE75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450" w:type="dxa"/>
            <w:tcBorders>
              <w:top w:val="nil"/>
              <w:left w:val="nil"/>
              <w:bottom w:val="nil"/>
              <w:right w:val="single" w:color="6CE26C" w:sz="12" w:space="0"/>
            </w:tcBorders>
            <w:shd w:val="clear" w:color="auto" w:fill="F7F7F7"/>
            <w:tcMar>
              <w:right w:w="50" w:type="dxa"/>
            </w:tcMar>
            <w:vAlign w:val="top"/>
          </w:tcPr>
          <w:p w14:paraId="692884E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01</w:t>
            </w:r>
          </w:p>
          <w:p w14:paraId="2EC97E8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02</w:t>
            </w:r>
          </w:p>
          <w:p w14:paraId="3202C3C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03</w:t>
            </w:r>
          </w:p>
          <w:p w14:paraId="3A2D3D6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04</w:t>
            </w:r>
          </w:p>
          <w:p w14:paraId="7CFCADD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05</w:t>
            </w:r>
          </w:p>
          <w:p w14:paraId="2405764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06</w:t>
            </w:r>
          </w:p>
          <w:p w14:paraId="37894A1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07</w:t>
            </w:r>
          </w:p>
          <w:p w14:paraId="541CD6F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08</w:t>
            </w:r>
          </w:p>
          <w:p w14:paraId="2D5CE22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09</w:t>
            </w:r>
          </w:p>
          <w:p w14:paraId="797B948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10</w:t>
            </w:r>
          </w:p>
          <w:p w14:paraId="3638867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11</w:t>
            </w:r>
          </w:p>
          <w:p w14:paraId="13FEEEF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12</w:t>
            </w:r>
          </w:p>
          <w:p w14:paraId="10DE676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13</w:t>
            </w:r>
          </w:p>
          <w:p w14:paraId="541CA52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14</w:t>
            </w:r>
          </w:p>
          <w:p w14:paraId="6AE7CE9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15</w:t>
            </w:r>
          </w:p>
          <w:p w14:paraId="1BBAEE1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16</w:t>
            </w:r>
          </w:p>
          <w:p w14:paraId="733AA65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17</w:t>
            </w:r>
          </w:p>
          <w:p w14:paraId="6CC5A4D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18</w:t>
            </w:r>
          </w:p>
          <w:p w14:paraId="3D281BF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19</w:t>
            </w:r>
          </w:p>
          <w:p w14:paraId="1AD1EFB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20</w:t>
            </w:r>
          </w:p>
          <w:p w14:paraId="5736ECF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21</w:t>
            </w:r>
          </w:p>
          <w:p w14:paraId="1FDD5D3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22</w:t>
            </w:r>
          </w:p>
          <w:p w14:paraId="159BFD6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23</w:t>
            </w:r>
          </w:p>
          <w:p w14:paraId="2814F96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24</w:t>
            </w:r>
          </w:p>
          <w:p w14:paraId="7E57E81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25</w:t>
            </w:r>
          </w:p>
          <w:p w14:paraId="2BF1F41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26</w:t>
            </w:r>
          </w:p>
          <w:p w14:paraId="6809EFC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27</w:t>
            </w:r>
          </w:p>
          <w:p w14:paraId="44CE82E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28</w:t>
            </w:r>
          </w:p>
          <w:p w14:paraId="62D01A9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29</w:t>
            </w:r>
          </w:p>
        </w:tc>
        <w:tc>
          <w:tcPr>
            <w:tcW w:w="806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0" w:type="dxa"/>
            </w:tcMar>
            <w:vAlign w:val="top"/>
          </w:tcPr>
          <w:p w14:paraId="58BDBA5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// SlotItem.cpp - 状态刷新</w:t>
            </w:r>
          </w:p>
          <w:p w14:paraId="3ABAA45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9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SlotItem::refreshStyle() {</w:t>
            </w:r>
          </w:p>
          <w:p w14:paraId="2BE6788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QString indicatorColor;</w:t>
            </w:r>
          </w:p>
          <w:p w14:paraId="164DD0B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QString borderColor;</w:t>
            </w:r>
          </w:p>
          <w:p w14:paraId="61D8A75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100C62E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9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switch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(m_state) {</w:t>
            </w:r>
          </w:p>
          <w:p w14:paraId="3940CA3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9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case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State::Available:</w:t>
            </w:r>
          </w:p>
          <w:p w14:paraId="1EB07B6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indicatorColor = </w:t>
            </w: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"#2ecc71"</w:t>
            </w: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;  </w:t>
            </w: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// 绿色 - 可借</w:t>
            </w:r>
          </w:p>
          <w:p w14:paraId="1629582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borderColor = </w:t>
            </w: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"#2ecc71"</w:t>
            </w: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;</w:t>
            </w:r>
          </w:p>
          <w:p w14:paraId="2B95175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9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break</w:t>
            </w: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;</w:t>
            </w:r>
          </w:p>
          <w:p w14:paraId="745E81E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9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case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State::Empty:</w:t>
            </w:r>
          </w:p>
          <w:p w14:paraId="35EFAD0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indicatorColor = </w:t>
            </w: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"#bdc3c7"</w:t>
            </w: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;  </w:t>
            </w: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// 灰色 - 空槽可还</w:t>
            </w:r>
          </w:p>
          <w:p w14:paraId="2EB494E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borderColor = </w:t>
            </w: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"#bdc3c7"</w:t>
            </w: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;</w:t>
            </w:r>
          </w:p>
          <w:p w14:paraId="57ECA77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9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break</w:t>
            </w: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;</w:t>
            </w:r>
          </w:p>
          <w:p w14:paraId="55CE6B4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9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case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State::Maintenance:</w:t>
            </w:r>
          </w:p>
          <w:p w14:paraId="5B90397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indicatorColor = </w:t>
            </w: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"#e74c3c"</w:t>
            </w: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;  </w:t>
            </w: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// 红色 - 故障</w:t>
            </w:r>
          </w:p>
          <w:p w14:paraId="358DD1C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borderColor = </w:t>
            </w: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"#e74c3c"</w:t>
            </w: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;</w:t>
            </w:r>
          </w:p>
          <w:p w14:paraId="27FE969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9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break</w:t>
            </w: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;</w:t>
            </w:r>
          </w:p>
          <w:p w14:paraId="67159DF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4CE9E22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6B84969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// 设置状态指示器样式</w:t>
            </w:r>
          </w:p>
          <w:p w14:paraId="1ECFDAA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m_statusIndicator-&gt;setStyleSheet(QStringLiteral(</w:t>
            </w:r>
          </w:p>
          <w:p w14:paraId="560050E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"background-color: %1; border-radius: 2px;"</w:t>
            </w: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).arg(indicatorColor));</w:t>
            </w:r>
          </w:p>
          <w:p w14:paraId="0520A86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63C7090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// 强制刷新组件样式</w:t>
            </w:r>
          </w:p>
          <w:p w14:paraId="39B21A9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setStyleSheet(QStringLiteral(</w:t>
            </w:r>
          </w:p>
          <w:p w14:paraId="640F030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"SlotItem { background-color: white; border: 2px solid %1; }"</w:t>
            </w: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10105C3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.arg(borderColor));</w:t>
            </w:r>
          </w:p>
          <w:p w14:paraId="663CBCD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}</w:t>
            </w:r>
          </w:p>
        </w:tc>
      </w:tr>
    </w:tbl>
    <w:p w14:paraId="6173FCCE">
      <w:pPr>
        <w:numPr>
          <w:ilvl w:val="0"/>
          <w:numId w:val="0"/>
        </w:numPr>
        <w:spacing w:line="300" w:lineRule="auto"/>
        <w:ind w:left="420" w:leftChars="0"/>
        <w:rPr>
          <w:rFonts w:hint="default"/>
          <w:lang w:val="en-US" w:eastAsia="zh-CN"/>
        </w:rPr>
      </w:pPr>
    </w:p>
    <w:p w14:paraId="266D2F84">
      <w:pPr>
        <w:numPr>
          <w:ilvl w:val="0"/>
          <w:numId w:val="4"/>
        </w:numPr>
        <w:spacing w:line="300" w:lineRule="auto"/>
        <w:ind w:left="845" w:leftChars="0" w:hanging="425" w:firstLineChars="0"/>
        <w:outlineLvl w:val="3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管理端侧边栏导航实现</w:t>
      </w:r>
    </w:p>
    <w:p w14:paraId="4C30C16C">
      <w:pPr>
        <w:spacing w:line="300" w:lineRule="auto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管理端采用侧边栏+内容区的布局，通过静态辅助函数创建统一风格的侧边栏：</w:t>
      </w:r>
    </w:p>
    <w:tbl>
      <w:tblPr>
        <w:tblStyle w:val="6"/>
        <w:tblW w:w="852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50"/>
        <w:gridCol w:w="8075"/>
      </w:tblGrid>
      <w:tr w14:paraId="002C49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450" w:type="dxa"/>
            <w:tcBorders>
              <w:top w:val="nil"/>
              <w:left w:val="nil"/>
              <w:bottom w:val="nil"/>
              <w:right w:val="single" w:color="6CE26C" w:sz="12" w:space="0"/>
            </w:tcBorders>
            <w:shd w:val="clear" w:color="auto" w:fill="F7F7F7"/>
            <w:tcMar>
              <w:right w:w="50" w:type="dxa"/>
            </w:tcMar>
            <w:vAlign w:val="top"/>
          </w:tcPr>
          <w:p w14:paraId="4931980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01</w:t>
            </w:r>
          </w:p>
          <w:p w14:paraId="181E9CD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02</w:t>
            </w:r>
          </w:p>
          <w:p w14:paraId="40B353B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03</w:t>
            </w:r>
          </w:p>
          <w:p w14:paraId="18D5E66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04</w:t>
            </w:r>
          </w:p>
          <w:p w14:paraId="62664D3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05</w:t>
            </w:r>
          </w:p>
          <w:p w14:paraId="1C5832F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06</w:t>
            </w:r>
          </w:p>
          <w:p w14:paraId="04FEEA9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07</w:t>
            </w:r>
          </w:p>
          <w:p w14:paraId="628E2B9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08</w:t>
            </w:r>
          </w:p>
          <w:p w14:paraId="4B07A2E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09</w:t>
            </w:r>
          </w:p>
          <w:p w14:paraId="1C16F3B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10</w:t>
            </w:r>
          </w:p>
          <w:p w14:paraId="6A55DEB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11</w:t>
            </w:r>
          </w:p>
          <w:p w14:paraId="34FF58F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12</w:t>
            </w:r>
          </w:p>
          <w:p w14:paraId="7296FBE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13</w:t>
            </w:r>
          </w:p>
          <w:p w14:paraId="58F0BCB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14</w:t>
            </w:r>
          </w:p>
          <w:p w14:paraId="047C186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15</w:t>
            </w:r>
          </w:p>
          <w:p w14:paraId="14A22A8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16</w:t>
            </w:r>
          </w:p>
          <w:p w14:paraId="316EEBE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17</w:t>
            </w:r>
          </w:p>
          <w:p w14:paraId="63DE51A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18</w:t>
            </w:r>
          </w:p>
        </w:tc>
        <w:tc>
          <w:tcPr>
            <w:tcW w:w="807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0" w:type="dxa"/>
            </w:tcMar>
            <w:vAlign w:val="top"/>
          </w:tcPr>
          <w:p w14:paraId="4D7FBA2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// 创建侧边栏辅助函数</w:t>
            </w:r>
          </w:p>
          <w:p w14:paraId="5924A66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9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static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QWidget *createSidebar(QWidget *parent, AdminMainWindow *window, </w:t>
            </w:r>
            <w:r>
              <w:rPr>
                <w:rStyle w:val="9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80808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activePage) {</w:t>
            </w:r>
          </w:p>
          <w:p w14:paraId="3465093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auto *sidebar = </w:t>
            </w:r>
            <w:r>
              <w:rPr>
                <w:rStyle w:val="9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new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QWidget(parent);</w:t>
            </w:r>
          </w:p>
          <w:p w14:paraId="6DA3A1F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sidebar-&gt;setMinimumWidth(200);</w:t>
            </w:r>
          </w:p>
          <w:p w14:paraId="018D121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sidebar-&gt;setStyleSheet(Styles::adminSidebar()); </w:t>
            </w: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// 深蓝渐变背景</w:t>
            </w:r>
          </w:p>
          <w:p w14:paraId="7B2D05B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057E223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// 创建导航按钮</w:t>
            </w:r>
          </w:p>
          <w:p w14:paraId="071DC26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auto *btnDashboard = </w:t>
            </w:r>
            <w:r>
              <w:rPr>
                <w:rStyle w:val="9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new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QPushButton(QObject::tr(</w:t>
            </w: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" 首页概览"</w:t>
            </w: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), sidebar);</w:t>
            </w:r>
          </w:p>
          <w:p w14:paraId="05E0502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auto *btnGear = </w:t>
            </w:r>
            <w:r>
              <w:rPr>
                <w:rStyle w:val="9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new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QPushButton(QObject::tr(</w:t>
            </w: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" 雨具管理"</w:t>
            </w: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), sidebar);</w:t>
            </w:r>
          </w:p>
          <w:p w14:paraId="04AB876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auto *btnUser = </w:t>
            </w:r>
            <w:r>
              <w:rPr>
                <w:rStyle w:val="9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new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QPushButton(QObject::tr(</w:t>
            </w: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" 用户管理"</w:t>
            </w: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), sidebar);</w:t>
            </w:r>
          </w:p>
          <w:p w14:paraId="7C582FD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auto *btnOrder = </w:t>
            </w:r>
            <w:r>
              <w:rPr>
                <w:rStyle w:val="9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new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QPushButton(QObject::tr(</w:t>
            </w: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" 订单流水"</w:t>
            </w: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), sidebar);</w:t>
            </w:r>
          </w:p>
          <w:p w14:paraId="045EE41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5397E11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// 根据activePage参数设置当前页面按钮的激活样式</w:t>
            </w:r>
          </w:p>
          <w:p w14:paraId="01453F9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btnDashboard-&gt;setStyleSheet(activePage == 1 ? </w:t>
            </w:r>
          </w:p>
          <w:p w14:paraId="781BFEB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Styles::Buttons::sideNavActive() : Styles::Buttons::sideNav());</w:t>
            </w:r>
          </w:p>
          <w:p w14:paraId="7E35C1B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76893F1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9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sidebar;</w:t>
            </w:r>
          </w:p>
          <w:p w14:paraId="0E3A282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}</w:t>
            </w:r>
          </w:p>
        </w:tc>
      </w:tr>
    </w:tbl>
    <w:p w14:paraId="06A80C2A">
      <w:pPr>
        <w:spacing w:line="300" w:lineRule="auto"/>
        <w:ind w:firstLine="420" w:firstLineChars="0"/>
        <w:rPr>
          <w:rFonts w:hint="default"/>
          <w:lang w:val="en-US" w:eastAsia="zh-CN"/>
        </w:rPr>
      </w:pPr>
    </w:p>
    <w:p w14:paraId="03AC33A4">
      <w:pPr>
        <w:numPr>
          <w:ilvl w:val="0"/>
          <w:numId w:val="4"/>
        </w:numPr>
        <w:spacing w:line="300" w:lineRule="auto"/>
        <w:ind w:left="845" w:leftChars="0" w:hanging="425" w:firstLineChars="0"/>
        <w:outlineLvl w:val="3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自动刷新机制</w:t>
      </w:r>
    </w:p>
    <w:p w14:paraId="5A73F187">
      <w:pPr>
        <w:spacing w:line="300" w:lineRule="auto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借还页面和管理端均实现了定时自动刷新：</w:t>
      </w:r>
    </w:p>
    <w:tbl>
      <w:tblPr>
        <w:tblStyle w:val="6"/>
        <w:tblW w:w="851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50"/>
        <w:gridCol w:w="8064"/>
      </w:tblGrid>
      <w:tr w14:paraId="424655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450" w:type="dxa"/>
            <w:tcBorders>
              <w:top w:val="nil"/>
              <w:left w:val="nil"/>
              <w:bottom w:val="nil"/>
              <w:right w:val="single" w:color="6CE26C" w:sz="12" w:space="0"/>
            </w:tcBorders>
            <w:shd w:val="clear" w:color="auto" w:fill="F7F7F7"/>
            <w:tcMar>
              <w:right w:w="50" w:type="dxa"/>
            </w:tcMar>
            <w:vAlign w:val="top"/>
          </w:tcPr>
          <w:p w14:paraId="4603D44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01</w:t>
            </w:r>
          </w:p>
          <w:p w14:paraId="086867D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02</w:t>
            </w:r>
          </w:p>
          <w:p w14:paraId="6CB61CE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03</w:t>
            </w:r>
          </w:p>
          <w:p w14:paraId="33E7980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04</w:t>
            </w:r>
          </w:p>
          <w:p w14:paraId="1ADD754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05</w:t>
            </w:r>
          </w:p>
          <w:p w14:paraId="2CF190B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06</w:t>
            </w:r>
          </w:p>
          <w:p w14:paraId="44B9B62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07</w:t>
            </w:r>
          </w:p>
          <w:p w14:paraId="1E28516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08</w:t>
            </w:r>
          </w:p>
          <w:p w14:paraId="05757F0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09</w:t>
            </w:r>
          </w:p>
          <w:p w14:paraId="5385F88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10</w:t>
            </w:r>
          </w:p>
          <w:p w14:paraId="3E3A978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11</w:t>
            </w:r>
          </w:p>
          <w:p w14:paraId="043531F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12</w:t>
            </w:r>
          </w:p>
          <w:p w14:paraId="075F58B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13</w:t>
            </w:r>
          </w:p>
          <w:p w14:paraId="323E60F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14</w:t>
            </w:r>
          </w:p>
          <w:p w14:paraId="68121AA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15</w:t>
            </w:r>
          </w:p>
          <w:p w14:paraId="388795A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16</w:t>
            </w:r>
          </w:p>
          <w:p w14:paraId="2CB94AB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17</w:t>
            </w:r>
          </w:p>
          <w:p w14:paraId="48715E6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18</w:t>
            </w:r>
          </w:p>
          <w:p w14:paraId="4CE80D9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19</w:t>
            </w:r>
          </w:p>
        </w:tc>
        <w:tc>
          <w:tcPr>
            <w:tcW w:w="806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0" w:type="dxa"/>
            </w:tcMar>
            <w:vAlign w:val="top"/>
          </w:tcPr>
          <w:p w14:paraId="3598834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// BorrowPage.cpp - 自动刷新</w:t>
            </w:r>
          </w:p>
          <w:p w14:paraId="5EB3371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BorrowPage::BorrowPage(...) {</w:t>
            </w:r>
          </w:p>
          <w:p w14:paraId="738DF33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m_refreshTimer = </w:t>
            </w:r>
            <w:r>
              <w:rPr>
                <w:rStyle w:val="9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new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QTimer(</w:t>
            </w:r>
            <w:r>
              <w:rPr>
                <w:rStyle w:val="9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this</w:t>
            </w: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);</w:t>
            </w:r>
          </w:p>
          <w:p w14:paraId="18190DD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connect(m_refreshTimer, &amp;QTimer::timeout, </w:t>
            </w:r>
            <w:r>
              <w:rPr>
                <w:rStyle w:val="9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this</w:t>
            </w: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, &amp;BorrowPage::refreshSlots);</w:t>
            </w:r>
          </w:p>
          <w:p w14:paraId="368AA75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404F495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01D011D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9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BorrowPage::startAutoRefresh() {</w:t>
            </w:r>
          </w:p>
          <w:p w14:paraId="798FAAD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9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(m_refreshTimer &amp;&amp; !m_refreshTimer-&gt;isActive()) {</w:t>
            </w:r>
          </w:p>
          <w:p w14:paraId="4984264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m_refreshTimer-&gt;start(3000);  </w:t>
            </w: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// 每3秒刷新一次</w:t>
            </w:r>
          </w:p>
          <w:p w14:paraId="04DC5D4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7790999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4011DCF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6380D07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// AdminMainWindow.cpp - 管理端刷新</w:t>
            </w:r>
          </w:p>
          <w:p w14:paraId="4931CC3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AdminMainWindow::AdminMainWindow(...) {</w:t>
            </w:r>
          </w:p>
          <w:p w14:paraId="1F73989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m_refreshTimer = </w:t>
            </w:r>
            <w:r>
              <w:rPr>
                <w:rStyle w:val="9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new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QTimer(</w:t>
            </w:r>
            <w:r>
              <w:rPr>
                <w:rStyle w:val="9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this</w:t>
            </w: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);</w:t>
            </w:r>
          </w:p>
          <w:p w14:paraId="1905561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connect(m_refreshTimer, &amp;QTimer::timeout, </w:t>
            </w:r>
            <w:r>
              <w:rPr>
                <w:rStyle w:val="9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this</w:t>
            </w: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, &amp;AdminMainWindow::onRefreshTimer);</w:t>
            </w:r>
          </w:p>
          <w:p w14:paraId="3C2F0F2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// 登录后启动，每5秒刷新当前页面</w:t>
            </w:r>
          </w:p>
          <w:p w14:paraId="049CEB1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m_refreshTimer-&gt;start(5000);</w:t>
            </w:r>
          </w:p>
          <w:p w14:paraId="6AE0373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9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}</w:t>
            </w:r>
          </w:p>
        </w:tc>
      </w:tr>
    </w:tbl>
    <w:p w14:paraId="6B169398">
      <w:pPr>
        <w:spacing w:line="300" w:lineRule="auto"/>
        <w:ind w:firstLine="420" w:firstLineChars="0"/>
        <w:rPr>
          <w:rFonts w:hint="default"/>
          <w:lang w:val="en-US" w:eastAsia="zh-CN"/>
        </w:rPr>
      </w:pPr>
    </w:p>
    <w:p w14:paraId="57FB2754">
      <w:pPr>
        <w:spacing w:line="300" w:lineRule="auto"/>
        <w:outlineLvl w:val="0"/>
        <w:rPr>
          <w:rFonts w:ascii="黑体" w:hAnsi="黑体" w:eastAsia="黑体"/>
          <w:sz w:val="28"/>
          <w:szCs w:val="28"/>
        </w:rPr>
      </w:pPr>
      <w:bookmarkStart w:id="20" w:name="_Toc11851"/>
      <w:r>
        <w:rPr>
          <w:rFonts w:hint="eastAsia" w:ascii="黑体" w:hAnsi="黑体" w:eastAsia="黑体"/>
          <w:sz w:val="28"/>
          <w:szCs w:val="28"/>
        </w:rPr>
        <w:t>4 系统测试</w:t>
      </w:r>
      <w:bookmarkEnd w:id="20"/>
    </w:p>
    <w:p w14:paraId="1DDA247D">
      <w:pPr>
        <w:spacing w:line="300" w:lineRule="auto"/>
        <w:outlineLvl w:val="1"/>
        <w:rPr>
          <w:rFonts w:ascii="黑体" w:hAnsi="黑体" w:eastAsia="黑体"/>
          <w:sz w:val="24"/>
        </w:rPr>
      </w:pPr>
      <w:bookmarkStart w:id="21" w:name="_Toc10120"/>
      <w:r>
        <w:rPr>
          <w:rFonts w:hint="eastAsia" w:ascii="黑体" w:hAnsi="黑体" w:eastAsia="黑体"/>
          <w:sz w:val="24"/>
          <w:lang w:val="en-US" w:eastAsia="zh-CN"/>
        </w:rPr>
        <w:t>4</w:t>
      </w:r>
      <w:r>
        <w:rPr>
          <w:rFonts w:hint="eastAsia" w:ascii="黑体" w:hAnsi="黑体" w:eastAsia="黑体"/>
          <w:sz w:val="24"/>
        </w:rPr>
        <w:t>.1 用户借伞流程测试</w:t>
      </w:r>
      <w:bookmarkEnd w:id="21"/>
    </w:p>
    <w:p w14:paraId="4D140BE5">
      <w:pPr>
        <w:spacing w:line="300" w:lineRule="auto"/>
        <w:ind w:firstLine="420" w:firstLineChars="200"/>
        <w:rPr>
          <w:rFonts w:hint="eastAsia"/>
        </w:rPr>
      </w:pPr>
      <w:r>
        <w:rPr>
          <w:rFonts w:hint="eastAsia"/>
        </w:rPr>
        <w:t>业务流程：欢迎页 → 刷卡/输入学号 → 登录验证 → 仪表板(选择站点) → 借伞页面(选择槽位) → 借伞成功</w:t>
      </w:r>
    </w:p>
    <w:p w14:paraId="053DDA4D">
      <w:pPr>
        <w:spacing w:line="300" w:lineRule="auto"/>
        <w:jc w:val="center"/>
      </w:pPr>
      <w:r>
        <w:drawing>
          <wp:inline distT="0" distB="0" distL="114300" distR="114300">
            <wp:extent cx="5391785" cy="699135"/>
            <wp:effectExtent l="0" t="0" r="5715" b="12065"/>
            <wp:docPr id="10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2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1785" cy="699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4C14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360" w:firstLineChars="200"/>
        <w:jc w:val="center"/>
        <w:textAlignment w:val="auto"/>
        <w:rPr>
          <w:rFonts w:hint="eastAsia"/>
          <w:color w:val="auto"/>
          <w:sz w:val="18"/>
          <w:szCs w:val="18"/>
          <w:lang w:val="en-US" w:eastAsia="zh-CN"/>
        </w:rPr>
      </w:pPr>
      <w:r>
        <w:rPr>
          <w:rFonts w:hint="eastAsia"/>
          <w:color w:val="auto"/>
          <w:sz w:val="18"/>
          <w:szCs w:val="18"/>
          <w:lang w:val="en-US" w:eastAsia="zh-CN"/>
        </w:rPr>
        <w:t>图4-1 用户借伞流程图</w:t>
      </w:r>
    </w:p>
    <w:p w14:paraId="78D96A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200"/>
        <w:jc w:val="both"/>
        <w:textAlignment w:val="auto"/>
        <w:rPr>
          <w:rFonts w:hint="default"/>
          <w:color w:val="auto"/>
          <w:sz w:val="21"/>
          <w:szCs w:val="21"/>
          <w:lang w:val="en-US" w:eastAsia="zh-CN"/>
        </w:rPr>
      </w:pPr>
      <w:r>
        <w:rPr>
          <w:rFonts w:hint="eastAsia"/>
          <w:color w:val="auto"/>
          <w:sz w:val="21"/>
          <w:szCs w:val="21"/>
          <w:lang w:val="en-US" w:eastAsia="zh-CN"/>
        </w:rPr>
        <w:t>下面是用户借伞流程测试结果，测试成功：</w:t>
      </w:r>
    </w:p>
    <w:p w14:paraId="556B9B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200"/>
        <w:jc w:val="center"/>
        <w:textAlignment w:val="auto"/>
      </w:pPr>
      <w:r>
        <w:drawing>
          <wp:inline distT="0" distB="0" distL="114300" distR="114300">
            <wp:extent cx="1283970" cy="1142365"/>
            <wp:effectExtent l="0" t="0" r="11430" b="635"/>
            <wp:docPr id="13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2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283970" cy="1142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099820" cy="1143635"/>
            <wp:effectExtent l="0" t="0" r="5080" b="12065"/>
            <wp:docPr id="14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2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099820" cy="1143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725295" cy="1155700"/>
            <wp:effectExtent l="0" t="0" r="1905" b="0"/>
            <wp:docPr id="15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2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25295" cy="115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FFEC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360" w:firstLineChars="200"/>
        <w:jc w:val="center"/>
        <w:textAlignment w:val="auto"/>
        <w:rPr>
          <w:rFonts w:hint="eastAsia"/>
          <w:lang w:val="en-US" w:eastAsia="zh-CN"/>
        </w:rPr>
      </w:pPr>
      <w:r>
        <w:rPr>
          <w:rFonts w:hint="eastAsia"/>
          <w:color w:val="auto"/>
          <w:sz w:val="18"/>
          <w:szCs w:val="18"/>
          <w:lang w:val="en-US" w:eastAsia="zh-CN"/>
        </w:rPr>
        <w:t>图4-2 用户借伞流程测试结果图</w:t>
      </w:r>
    </w:p>
    <w:p w14:paraId="22628348">
      <w:pPr>
        <w:spacing w:line="300" w:lineRule="auto"/>
        <w:outlineLvl w:val="1"/>
        <w:rPr>
          <w:rFonts w:ascii="黑体" w:hAnsi="黑体" w:eastAsia="黑体"/>
          <w:sz w:val="24"/>
        </w:rPr>
      </w:pPr>
      <w:bookmarkStart w:id="22" w:name="_Toc12518"/>
      <w:r>
        <w:rPr>
          <w:rFonts w:hint="eastAsia" w:ascii="黑体" w:hAnsi="黑体" w:eastAsia="黑体"/>
          <w:sz w:val="24"/>
          <w:lang w:val="en-US" w:eastAsia="zh-CN"/>
        </w:rPr>
        <w:t>4</w:t>
      </w:r>
      <w:r>
        <w:rPr>
          <w:rFonts w:hint="eastAsia" w:ascii="黑体" w:hAnsi="黑体" w:eastAsia="黑体"/>
          <w:sz w:val="24"/>
        </w:rPr>
        <w:t>.</w:t>
      </w:r>
      <w:r>
        <w:rPr>
          <w:rFonts w:hint="eastAsia" w:ascii="黑体" w:hAnsi="黑体" w:eastAsia="黑体"/>
          <w:sz w:val="24"/>
          <w:lang w:val="en-US" w:eastAsia="zh-CN"/>
        </w:rPr>
        <w:t>2</w:t>
      </w:r>
      <w:r>
        <w:rPr>
          <w:rFonts w:hint="eastAsia" w:ascii="黑体" w:hAnsi="黑体" w:eastAsia="黑体"/>
          <w:sz w:val="24"/>
        </w:rPr>
        <w:t xml:space="preserve"> 用户还伞流程测试</w:t>
      </w:r>
      <w:bookmarkEnd w:id="22"/>
    </w:p>
    <w:p w14:paraId="5B2BFC1B">
      <w:pPr>
        <w:spacing w:line="300" w:lineRule="auto"/>
        <w:ind w:firstLine="420" w:firstLineChars="200"/>
        <w:rPr>
          <w:rFonts w:hint="eastAsia"/>
        </w:rPr>
      </w:pPr>
      <w:r>
        <w:rPr>
          <w:rFonts w:hint="eastAsia"/>
        </w:rPr>
        <w:t>业务流程：仪表板 → 点击还伞 → 还伞页面 → 选择空槽位 → 计算费用 → 扣款 → 还伞成功</w:t>
      </w:r>
    </w:p>
    <w:p w14:paraId="01F1CBA1">
      <w:pPr>
        <w:spacing w:line="300" w:lineRule="auto"/>
        <w:jc w:val="center"/>
        <w:rPr>
          <w:rFonts w:hint="eastAsia"/>
        </w:rPr>
      </w:pPr>
      <w:r>
        <w:drawing>
          <wp:inline distT="0" distB="0" distL="114300" distR="114300">
            <wp:extent cx="5385435" cy="499110"/>
            <wp:effectExtent l="0" t="0" r="12065" b="8890"/>
            <wp:docPr id="12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2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85435" cy="499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01F9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360" w:firstLineChars="200"/>
        <w:jc w:val="center"/>
        <w:textAlignment w:val="auto"/>
        <w:rPr>
          <w:rFonts w:hint="eastAsia"/>
          <w:color w:val="auto"/>
          <w:sz w:val="18"/>
          <w:szCs w:val="18"/>
          <w:lang w:val="en-US" w:eastAsia="zh-CN"/>
        </w:rPr>
      </w:pPr>
      <w:r>
        <w:rPr>
          <w:rFonts w:hint="eastAsia"/>
          <w:color w:val="auto"/>
          <w:sz w:val="18"/>
          <w:szCs w:val="18"/>
          <w:lang w:val="en-US" w:eastAsia="zh-CN"/>
        </w:rPr>
        <w:t>图4-3 用户还伞流程图</w:t>
      </w:r>
    </w:p>
    <w:p w14:paraId="5B34B8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200"/>
        <w:jc w:val="both"/>
        <w:textAlignment w:val="auto"/>
        <w:rPr>
          <w:rFonts w:hint="eastAsia"/>
          <w:color w:val="auto"/>
          <w:sz w:val="18"/>
          <w:szCs w:val="18"/>
          <w:lang w:val="en-US" w:eastAsia="zh-CN"/>
        </w:rPr>
      </w:pPr>
      <w:r>
        <w:rPr>
          <w:rFonts w:hint="eastAsia"/>
          <w:color w:val="auto"/>
          <w:sz w:val="21"/>
          <w:szCs w:val="21"/>
          <w:lang w:val="en-US" w:eastAsia="zh-CN"/>
        </w:rPr>
        <w:t>下面是用户还伞流程测试结果，测试成功：</w:t>
      </w:r>
    </w:p>
    <w:p w14:paraId="509C5EF9">
      <w:pPr>
        <w:spacing w:line="300" w:lineRule="auto"/>
        <w:ind w:firstLine="420" w:firstLineChars="200"/>
        <w:jc w:val="center"/>
      </w:pPr>
      <w:r>
        <w:drawing>
          <wp:inline distT="0" distB="0" distL="114300" distR="114300">
            <wp:extent cx="1029335" cy="980440"/>
            <wp:effectExtent l="0" t="0" r="12065" b="10160"/>
            <wp:docPr id="17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2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029335" cy="980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309370" cy="838835"/>
            <wp:effectExtent l="0" t="0" r="0" b="0"/>
            <wp:docPr id="18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29"/>
                    <pic:cNvPicPr>
                      <a:picLocks noChangeAspect="1"/>
                    </pic:cNvPicPr>
                  </pic:nvPicPr>
                  <pic:blipFill>
                    <a:blip r:embed="rId20"/>
                    <a:srcRect l="7222" t="-2498" r="7676" b="5437"/>
                    <a:stretch>
                      <a:fillRect/>
                    </a:stretch>
                  </pic:blipFill>
                  <pic:spPr>
                    <a:xfrm>
                      <a:off x="0" y="0"/>
                      <a:ext cx="1309370" cy="838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313815" cy="802640"/>
            <wp:effectExtent l="0" t="0" r="0" b="0"/>
            <wp:docPr id="19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30"/>
                    <pic:cNvPicPr>
                      <a:picLocks noChangeAspect="1"/>
                    </pic:cNvPicPr>
                  </pic:nvPicPr>
                  <pic:blipFill>
                    <a:blip r:embed="rId21"/>
                    <a:srcRect l="9582" r="6415"/>
                    <a:stretch>
                      <a:fillRect/>
                    </a:stretch>
                  </pic:blipFill>
                  <pic:spPr>
                    <a:xfrm>
                      <a:off x="0" y="0"/>
                      <a:ext cx="1313815" cy="80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172210" cy="989330"/>
            <wp:effectExtent l="0" t="0" r="8890" b="1270"/>
            <wp:docPr id="16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27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172210" cy="989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6708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360" w:firstLineChars="200"/>
        <w:jc w:val="center"/>
        <w:textAlignment w:val="auto"/>
        <w:rPr>
          <w:rFonts w:hint="eastAsia"/>
        </w:rPr>
      </w:pPr>
      <w:r>
        <w:rPr>
          <w:rFonts w:hint="eastAsia"/>
          <w:color w:val="auto"/>
          <w:sz w:val="18"/>
          <w:szCs w:val="18"/>
          <w:lang w:val="en-US" w:eastAsia="zh-CN"/>
        </w:rPr>
        <w:t>图4-3 用户还伞流程测试结果图</w:t>
      </w:r>
    </w:p>
    <w:p w14:paraId="62F21BE4">
      <w:pPr>
        <w:spacing w:line="300" w:lineRule="auto"/>
        <w:outlineLvl w:val="1"/>
        <w:rPr>
          <w:rFonts w:ascii="黑体" w:hAnsi="黑体" w:eastAsia="黑体"/>
          <w:sz w:val="24"/>
        </w:rPr>
      </w:pPr>
      <w:bookmarkStart w:id="23" w:name="_Toc24831"/>
      <w:r>
        <w:rPr>
          <w:rFonts w:hint="eastAsia" w:ascii="黑体" w:hAnsi="黑体" w:eastAsia="黑体"/>
          <w:sz w:val="24"/>
          <w:lang w:val="en-US" w:eastAsia="zh-CN"/>
        </w:rPr>
        <w:t>4</w:t>
      </w:r>
      <w:r>
        <w:rPr>
          <w:rFonts w:hint="eastAsia" w:ascii="黑体" w:hAnsi="黑体" w:eastAsia="黑体"/>
          <w:sz w:val="24"/>
        </w:rPr>
        <w:t>.</w:t>
      </w:r>
      <w:r>
        <w:rPr>
          <w:rFonts w:hint="eastAsia" w:ascii="黑体" w:hAnsi="黑体" w:eastAsia="黑体"/>
          <w:sz w:val="24"/>
          <w:lang w:val="en-US" w:eastAsia="zh-CN"/>
        </w:rPr>
        <w:t>3</w:t>
      </w:r>
      <w:r>
        <w:rPr>
          <w:rFonts w:hint="eastAsia" w:ascii="黑体" w:hAnsi="黑体" w:eastAsia="黑体"/>
          <w:sz w:val="24"/>
        </w:rPr>
        <w:t xml:space="preserve"> 管理员操作流程测试</w:t>
      </w:r>
      <w:bookmarkEnd w:id="23"/>
    </w:p>
    <w:p w14:paraId="1BC45EB8">
      <w:pPr>
        <w:spacing w:line="300" w:lineRule="auto"/>
        <w:ind w:firstLine="420" w:firstLineChars="200"/>
        <w:rPr>
          <w:rFonts w:hint="eastAsia"/>
        </w:rPr>
      </w:pPr>
      <w:r>
        <w:rPr>
          <w:rFonts w:hint="eastAsia"/>
        </w:rPr>
        <w:t>业务流程：管理员登录 → 首页概览(查看统计) → 雨具管理(修改状态) → 用户管理(重置密码) → 订单流水(查看记录)</w:t>
      </w:r>
    </w:p>
    <w:p w14:paraId="014DDB6D">
      <w:pPr>
        <w:spacing w:line="300" w:lineRule="auto"/>
        <w:jc w:val="center"/>
        <w:rPr>
          <w:rFonts w:hint="eastAsia"/>
        </w:rPr>
      </w:pPr>
      <w:r>
        <w:drawing>
          <wp:inline distT="0" distB="0" distL="114300" distR="114300">
            <wp:extent cx="5392420" cy="1920875"/>
            <wp:effectExtent l="0" t="0" r="5080" b="9525"/>
            <wp:docPr id="11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2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92420" cy="192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CB82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360" w:firstLineChars="200"/>
        <w:jc w:val="center"/>
        <w:textAlignment w:val="auto"/>
        <w:rPr>
          <w:rFonts w:hint="eastAsia"/>
          <w:color w:val="auto"/>
          <w:sz w:val="18"/>
          <w:szCs w:val="18"/>
          <w:lang w:val="en-US" w:eastAsia="zh-CN"/>
        </w:rPr>
      </w:pPr>
      <w:r>
        <w:rPr>
          <w:rFonts w:hint="eastAsia"/>
          <w:color w:val="auto"/>
          <w:sz w:val="18"/>
          <w:szCs w:val="18"/>
          <w:lang w:val="en-US" w:eastAsia="zh-CN"/>
        </w:rPr>
        <w:t>图4-5 管理员操作流程图</w:t>
      </w:r>
    </w:p>
    <w:p w14:paraId="431D4B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20" w:firstLineChars="200"/>
        <w:jc w:val="both"/>
        <w:textAlignment w:val="auto"/>
        <w:rPr>
          <w:rFonts w:hint="eastAsia"/>
          <w:color w:val="auto"/>
          <w:sz w:val="18"/>
          <w:szCs w:val="18"/>
          <w:lang w:val="en-US" w:eastAsia="zh-CN"/>
        </w:rPr>
      </w:pPr>
      <w:r>
        <w:rPr>
          <w:rFonts w:hint="eastAsia"/>
          <w:color w:val="auto"/>
          <w:sz w:val="21"/>
          <w:szCs w:val="21"/>
          <w:lang w:val="en-US" w:eastAsia="zh-CN"/>
        </w:rPr>
        <w:t>下面是管理员操作流程测试结果，测试成功：</w:t>
      </w:r>
    </w:p>
    <w:p w14:paraId="2D73A28A">
      <w:pPr>
        <w:spacing w:line="300" w:lineRule="auto"/>
        <w:jc w:val="center"/>
      </w:pPr>
      <w:r>
        <w:drawing>
          <wp:inline distT="0" distB="0" distL="114300" distR="114300">
            <wp:extent cx="1239520" cy="1074420"/>
            <wp:effectExtent l="0" t="0" r="5080" b="5080"/>
            <wp:docPr id="21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3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239520" cy="1074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518920" cy="1099820"/>
            <wp:effectExtent l="0" t="0" r="0" b="0"/>
            <wp:docPr id="22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33"/>
                    <pic:cNvPicPr>
                      <a:picLocks noChangeAspect="1"/>
                    </pic:cNvPicPr>
                  </pic:nvPicPr>
                  <pic:blipFill>
                    <a:blip r:embed="rId25"/>
                    <a:srcRect l="13255" t="9712" r="12253" b="13073"/>
                    <a:stretch>
                      <a:fillRect/>
                    </a:stretch>
                  </pic:blipFill>
                  <pic:spPr>
                    <a:xfrm>
                      <a:off x="0" y="0"/>
                      <a:ext cx="1518920" cy="1099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8A86C6">
      <w:pPr>
        <w:spacing w:line="300" w:lineRule="auto"/>
        <w:jc w:val="center"/>
      </w:pPr>
      <w:r>
        <w:drawing>
          <wp:inline distT="0" distB="0" distL="114300" distR="114300">
            <wp:extent cx="1852930" cy="1516380"/>
            <wp:effectExtent l="0" t="0" r="1270" b="7620"/>
            <wp:docPr id="23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34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852930" cy="1516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466340" cy="1488440"/>
            <wp:effectExtent l="0" t="0" r="10160" b="10160"/>
            <wp:docPr id="24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35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466340" cy="1488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7899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360" w:firstLineChars="200"/>
        <w:jc w:val="center"/>
        <w:textAlignment w:val="auto"/>
        <w:rPr>
          <w:rFonts w:hint="eastAsia"/>
        </w:rPr>
      </w:pPr>
      <w:r>
        <w:rPr>
          <w:rFonts w:hint="eastAsia"/>
          <w:color w:val="auto"/>
          <w:sz w:val="18"/>
          <w:szCs w:val="18"/>
          <w:lang w:val="en-US" w:eastAsia="zh-CN"/>
        </w:rPr>
        <w:t>图4-6 管理员操作流程测试结果图</w:t>
      </w:r>
    </w:p>
    <w:p w14:paraId="6D1E84A5">
      <w:pPr>
        <w:spacing w:line="300" w:lineRule="auto"/>
        <w:outlineLvl w:val="0"/>
        <w:rPr>
          <w:rFonts w:ascii="黑体" w:hAnsi="黑体" w:eastAsia="黑体"/>
          <w:sz w:val="28"/>
          <w:szCs w:val="28"/>
        </w:rPr>
      </w:pPr>
      <w:bookmarkStart w:id="24" w:name="_Toc10697"/>
      <w:r>
        <w:rPr>
          <w:rFonts w:hint="eastAsia" w:ascii="黑体" w:hAnsi="黑体" w:eastAsia="黑体"/>
          <w:sz w:val="28"/>
          <w:szCs w:val="28"/>
        </w:rPr>
        <w:t>5 总结与体会</w:t>
      </w:r>
      <w:bookmarkEnd w:id="24"/>
    </w:p>
    <w:p w14:paraId="793542E4">
      <w:pPr>
        <w:spacing w:line="300" w:lineRule="auto"/>
        <w:outlineLvl w:val="1"/>
        <w:rPr>
          <w:rFonts w:hint="eastAsia" w:ascii="黑体" w:hAnsi="黑体" w:eastAsia="黑体"/>
          <w:sz w:val="24"/>
          <w:lang w:val="en-US" w:eastAsia="zh-CN"/>
        </w:rPr>
      </w:pPr>
      <w:bookmarkStart w:id="25" w:name="_Toc19227"/>
      <w:r>
        <w:rPr>
          <w:rFonts w:hint="eastAsia" w:ascii="黑体" w:hAnsi="黑体" w:eastAsia="黑体"/>
          <w:sz w:val="24"/>
          <w:lang w:val="en-US" w:eastAsia="zh-CN"/>
        </w:rPr>
        <w:t>5.1 遇到的问题及解决方法</w:t>
      </w:r>
      <w:bookmarkEnd w:id="25"/>
    </w:p>
    <w:tbl>
      <w:tblPr>
        <w:tblStyle w:val="6"/>
        <w:tblW w:w="8720" w:type="dxa"/>
        <w:jc w:val="center"/>
        <w:tblBorders>
          <w:top w:val="single" w:color="DFE2E5" w:sz="4" w:space="0"/>
          <w:left w:val="single" w:color="DFE2E5" w:sz="4" w:space="0"/>
          <w:bottom w:val="single" w:color="DFE2E5" w:sz="4" w:space="0"/>
          <w:right w:val="single" w:color="DFE2E5" w:sz="4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445"/>
        <w:gridCol w:w="6275"/>
      </w:tblGrid>
      <w:tr w14:paraId="453025C5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2445" w:type="dxa"/>
            <w:tcBorders>
              <w:top w:val="single" w:color="4472C4" w:themeColor="accent1" w:sz="6" w:space="0"/>
              <w:left w:val="single" w:color="4472C4" w:themeColor="accent1" w:sz="6" w:space="0"/>
              <w:bottom w:val="single" w:color="BFCFEB" w:themeColor="accent1" w:themeTint="56" w:sz="6" w:space="0"/>
              <w:right w:val="single" w:color="FFFFFF" w:sz="6" w:space="0"/>
            </w:tcBorders>
            <w:shd w:val="clear" w:color="auto" w:fill="DAE3F3" w:themeFill="accent1" w:themeFillTint="32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E33BE75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ascii="Open Sans" w:hAnsi="Open Sans" w:eastAsia="Open Sans" w:cs="Open Sans"/>
                <w:b/>
                <w:bCs/>
                <w:i w:val="0"/>
                <w:iCs w:val="0"/>
                <w:caps w:val="0"/>
                <w:color w:val="08090C"/>
                <w:spacing w:val="0"/>
                <w:sz w:val="21"/>
                <w:szCs w:val="21"/>
              </w:rPr>
            </w:pPr>
            <w:r>
              <w:rPr>
                <w:rFonts w:hint="default" w:ascii="Open Sans" w:hAnsi="Open Sans" w:eastAsia="Open Sans" w:cs="Open Sans"/>
                <w:b/>
                <w:bCs/>
                <w:i w:val="0"/>
                <w:iCs w:val="0"/>
                <w:caps w:val="0"/>
                <w:color w:val="08090C"/>
                <w:spacing w:val="0"/>
                <w:kern w:val="0"/>
                <w:sz w:val="21"/>
                <w:szCs w:val="21"/>
                <w:lang w:val="en-US" w:eastAsia="zh-CN" w:bidi="ar"/>
              </w:rPr>
              <w:t>问题描述</w:t>
            </w:r>
          </w:p>
        </w:tc>
        <w:tc>
          <w:tcPr>
            <w:tcW w:w="6275" w:type="dxa"/>
            <w:tcBorders>
              <w:top w:val="single" w:color="4472C4" w:themeColor="accent1" w:sz="6" w:space="0"/>
              <w:left w:val="single" w:color="FFFFFF" w:sz="6" w:space="0"/>
              <w:bottom w:val="single" w:color="BFCFEB" w:themeColor="accent1" w:themeTint="56" w:sz="6" w:space="0"/>
              <w:right w:val="single" w:color="4472C4" w:themeColor="accent1" w:sz="6" w:space="0"/>
            </w:tcBorders>
            <w:shd w:val="clear" w:color="auto" w:fill="DAE3F3" w:themeFill="accent1" w:themeFillTint="32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F19975A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Open Sans" w:hAnsi="Open Sans" w:eastAsia="Open Sans" w:cs="Open Sans"/>
                <w:b/>
                <w:bCs/>
                <w:i w:val="0"/>
                <w:iCs w:val="0"/>
                <w:caps w:val="0"/>
                <w:color w:val="08090C"/>
                <w:spacing w:val="0"/>
                <w:sz w:val="21"/>
                <w:szCs w:val="21"/>
              </w:rPr>
            </w:pPr>
            <w:r>
              <w:rPr>
                <w:rFonts w:hint="default" w:ascii="Open Sans" w:hAnsi="Open Sans" w:eastAsia="Open Sans" w:cs="Open Sans"/>
                <w:b/>
                <w:bCs/>
                <w:i w:val="0"/>
                <w:iCs w:val="0"/>
                <w:caps w:val="0"/>
                <w:color w:val="08090C"/>
                <w:spacing w:val="0"/>
                <w:kern w:val="0"/>
                <w:sz w:val="21"/>
                <w:szCs w:val="21"/>
                <w:lang w:val="en-US" w:eastAsia="zh-CN" w:bidi="ar"/>
              </w:rPr>
              <w:t>解决方案</w:t>
            </w:r>
          </w:p>
        </w:tc>
      </w:tr>
      <w:tr w14:paraId="759BD948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2445" w:type="dxa"/>
            <w:tcBorders>
              <w:top w:val="single" w:color="BFCFEB" w:themeColor="accent1" w:themeTint="56" w:sz="6" w:space="0"/>
              <w:left w:val="single" w:color="4472C4" w:themeColor="accent1" w:sz="6" w:space="0"/>
              <w:bottom w:val="single" w:color="BFCFEB" w:themeColor="accent1" w:themeTint="56" w:sz="6" w:space="0"/>
              <w:right w:val="single" w:color="BFCFEB" w:themeColor="accent1" w:themeTint="56" w:sz="6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0430409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Qt样式表更新后不立即生效</w:t>
            </w:r>
          </w:p>
        </w:tc>
        <w:tc>
          <w:tcPr>
            <w:tcW w:w="6275" w:type="dxa"/>
            <w:tcBorders>
              <w:top w:val="single" w:color="BFCFEB" w:themeColor="accent1" w:themeTint="56" w:sz="6" w:space="0"/>
              <w:left w:val="single" w:color="BFCFEB" w:themeColor="accent1" w:themeTint="56" w:sz="6" w:space="0"/>
              <w:bottom w:val="single" w:color="BFCFEB" w:themeColor="accent1" w:themeTint="56" w:sz="6" w:space="0"/>
              <w:right w:val="single" w:color="4472C4" w:themeColor="accent1" w:sz="6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5C00C8E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使用style()-&gt;unpolish()和style()-&gt;polish()强制刷新，配合</w:t>
            </w:r>
            <w:r>
              <w:rPr>
                <w:rStyle w:val="9"/>
                <w:rFonts w:hint="default" w:ascii="Open Sans" w:hAnsi="var(--monospace)" w:eastAsia="Open Sans" w:cs="var(--monospace)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single" w:color="E7EAED" w:sz="4" w:space="0"/>
                <w:shd w:val="clear" w:fill="F3F4F4"/>
                <w:lang w:val="en-US" w:eastAsia="zh-CN" w:bidi="ar"/>
              </w:rPr>
              <w:t>u</w:t>
            </w:r>
            <w:r>
              <w:rPr>
                <w:rStyle w:val="9"/>
                <w:rFonts w:hint="eastAsia" w:ascii="Open Sans" w:hAnsi="var(--monospace)" w:eastAsia="Open Sans" w:cs="var(--monospace)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bdr w:val="single" w:color="E7EAED" w:sz="4" w:space="0"/>
                <w:shd w:val="clear" w:fill="F3F4F4"/>
                <w:lang w:val="en-US" w:eastAsia="zh-CN" w:bidi="ar"/>
              </w:rPr>
              <w:t>update()</w:t>
            </w:r>
            <w:r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和repaint()</w:t>
            </w:r>
          </w:p>
        </w:tc>
      </w:tr>
      <w:tr w14:paraId="001F9642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2445" w:type="dxa"/>
            <w:tcBorders>
              <w:top w:val="single" w:color="BFCFEB" w:themeColor="accent1" w:themeTint="56" w:sz="6" w:space="0"/>
              <w:left w:val="single" w:color="4472C4" w:themeColor="accent1" w:sz="6" w:space="0"/>
              <w:bottom w:val="single" w:color="BFCFEB" w:themeColor="accent1" w:themeTint="56" w:sz="6" w:space="0"/>
              <w:right w:val="single" w:color="BFCFEB" w:themeColor="accent1" w:themeTint="56" w:sz="6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1998310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页面切换时数据不同步</w:t>
            </w:r>
          </w:p>
        </w:tc>
        <w:tc>
          <w:tcPr>
            <w:tcW w:w="6275" w:type="dxa"/>
            <w:tcBorders>
              <w:top w:val="single" w:color="BFCFEB" w:themeColor="accent1" w:themeTint="56" w:sz="6" w:space="0"/>
              <w:left w:val="single" w:color="BFCFEB" w:themeColor="accent1" w:themeTint="56" w:sz="6" w:space="0"/>
              <w:bottom w:val="single" w:color="BFCFEB" w:themeColor="accent1" w:themeTint="56" w:sz="6" w:space="0"/>
              <w:right w:val="single" w:color="4472C4" w:themeColor="accent1" w:sz="6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0F70174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在switchPage()中根据目标页面调用对应的刷新函数</w:t>
            </w:r>
          </w:p>
        </w:tc>
      </w:tr>
      <w:tr w14:paraId="4007AF59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2445" w:type="dxa"/>
            <w:tcBorders>
              <w:top w:val="single" w:color="BFCFEB" w:themeColor="accent1" w:themeTint="56" w:sz="6" w:space="0"/>
              <w:left w:val="single" w:color="4472C4" w:themeColor="accent1" w:sz="6" w:space="0"/>
              <w:bottom w:val="single" w:color="BFCFEB" w:themeColor="accent1" w:themeTint="56" w:sz="6" w:space="0"/>
              <w:right w:val="single" w:color="BFCFEB" w:themeColor="accent1" w:themeTint="56" w:sz="6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A1A12BE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信号槽连接时Lambda捕获悬空引用</w:t>
            </w:r>
          </w:p>
        </w:tc>
        <w:tc>
          <w:tcPr>
            <w:tcW w:w="6275" w:type="dxa"/>
            <w:tcBorders>
              <w:top w:val="single" w:color="BFCFEB" w:themeColor="accent1" w:themeTint="56" w:sz="6" w:space="0"/>
              <w:left w:val="single" w:color="BFCFEB" w:themeColor="accent1" w:themeTint="56" w:sz="6" w:space="0"/>
              <w:bottom w:val="single" w:color="BFCFEB" w:themeColor="accent1" w:themeTint="56" w:sz="6" w:space="0"/>
              <w:right w:val="single" w:color="4472C4" w:themeColor="accent1" w:sz="6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0ED4AE7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使用值捕获[gear = gear]代替引用捕获</w:t>
            </w:r>
          </w:p>
        </w:tc>
      </w:tr>
      <w:tr w14:paraId="36485FFB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2445" w:type="dxa"/>
            <w:tcBorders>
              <w:top w:val="single" w:color="BFCFEB" w:themeColor="accent1" w:themeTint="56" w:sz="6" w:space="0"/>
              <w:left w:val="single" w:color="4472C4" w:themeColor="accent1" w:sz="6" w:space="0"/>
              <w:bottom w:val="single" w:color="BFCFEB" w:themeColor="accent1" w:themeTint="56" w:sz="6" w:space="0"/>
              <w:right w:val="single" w:color="BFCFEB" w:themeColor="accent1" w:themeTint="56" w:sz="6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CF23922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QStackedWidget页面索引与枚举不对应</w:t>
            </w:r>
          </w:p>
        </w:tc>
        <w:tc>
          <w:tcPr>
            <w:tcW w:w="6275" w:type="dxa"/>
            <w:tcBorders>
              <w:top w:val="single" w:color="BFCFEB" w:themeColor="accent1" w:themeTint="56" w:sz="6" w:space="0"/>
              <w:left w:val="single" w:color="BFCFEB" w:themeColor="accent1" w:themeTint="56" w:sz="6" w:space="0"/>
              <w:bottom w:val="single" w:color="BFCFEB" w:themeColor="accent1" w:themeTint="56" w:sz="6" w:space="0"/>
              <w:right w:val="single" w:color="4472C4" w:themeColor="accent1" w:sz="6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AD8C226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严格保证addWidget()顺序与enum class Page定义一致</w:t>
            </w:r>
          </w:p>
        </w:tc>
      </w:tr>
      <w:tr w14:paraId="12CBFDD0">
        <w:tblPrEx>
          <w:tblBorders>
            <w:top w:val="single" w:color="DFE2E5" w:sz="4" w:space="0"/>
            <w:left w:val="single" w:color="DFE2E5" w:sz="4" w:space="0"/>
            <w:bottom w:val="single" w:color="DFE2E5" w:sz="4" w:space="0"/>
            <w:right w:val="single" w:color="DFE2E5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2445" w:type="dxa"/>
            <w:tcBorders>
              <w:top w:val="single" w:color="BFCFEB" w:themeColor="accent1" w:themeTint="56" w:sz="6" w:space="0"/>
              <w:left w:val="single" w:color="4472C4" w:themeColor="accent1" w:sz="6" w:space="0"/>
              <w:bottom w:val="single" w:color="4472C4" w:themeColor="accent1" w:sz="6" w:space="0"/>
              <w:right w:val="single" w:color="BFCFEB" w:themeColor="accent1" w:themeTint="56" w:sz="6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4E2993A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多线程数据库访问冲突</w:t>
            </w:r>
          </w:p>
        </w:tc>
        <w:tc>
          <w:tcPr>
            <w:tcW w:w="6275" w:type="dxa"/>
            <w:tcBorders>
              <w:top w:val="single" w:color="BFCFEB" w:themeColor="accent1" w:themeTint="56" w:sz="6" w:space="0"/>
              <w:left w:val="single" w:color="BFCFEB" w:themeColor="accent1" w:themeTint="56" w:sz="6" w:space="0"/>
              <w:bottom w:val="single" w:color="4472C4" w:themeColor="accent1" w:sz="6" w:space="0"/>
              <w:right w:val="single" w:color="4472C4" w:themeColor="accent1" w:sz="6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0DBB4DC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Open Sans" w:hAnsi="Open Sans" w:eastAsia="Open Sans" w:cs="Open Sans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使用ConnectionPool::getThreadLocalConnection()获取线程</w:t>
            </w:r>
          </w:p>
        </w:tc>
      </w:tr>
    </w:tbl>
    <w:p w14:paraId="20A75B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360" w:firstLineChars="200"/>
        <w:jc w:val="center"/>
        <w:textAlignment w:val="auto"/>
        <w:rPr>
          <w:rFonts w:hint="eastAsia" w:ascii="黑体" w:hAnsi="黑体" w:eastAsia="黑体"/>
          <w:sz w:val="24"/>
          <w:lang w:val="en-US" w:eastAsia="zh-CN"/>
        </w:rPr>
      </w:pPr>
      <w:r>
        <w:rPr>
          <w:rFonts w:hint="eastAsia"/>
          <w:color w:val="auto"/>
          <w:sz w:val="18"/>
          <w:szCs w:val="18"/>
          <w:lang w:val="en-US" w:eastAsia="zh-CN"/>
        </w:rPr>
        <w:t>表5-1 开发问题与解决方案</w:t>
      </w:r>
    </w:p>
    <w:p w14:paraId="0A0383F2">
      <w:pPr>
        <w:spacing w:line="300" w:lineRule="auto"/>
        <w:outlineLvl w:val="1"/>
        <w:rPr>
          <w:rFonts w:hint="eastAsia" w:ascii="黑体" w:hAnsi="黑体" w:eastAsia="黑体"/>
          <w:sz w:val="24"/>
          <w:lang w:val="en-US" w:eastAsia="zh-CN"/>
        </w:rPr>
      </w:pPr>
      <w:bookmarkStart w:id="26" w:name="_Toc8001"/>
      <w:r>
        <w:rPr>
          <w:rFonts w:hint="eastAsia" w:ascii="黑体" w:hAnsi="黑体" w:eastAsia="黑体"/>
          <w:sz w:val="24"/>
          <w:lang w:val="en-US" w:eastAsia="zh-CN"/>
        </w:rPr>
        <w:t>5.2 系统优点</w:t>
      </w:r>
      <w:bookmarkEnd w:id="26"/>
    </w:p>
    <w:p w14:paraId="267F5356">
      <w:pPr>
        <w:numPr>
          <w:ilvl w:val="0"/>
          <w:numId w:val="5"/>
        </w:numPr>
        <w:spacing w:line="300" w:lineRule="auto"/>
        <w:ind w:left="845" w:leftChars="0" w:hanging="425" w:firstLineChars="0"/>
        <w:outlineLvl w:val="2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bookmarkStart w:id="27" w:name="_Toc14569"/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完整的前后端架构</w:t>
      </w:r>
      <w:bookmarkEnd w:id="27"/>
    </w:p>
    <w:p w14:paraId="063EA0FD">
      <w:pPr>
        <w:pStyle w:val="10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firstLine="0" w:firstLineChars="0"/>
        <w:textAlignment w:val="auto"/>
        <w:rPr>
          <w:rFonts w:hint="default" w:ascii="Times New Roman" w:hAnsi="Times New Roman" w:eastAsia="宋体" w:cs="Times New Roman"/>
          <w:color w:val="auto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t>美观的可视化界面（深蓝渐变主题、玻璃卡片效果）</w:t>
      </w:r>
    </w:p>
    <w:p w14:paraId="3D179084">
      <w:pPr>
        <w:pStyle w:val="10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firstLine="0" w:firstLineChars="0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t>严格的MVC分层架构</w:t>
      </w:r>
    </w:p>
    <w:p w14:paraId="6D927176">
      <w:pPr>
        <w:numPr>
          <w:ilvl w:val="0"/>
          <w:numId w:val="5"/>
        </w:numPr>
        <w:spacing w:line="300" w:lineRule="auto"/>
        <w:ind w:left="845" w:leftChars="0" w:hanging="425" w:firstLineChars="0"/>
        <w:outlineLvl w:val="2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bookmarkStart w:id="28" w:name="_Toc11862"/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现代</w:t>
      </w: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C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++特性应用</w:t>
      </w:r>
      <w:bookmarkEnd w:id="28"/>
    </w:p>
    <w:p w14:paraId="166CE636">
      <w:pPr>
        <w:pStyle w:val="10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firstLine="0" w:firstLineChars="0"/>
        <w:textAlignment w:val="auto"/>
        <w:rPr>
          <w:rFonts w:hint="default" w:ascii="Times New Roman" w:hAnsi="Times New Roman" w:eastAsia="宋体" w:cs="Times New Roman"/>
          <w:color w:val="auto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t>使用std::unique_ptr和std::shared_ptr智能指针管理内存</w:t>
      </w:r>
    </w:p>
    <w:p w14:paraId="44B0AB80">
      <w:pPr>
        <w:pStyle w:val="10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firstLine="0" w:firstLineChars="0"/>
        <w:textAlignment w:val="auto"/>
        <w:rPr>
          <w:rFonts w:hint="default" w:ascii="Times New Roman" w:hAnsi="Times New Roman" w:eastAsia="宋体" w:cs="Times New Roman"/>
          <w:color w:val="auto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t>使用std::optional处理可能为空的返回值</w:t>
      </w:r>
    </w:p>
    <w:p w14:paraId="64E8CF00">
      <w:pPr>
        <w:pStyle w:val="10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firstLine="0" w:firstLineChars="0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t>使用enum class强类型枚举提高类型安全</w:t>
      </w:r>
    </w:p>
    <w:p w14:paraId="21B2FD61">
      <w:pPr>
        <w:numPr>
          <w:ilvl w:val="0"/>
          <w:numId w:val="5"/>
        </w:numPr>
        <w:spacing w:line="300" w:lineRule="auto"/>
        <w:ind w:left="845" w:leftChars="0" w:hanging="425" w:firstLineChars="0"/>
        <w:outlineLvl w:val="2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bookmarkStart w:id="29" w:name="_Toc14547"/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工程化实践</w:t>
      </w:r>
      <w:bookmarkEnd w:id="29"/>
    </w:p>
    <w:p w14:paraId="0ACEDFED">
      <w:pPr>
        <w:pStyle w:val="10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firstLine="0" w:firstLineChars="0"/>
        <w:textAlignment w:val="auto"/>
        <w:rPr>
          <w:rFonts w:hint="default" w:ascii="Times New Roman" w:hAnsi="Times New Roman" w:eastAsia="宋体" w:cs="Times New Roman"/>
          <w:color w:val="auto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t>Git版本控制</w:t>
      </w:r>
    </w:p>
    <w:p w14:paraId="078FE2DD">
      <w:pPr>
        <w:pStyle w:val="10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firstLine="0" w:firstLineChars="0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t>CMake跨平台构建系统</w:t>
      </w:r>
    </w:p>
    <w:p w14:paraId="56381DC2">
      <w:pPr>
        <w:pStyle w:val="10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firstLine="0" w:firstLineChars="0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t>Qt信号槽机制实现松耦合使用</w:t>
      </w:r>
    </w:p>
    <w:p w14:paraId="74DBAD64">
      <w:pPr>
        <w:spacing w:line="300" w:lineRule="auto"/>
        <w:outlineLvl w:val="1"/>
        <w:rPr>
          <w:rFonts w:hint="eastAsia" w:ascii="黑体" w:hAnsi="黑体" w:eastAsia="黑体"/>
          <w:sz w:val="24"/>
          <w:lang w:val="en-US" w:eastAsia="zh-CN"/>
        </w:rPr>
      </w:pPr>
      <w:bookmarkStart w:id="30" w:name="_Toc831"/>
      <w:r>
        <w:rPr>
          <w:rFonts w:hint="eastAsia" w:ascii="黑体" w:hAnsi="黑体" w:eastAsia="黑体"/>
          <w:sz w:val="24"/>
          <w:lang w:val="en-US" w:eastAsia="zh-CN"/>
        </w:rPr>
        <w:t>5.3 系统不足</w:t>
      </w:r>
      <w:bookmarkEnd w:id="30"/>
    </w:p>
    <w:p w14:paraId="24B211E1">
      <w:pPr>
        <w:numPr>
          <w:ilvl w:val="0"/>
          <w:numId w:val="6"/>
        </w:numPr>
        <w:tabs>
          <w:tab w:val="clear" w:pos="420"/>
        </w:tabs>
        <w:spacing w:line="300" w:lineRule="auto"/>
        <w:ind w:left="845" w:leftChars="0" w:hanging="425" w:firstLineChars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没来得及使用Flask开发Web版管理端</w:t>
      </w:r>
      <w:r>
        <w:rPr>
          <w:rFonts w:hint="eastAsia" w:ascii="宋体" w:hAnsi="宋体" w:cs="宋体"/>
          <w:sz w:val="21"/>
          <w:szCs w:val="21"/>
          <w:lang w:val="en-US" w:eastAsia="zh-CN"/>
        </w:rPr>
        <w:t>，幸好目前的框架非常实用</w:t>
      </w:r>
    </w:p>
    <w:p w14:paraId="05597361">
      <w:pPr>
        <w:numPr>
          <w:ilvl w:val="0"/>
          <w:numId w:val="6"/>
        </w:numPr>
        <w:tabs>
          <w:tab w:val="clear" w:pos="420"/>
        </w:tabs>
        <w:spacing w:line="300" w:lineRule="auto"/>
        <w:ind w:left="845" w:leftChars="0" w:hanging="425" w:firstLineChars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安全性设计不足，</w:t>
      </w:r>
      <w:r>
        <w:rPr>
          <w:rFonts w:hint="eastAsia" w:ascii="宋体" w:hAnsi="宋体" w:cs="宋体"/>
          <w:sz w:val="21"/>
          <w:szCs w:val="21"/>
          <w:lang w:val="en-US" w:eastAsia="zh-CN"/>
        </w:rPr>
        <w:t>例如登录端本来想要用加密算法，没来得及学习</w:t>
      </w:r>
    </w:p>
    <w:p w14:paraId="778B9324">
      <w:pPr>
        <w:numPr>
          <w:ilvl w:val="0"/>
          <w:numId w:val="6"/>
        </w:numPr>
        <w:tabs>
          <w:tab w:val="clear" w:pos="420"/>
        </w:tabs>
        <w:spacing w:line="300" w:lineRule="auto"/>
        <w:ind w:left="845" w:leftChars="0" w:hanging="425" w:firstLineChars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cs="宋体"/>
          <w:sz w:val="21"/>
          <w:szCs w:val="21"/>
          <w:lang w:val="en-US" w:eastAsia="zh-CN"/>
        </w:rPr>
        <w:t>我们目前的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错误处理机制</w:t>
      </w:r>
      <w:r>
        <w:rPr>
          <w:rFonts w:hint="eastAsia" w:ascii="宋体" w:hAnsi="宋体" w:cs="宋体"/>
          <w:sz w:val="21"/>
          <w:szCs w:val="21"/>
          <w:lang w:val="en-US" w:eastAsia="zh-CN"/>
        </w:rPr>
        <w:t>还是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较简单</w:t>
      </w:r>
      <w:r>
        <w:rPr>
          <w:rFonts w:hint="eastAsia" w:ascii="宋体" w:hAnsi="宋体" w:cs="宋体"/>
          <w:sz w:val="21"/>
          <w:szCs w:val="21"/>
          <w:lang w:val="en-US" w:eastAsia="zh-CN"/>
        </w:rPr>
        <w:t>的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，异常情况处理不够完善</w:t>
      </w:r>
    </w:p>
    <w:p w14:paraId="0AFB9F7A">
      <w:pPr>
        <w:numPr>
          <w:ilvl w:val="0"/>
          <w:numId w:val="6"/>
        </w:numPr>
        <w:tabs>
          <w:tab w:val="clear" w:pos="420"/>
        </w:tabs>
        <w:spacing w:line="300" w:lineRule="auto"/>
        <w:ind w:left="845" w:leftChars="0" w:hanging="425" w:firstLineChars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cs="宋体"/>
          <w:sz w:val="21"/>
          <w:szCs w:val="21"/>
          <w:lang w:val="en-US" w:eastAsia="zh-CN"/>
        </w:rPr>
        <w:t>没有能够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实现完整的日志系统</w:t>
      </w:r>
    </w:p>
    <w:p w14:paraId="115ED687">
      <w:pPr>
        <w:spacing w:line="300" w:lineRule="auto"/>
        <w:outlineLvl w:val="1"/>
        <w:rPr>
          <w:rFonts w:hint="eastAsia" w:ascii="黑体" w:hAnsi="黑体" w:eastAsia="黑体"/>
          <w:sz w:val="24"/>
          <w:lang w:val="en-US" w:eastAsia="zh-CN"/>
        </w:rPr>
      </w:pPr>
      <w:bookmarkStart w:id="31" w:name="_Toc10181"/>
      <w:r>
        <w:rPr>
          <w:rFonts w:hint="eastAsia" w:ascii="黑体" w:hAnsi="黑体" w:eastAsia="黑体"/>
          <w:sz w:val="24"/>
          <w:lang w:val="en-US" w:eastAsia="zh-CN"/>
        </w:rPr>
        <w:t>5.4 收获与体会</w:t>
      </w:r>
      <w:bookmarkEnd w:id="31"/>
    </w:p>
    <w:p w14:paraId="238429AC">
      <w:pPr>
        <w:spacing w:line="300" w:lineRule="auto"/>
        <w:ind w:firstLine="420" w:firstLineChars="0"/>
        <w:rPr>
          <w:rFonts w:hint="eastAsia" w:ascii="宋体" w:hAnsi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问题解决能力提升</w:t>
      </w:r>
      <w:r>
        <w:rPr>
          <w:rFonts w:hint="eastAsia" w:ascii="宋体" w:hAnsi="宋体" w:cs="宋体"/>
          <w:sz w:val="21"/>
          <w:szCs w:val="21"/>
          <w:lang w:val="en-US" w:eastAsia="zh-CN"/>
        </w:rPr>
        <w:t>:</w:t>
      </w:r>
    </w:p>
    <w:p w14:paraId="10291DC8">
      <w:pPr>
        <w:pStyle w:val="10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firstLine="0" w:firstLineChars="0"/>
        <w:textAlignment w:val="auto"/>
        <w:rPr>
          <w:rFonts w:hint="default" w:ascii="Times New Roman" w:hAnsi="Times New Roman" w:eastAsia="宋体" w:cs="Times New Roman"/>
          <w:color w:val="auto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t>学会了系统化的调试技巧，</w:t>
      </w:r>
      <w:r>
        <w:rPr>
          <w:rFonts w:hint="eastAsia" w:ascii="Times New Roman" w:hAnsi="Times New Roman" w:eastAsia="宋体" w:cs="Times New Roman"/>
          <w:color w:val="auto"/>
          <w:sz w:val="21"/>
          <w:szCs w:val="21"/>
          <w:lang w:val="en-US" w:eastAsia="zh-CN"/>
        </w:rPr>
        <w:t>例如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t>使用</w:t>
      </w:r>
      <w:r>
        <w:rPr>
          <w:rFonts w:hint="eastAsia" w:ascii="Times New Roman" w:hAnsi="Times New Roman" w:eastAsia="宋体" w:cs="Times New Roman"/>
          <w:color w:val="auto"/>
          <w:sz w:val="21"/>
          <w:szCs w:val="21"/>
          <w:lang w:val="en-US" w:eastAsia="zh-CN"/>
        </w:rPr>
        <w:t>Qt自带的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t>qDebug()输出</w:t>
      </w:r>
      <w:r>
        <w:rPr>
          <w:rFonts w:hint="eastAsia" w:ascii="Times New Roman" w:hAnsi="Times New Roman" w:eastAsia="宋体" w:cs="Times New Roman"/>
          <w:color w:val="auto"/>
          <w:sz w:val="21"/>
          <w:szCs w:val="21"/>
          <w:lang w:val="en-US" w:eastAsia="zh-CN"/>
        </w:rPr>
        <w:t>以及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t>断点调试</w:t>
      </w:r>
    </w:p>
    <w:p w14:paraId="7DE885BF">
      <w:pPr>
        <w:pStyle w:val="10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firstLine="0" w:firstLineChars="0"/>
        <w:textAlignment w:val="auto"/>
        <w:rPr>
          <w:rFonts w:hint="default" w:ascii="Times New Roman" w:hAnsi="Times New Roman" w:eastAsia="宋体" w:cs="Times New Roman"/>
          <w:color w:val="auto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t>掌握了问题定位和分析方法，从现象追溯到根本原因</w:t>
      </w:r>
      <w:r>
        <w:rPr>
          <w:rFonts w:hint="eastAsia" w:ascii="Times New Roman" w:hAnsi="Times New Roman" w:eastAsia="宋体" w:cs="Times New Roman"/>
          <w:color w:val="auto"/>
          <w:sz w:val="21"/>
          <w:szCs w:val="21"/>
          <w:lang w:eastAsia="zh-CN"/>
        </w:rPr>
        <w:t>，</w:t>
      </w:r>
      <w:r>
        <w:rPr>
          <w:rFonts w:hint="eastAsia" w:ascii="Times New Roman" w:hAnsi="Times New Roman" w:eastAsia="宋体" w:cs="Times New Roman"/>
          <w:color w:val="auto"/>
          <w:sz w:val="21"/>
          <w:szCs w:val="21"/>
          <w:lang w:val="en-US" w:eastAsia="zh-CN"/>
        </w:rPr>
        <w:t>包括使用插件SolarLint还有使用数据库驱动ddl插件</w:t>
      </w:r>
    </w:p>
    <w:p w14:paraId="45C84018">
      <w:pPr>
        <w:pStyle w:val="10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firstLine="0" w:firstLineChars="0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t>积累了解决方案设计经验，权衡多种方案选择最优解</w:t>
      </w:r>
    </w:p>
    <w:p w14:paraId="0CE2BF70">
      <w:pPr>
        <w:spacing w:line="300" w:lineRule="auto"/>
        <w:ind w:firstLine="420" w:firstLineChars="0"/>
        <w:rPr>
          <w:rFonts w:hint="eastAsia" w:ascii="宋体" w:hAnsi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理论与实践结合</w:t>
      </w:r>
      <w:r>
        <w:rPr>
          <w:rFonts w:hint="eastAsia" w:ascii="宋体" w:hAnsi="宋体" w:cs="宋体"/>
          <w:sz w:val="21"/>
          <w:szCs w:val="21"/>
          <w:lang w:val="en-US" w:eastAsia="zh-CN"/>
        </w:rPr>
        <w:t>:</w:t>
      </w:r>
    </w:p>
    <w:p w14:paraId="06BC57A4">
      <w:pPr>
        <w:pStyle w:val="10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firstLine="0" w:firstLineChars="0"/>
        <w:textAlignment w:val="auto"/>
        <w:rPr>
          <w:rFonts w:hint="default" w:ascii="Times New Roman" w:hAnsi="Times New Roman" w:eastAsia="宋体" w:cs="Times New Roman"/>
          <w:color w:val="auto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t>将课堂学习的面向对象设计原则应用到实际项目中</w:t>
      </w:r>
      <w:r>
        <w:rPr>
          <w:rFonts w:hint="eastAsia" w:ascii="Times New Roman" w:hAnsi="Times New Roman" w:eastAsia="宋体" w:cs="Times New Roman"/>
          <w:color w:val="auto"/>
          <w:sz w:val="21"/>
          <w:szCs w:val="21"/>
          <w:lang w:eastAsia="zh-CN"/>
        </w:rPr>
        <w:t>，</w:t>
      </w:r>
      <w:r>
        <w:rPr>
          <w:rFonts w:hint="eastAsia" w:ascii="Times New Roman" w:hAnsi="Times New Roman" w:eastAsia="宋体" w:cs="Times New Roman"/>
          <w:color w:val="auto"/>
          <w:sz w:val="21"/>
          <w:szCs w:val="21"/>
          <w:lang w:val="en-US" w:eastAsia="zh-CN"/>
        </w:rPr>
        <w:t>对封装继承多态抽象这四个特性有了更深入的解读</w:t>
      </w:r>
    </w:p>
    <w:p w14:paraId="7B68BACC">
      <w:pPr>
        <w:pStyle w:val="10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firstLine="0" w:firstLineChars="0"/>
        <w:textAlignment w:val="auto"/>
        <w:rPr>
          <w:rFonts w:hint="default" w:ascii="Times New Roman" w:hAnsi="Times New Roman" w:eastAsia="宋体" w:cs="Times New Roman"/>
          <w:color w:val="auto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t>深入理解了MVC架构模式的优势和实现方式</w:t>
      </w:r>
      <w:r>
        <w:rPr>
          <w:rFonts w:hint="eastAsia" w:ascii="Times New Roman" w:hAnsi="Times New Roman" w:eastAsia="宋体" w:cs="Times New Roman"/>
          <w:color w:val="auto"/>
          <w:sz w:val="21"/>
          <w:szCs w:val="21"/>
          <w:lang w:eastAsia="zh-CN"/>
        </w:rPr>
        <w:t>，</w:t>
      </w:r>
      <w:r>
        <w:rPr>
          <w:rFonts w:hint="eastAsia" w:ascii="Times New Roman" w:hAnsi="Times New Roman" w:eastAsia="宋体" w:cs="Times New Roman"/>
          <w:color w:val="auto"/>
          <w:sz w:val="21"/>
          <w:szCs w:val="21"/>
          <w:lang w:val="en-US" w:eastAsia="zh-CN"/>
        </w:rPr>
        <w:t>拓展了对架构的深入探索</w:t>
      </w:r>
    </w:p>
    <w:p w14:paraId="492FBC1C">
      <w:pPr>
        <w:pStyle w:val="10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firstLine="0" w:firstLineChars="0"/>
        <w:textAlignment w:val="auto"/>
        <w:rPr>
          <w:rFonts w:hint="default" w:ascii="宋体" w:hAnsi="宋体" w:cs="宋体"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t>体会到技术选型需要考虑项目规模、团队能力等多方面因素</w:t>
      </w:r>
    </w:p>
    <w:p w14:paraId="1C06A3A7">
      <w:pPr>
        <w:spacing w:line="300" w:lineRule="auto"/>
        <w:ind w:firstLine="420" w:firstLineChars="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工程思维培养：</w:t>
      </w:r>
    </w:p>
    <w:p w14:paraId="046E77AA">
      <w:pPr>
        <w:pStyle w:val="10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firstLine="0" w:firstLineChars="0"/>
        <w:textAlignment w:val="auto"/>
        <w:rPr>
          <w:rFonts w:hint="default" w:ascii="Times New Roman" w:hAnsi="Times New Roman" w:eastAsia="宋体" w:cs="Times New Roman"/>
          <w:color w:val="auto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t>认识到编程不只是实现功能，还要考虑可维护性、可扩展性</w:t>
      </w:r>
    </w:p>
    <w:p w14:paraId="3CA4E183">
      <w:pPr>
        <w:pStyle w:val="10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firstLine="0" w:firstLineChars="0"/>
        <w:textAlignment w:val="auto"/>
        <w:rPr>
          <w:rFonts w:hint="default" w:ascii="Times New Roman" w:hAnsi="Times New Roman" w:eastAsia="宋体" w:cs="Times New Roman"/>
          <w:color w:val="auto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t>体会到代码质量的重要性，良好的命名和注释能大大降低维护成本</w:t>
      </w:r>
    </w:p>
    <w:p w14:paraId="3FC6B5A3">
      <w:pPr>
        <w:pStyle w:val="10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left="420" w:leftChars="0" w:firstLine="0" w:firstLineChars="0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t>理解了文档和注释的价值，</w:t>
      </w:r>
      <w:r>
        <w:rPr>
          <w:rFonts w:hint="eastAsia" w:ascii="Times New Roman" w:hAnsi="Times New Roman" w:eastAsia="宋体" w:cs="Times New Roman"/>
          <w:color w:val="auto"/>
          <w:sz w:val="21"/>
          <w:szCs w:val="21"/>
          <w:lang w:val="en-US" w:eastAsia="zh-CN"/>
        </w:rPr>
        <w:t>尤其是接口规范，这些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t>对团队协作至关重要</w:t>
      </w:r>
      <w:r>
        <w:rPr>
          <w:rFonts w:hint="eastAsia" w:ascii="Times New Roman" w:hAnsi="Times New Roman" w:eastAsia="宋体" w:cs="Times New Roman"/>
          <w:color w:val="auto"/>
          <w:sz w:val="21"/>
          <w:szCs w:val="21"/>
          <w:lang w:eastAsia="zh-CN"/>
        </w:rPr>
        <w:t>。</w:t>
      </w:r>
      <w:r>
        <w:rPr>
          <w:rFonts w:hint="eastAsia" w:ascii="Times New Roman" w:hAnsi="Times New Roman" w:eastAsia="宋体" w:cs="Times New Roman"/>
          <w:color w:val="auto"/>
          <w:sz w:val="21"/>
          <w:szCs w:val="21"/>
          <w:lang w:val="en-US" w:eastAsia="zh-CN"/>
        </w:rPr>
        <w:t>由于没有提前准备统一的接口文档，在开发的过程中，识别接口就成了一个重体力活</w:t>
      </w:r>
    </w:p>
    <w:p w14:paraId="76B100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outlineLvl w:val="1"/>
        <w:rPr>
          <w:rFonts w:hint="eastAsia" w:ascii="黑体" w:hAnsi="黑体" w:eastAsia="黑体"/>
          <w:sz w:val="24"/>
          <w:lang w:val="en-US" w:eastAsia="zh-CN"/>
        </w:rPr>
      </w:pPr>
      <w:bookmarkStart w:id="32" w:name="_Toc10881"/>
      <w:r>
        <w:rPr>
          <w:rFonts w:hint="eastAsia" w:ascii="黑体" w:hAnsi="黑体" w:eastAsia="黑体"/>
          <w:sz w:val="24"/>
          <w:lang w:val="en-US" w:eastAsia="zh-CN"/>
        </w:rPr>
        <w:t>5.5 致谢</w:t>
      </w:r>
      <w:bookmarkEnd w:id="32"/>
    </w:p>
    <w:p w14:paraId="427496BE">
      <w:pPr>
        <w:spacing w:line="300" w:lineRule="auto"/>
        <w:ind w:firstLine="420" w:firstLineChars="200"/>
        <w:rPr>
          <w:rFonts w:hint="default" w:eastAsia="宋体"/>
          <w:color w:val="auto"/>
          <w:lang w:val="en-US" w:eastAsia="zh-CN"/>
        </w:rPr>
      </w:pPr>
      <w:r>
        <w:rPr>
          <w:rFonts w:hint="eastAsia"/>
          <w:color w:val="auto"/>
        </w:rPr>
        <w:t>感谢队友</w:t>
      </w:r>
      <w:r>
        <w:rPr>
          <w:rFonts w:hint="eastAsia"/>
          <w:color w:val="auto"/>
          <w:lang w:val="en-US" w:eastAsia="zh-CN"/>
        </w:rPr>
        <w:t>陈秋雯</w:t>
      </w:r>
      <w:r>
        <w:rPr>
          <w:rFonts w:hint="eastAsia"/>
          <w:color w:val="auto"/>
        </w:rPr>
        <w:t>在后端数据库</w:t>
      </w:r>
      <w:r>
        <w:rPr>
          <w:rFonts w:hint="eastAsia"/>
          <w:color w:val="auto"/>
          <w:lang w:val="en-US" w:eastAsia="zh-CN"/>
        </w:rPr>
        <w:t>dao层</w:t>
      </w:r>
      <w:r>
        <w:rPr>
          <w:rFonts w:hint="eastAsia"/>
          <w:color w:val="auto"/>
        </w:rPr>
        <w:t>设计和Service层开发中的辛苦付出，</w:t>
      </w:r>
      <w:r>
        <w:rPr>
          <w:rFonts w:hint="eastAsia"/>
          <w:color w:val="auto"/>
          <w:lang w:val="en-US" w:eastAsia="zh-CN"/>
        </w:rPr>
        <w:t>当时确定主题就花费了很多心思，甚至有过一次推翻重来。我们在双方遇到问题的时候都进行了很多配合和帮助。</w:t>
      </w:r>
    </w:p>
    <w:p w14:paraId="3DC4A18B">
      <w:pPr>
        <w:spacing w:line="300" w:lineRule="auto"/>
        <w:ind w:firstLine="420" w:firstLineChars="200"/>
        <w:rPr>
          <w:rFonts w:hint="default" w:eastAsia="宋体"/>
          <w:color w:val="auto"/>
          <w:lang w:val="en-US" w:eastAsia="zh-CN"/>
        </w:rPr>
      </w:pPr>
      <w:r>
        <w:rPr>
          <w:rFonts w:hint="eastAsia"/>
          <w:color w:val="auto"/>
        </w:rPr>
        <w:t>感谢老师在项目开发过程中的悉心指导和问题解答，让我们能够顺利完成这个项目。</w:t>
      </w:r>
      <w:r>
        <w:rPr>
          <w:rFonts w:hint="eastAsia"/>
          <w:color w:val="auto"/>
          <w:lang w:val="en-US" w:eastAsia="zh-CN"/>
        </w:rPr>
        <w:t>也感谢老师在我重修过程中对一些课程冲突灵活性调整的支持。</w:t>
      </w:r>
    </w:p>
    <w:p w14:paraId="3B761A2D">
      <w:pPr>
        <w:spacing w:line="300" w:lineRule="auto"/>
        <w:ind w:firstLine="420" w:firstLineChars="200"/>
      </w:pPr>
    </w:p>
    <w:p w14:paraId="3CD71188">
      <w:pPr>
        <w:spacing w:line="300" w:lineRule="auto"/>
        <w:outlineLvl w:val="0"/>
      </w:pPr>
      <w:bookmarkStart w:id="33" w:name="_Toc7763"/>
      <w:r>
        <w:rPr>
          <w:rFonts w:hint="eastAsia"/>
          <w:b/>
        </w:rPr>
        <w:t>参考文献：</w:t>
      </w:r>
      <w:bookmarkEnd w:id="33"/>
    </w:p>
    <w:p w14:paraId="21C85870">
      <w:pPr>
        <w:spacing w:line="300" w:lineRule="auto"/>
        <w:ind w:left="630" w:hanging="630" w:hangingChars="300"/>
        <w:rPr>
          <w:rFonts w:ascii="仿宋_GB2312" w:eastAsia="仿宋_GB2312"/>
          <w:color w:val="auto"/>
          <w:szCs w:val="21"/>
        </w:rPr>
      </w:pPr>
      <w:r>
        <w:rPr>
          <w:rFonts w:hint="eastAsia" w:ascii="仿宋_GB2312" w:eastAsia="仿宋_GB2312"/>
          <w:color w:val="auto"/>
          <w:szCs w:val="21"/>
        </w:rPr>
        <w:t>[1] Qt Group. Qt 6.2 Documentation[EB/OL]. https://doc.qt.io/qt-6/, 2024.</w:t>
      </w:r>
    </w:p>
    <w:p w14:paraId="5DDEA913">
      <w:pPr>
        <w:spacing w:line="300" w:lineRule="auto"/>
        <w:ind w:left="630" w:hanging="630" w:hangingChars="300"/>
        <w:rPr>
          <w:rFonts w:hint="eastAsia" w:ascii="仿宋_GB2312" w:eastAsia="仿宋_GB2312"/>
          <w:color w:val="auto"/>
          <w:szCs w:val="21"/>
        </w:rPr>
      </w:pPr>
      <w:r>
        <w:rPr>
          <w:rFonts w:hint="eastAsia" w:ascii="仿宋_GB2312" w:eastAsia="仿宋_GB2312"/>
          <w:color w:val="auto"/>
          <w:szCs w:val="21"/>
        </w:rPr>
        <w:t xml:space="preserve">[2] Oracle Corporation. MySQL 8.0 Reference Manual[EB/OL]. </w:t>
      </w:r>
    </w:p>
    <w:p w14:paraId="1DF585D9">
      <w:pPr>
        <w:spacing w:line="300" w:lineRule="auto"/>
        <w:ind w:left="630" w:hanging="630" w:hangingChars="300"/>
        <w:rPr>
          <w:rFonts w:ascii="仿宋_GB2312" w:eastAsia="仿宋_GB2312"/>
          <w:color w:val="auto"/>
          <w:szCs w:val="21"/>
        </w:rPr>
      </w:pPr>
      <w:r>
        <w:rPr>
          <w:rFonts w:hint="eastAsia" w:ascii="仿宋_GB2312" w:eastAsia="仿宋_GB2312"/>
          <w:color w:val="auto"/>
          <w:szCs w:val="21"/>
        </w:rPr>
        <w:t>https://dev.mysql.com/doc/refman/8.0/en/, 2024.</w:t>
      </w:r>
    </w:p>
    <w:p w14:paraId="6F1CA268">
      <w:pPr>
        <w:spacing w:line="300" w:lineRule="auto"/>
        <w:ind w:left="630" w:hanging="630" w:hangingChars="300"/>
        <w:rPr>
          <w:rFonts w:ascii="仿宋_GB2312" w:eastAsia="仿宋_GB2312"/>
          <w:color w:val="auto"/>
          <w:szCs w:val="21"/>
        </w:rPr>
      </w:pPr>
      <w:r>
        <w:rPr>
          <w:rFonts w:hint="eastAsia" w:ascii="仿宋_GB2312" w:eastAsia="仿宋_GB2312"/>
          <w:color w:val="auto"/>
          <w:szCs w:val="21"/>
        </w:rPr>
        <w:t>[3] ISO/IEC. ISO/IEC 14882:2017 Programming Languages — C++[S]. Geneva: ISO, 2017.</w:t>
      </w:r>
    </w:p>
    <w:p w14:paraId="2BE6ECC0">
      <w:pPr>
        <w:spacing w:line="300" w:lineRule="auto"/>
      </w:pPr>
    </w:p>
    <w:tbl>
      <w:tblPr>
        <w:tblStyle w:val="6"/>
        <w:tblpPr w:leftFromText="180" w:rightFromText="180" w:vertAnchor="text" w:tblpXSpec="center" w:tblpY="256"/>
        <w:tblW w:w="80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5"/>
        <w:gridCol w:w="2067"/>
        <w:gridCol w:w="1470"/>
        <w:gridCol w:w="2558"/>
      </w:tblGrid>
      <w:tr w14:paraId="10408D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5" w:hRule="atLeast"/>
        </w:trPr>
        <w:tc>
          <w:tcPr>
            <w:tcW w:w="1985" w:type="dxa"/>
            <w:vAlign w:val="center"/>
          </w:tcPr>
          <w:p w14:paraId="25FF6FB3">
            <w:pPr>
              <w:spacing w:line="300" w:lineRule="auto"/>
              <w:jc w:val="center"/>
              <w:rPr>
                <w:color w:val="auto"/>
              </w:rPr>
            </w:pPr>
            <w:r>
              <w:rPr>
                <w:rFonts w:hint="eastAsia"/>
                <w:color w:val="auto"/>
              </w:rPr>
              <w:t>小组编号</w:t>
            </w:r>
          </w:p>
        </w:tc>
        <w:tc>
          <w:tcPr>
            <w:tcW w:w="2067" w:type="dxa"/>
            <w:vAlign w:val="center"/>
          </w:tcPr>
          <w:p w14:paraId="536CF513">
            <w:pPr>
              <w:spacing w:line="300" w:lineRule="auto"/>
              <w:jc w:val="center"/>
              <w:rPr>
                <w:color w:val="auto"/>
              </w:rPr>
            </w:pPr>
            <w:r>
              <w:rPr>
                <w:rFonts w:hint="eastAsia"/>
                <w:color w:val="auto"/>
                <w:lang w:val="en-US" w:eastAsia="zh-CN"/>
              </w:rPr>
              <w:t>6</w:t>
            </w:r>
            <w:r>
              <w:rPr>
                <w:rFonts w:hint="eastAsia"/>
                <w:color w:val="auto"/>
              </w:rPr>
              <w:t>班第</w:t>
            </w:r>
            <w:r>
              <w:rPr>
                <w:rFonts w:hint="eastAsia"/>
                <w:color w:val="auto"/>
                <w:lang w:val="en-US" w:eastAsia="zh-CN"/>
              </w:rPr>
              <w:t>41</w:t>
            </w:r>
            <w:r>
              <w:rPr>
                <w:rFonts w:hint="eastAsia"/>
                <w:color w:val="auto"/>
              </w:rPr>
              <w:t>组</w:t>
            </w:r>
          </w:p>
        </w:tc>
        <w:tc>
          <w:tcPr>
            <w:tcW w:w="1470" w:type="dxa"/>
            <w:vAlign w:val="center"/>
          </w:tcPr>
          <w:p w14:paraId="1602CBF2">
            <w:pPr>
              <w:spacing w:line="300" w:lineRule="auto"/>
              <w:jc w:val="center"/>
              <w:rPr>
                <w:color w:val="auto"/>
              </w:rPr>
            </w:pPr>
            <w:r>
              <w:rPr>
                <w:rFonts w:hint="eastAsia"/>
                <w:color w:val="auto"/>
              </w:rPr>
              <w:t>组长</w:t>
            </w:r>
          </w:p>
        </w:tc>
        <w:tc>
          <w:tcPr>
            <w:tcW w:w="2558" w:type="dxa"/>
            <w:vAlign w:val="center"/>
          </w:tcPr>
          <w:p w14:paraId="0456C7ED">
            <w:pPr>
              <w:spacing w:line="300" w:lineRule="auto"/>
              <w:jc w:val="center"/>
              <w:rPr>
                <w:rFonts w:hint="default" w:eastAsia="宋体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202483290399 陈秋雯</w:t>
            </w:r>
          </w:p>
        </w:tc>
      </w:tr>
      <w:tr w14:paraId="190567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5" w:hRule="atLeast"/>
        </w:trPr>
        <w:tc>
          <w:tcPr>
            <w:tcW w:w="1985" w:type="dxa"/>
            <w:vAlign w:val="center"/>
          </w:tcPr>
          <w:p w14:paraId="178A5FCF">
            <w:pPr>
              <w:spacing w:line="300" w:lineRule="auto"/>
              <w:jc w:val="center"/>
              <w:rPr>
                <w:color w:val="auto"/>
              </w:rPr>
            </w:pPr>
            <w:r>
              <w:rPr>
                <w:rFonts w:hint="eastAsia"/>
                <w:color w:val="auto"/>
              </w:rPr>
              <w:t>学号</w:t>
            </w:r>
          </w:p>
        </w:tc>
        <w:tc>
          <w:tcPr>
            <w:tcW w:w="2067" w:type="dxa"/>
            <w:vAlign w:val="center"/>
          </w:tcPr>
          <w:p w14:paraId="328A3B00">
            <w:pPr>
              <w:spacing w:line="300" w:lineRule="auto"/>
              <w:jc w:val="center"/>
              <w:rPr>
                <w:color w:val="auto"/>
              </w:rPr>
            </w:pPr>
            <w:r>
              <w:rPr>
                <w:rFonts w:hint="eastAsia"/>
                <w:color w:val="auto"/>
              </w:rPr>
              <w:t>姓名</w:t>
            </w:r>
          </w:p>
        </w:tc>
        <w:tc>
          <w:tcPr>
            <w:tcW w:w="4028" w:type="dxa"/>
            <w:gridSpan w:val="2"/>
            <w:vAlign w:val="center"/>
          </w:tcPr>
          <w:p w14:paraId="7C064EAE">
            <w:pPr>
              <w:spacing w:line="300" w:lineRule="auto"/>
              <w:jc w:val="center"/>
              <w:rPr>
                <w:color w:val="auto"/>
              </w:rPr>
            </w:pPr>
            <w:r>
              <w:rPr>
                <w:rFonts w:hint="eastAsia"/>
                <w:color w:val="auto"/>
              </w:rPr>
              <w:t>具体任务（分工）</w:t>
            </w:r>
          </w:p>
        </w:tc>
      </w:tr>
      <w:tr w14:paraId="74FB6A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5" w:hRule="atLeast"/>
        </w:trPr>
        <w:tc>
          <w:tcPr>
            <w:tcW w:w="1985" w:type="dxa"/>
            <w:vAlign w:val="center"/>
          </w:tcPr>
          <w:p w14:paraId="7F67BC27">
            <w:pPr>
              <w:spacing w:line="300" w:lineRule="auto"/>
              <w:jc w:val="center"/>
              <w:rPr>
                <w:color w:val="auto"/>
              </w:rPr>
            </w:pPr>
            <w:r>
              <w:rPr>
                <w:rFonts w:hint="eastAsia"/>
                <w:color w:val="auto"/>
                <w:lang w:val="en-US" w:eastAsia="zh-CN"/>
              </w:rPr>
              <w:t>202483290399</w:t>
            </w:r>
          </w:p>
        </w:tc>
        <w:tc>
          <w:tcPr>
            <w:tcW w:w="2067" w:type="dxa"/>
            <w:vAlign w:val="center"/>
          </w:tcPr>
          <w:p w14:paraId="49AA0F9D">
            <w:pPr>
              <w:spacing w:line="300" w:lineRule="auto"/>
              <w:jc w:val="center"/>
              <w:rPr>
                <w:color w:val="auto"/>
              </w:rPr>
            </w:pPr>
            <w:r>
              <w:rPr>
                <w:rFonts w:hint="eastAsia"/>
                <w:color w:val="auto"/>
                <w:lang w:val="en-US" w:eastAsia="zh-CN"/>
              </w:rPr>
              <w:t>陈秋雯</w:t>
            </w:r>
          </w:p>
        </w:tc>
        <w:tc>
          <w:tcPr>
            <w:tcW w:w="4028" w:type="dxa"/>
            <w:gridSpan w:val="2"/>
            <w:vAlign w:val="center"/>
          </w:tcPr>
          <w:p w14:paraId="1C25E629">
            <w:pPr>
              <w:spacing w:line="300" w:lineRule="auto"/>
              <w:jc w:val="center"/>
              <w:rPr>
                <w:rFonts w:hint="default" w:eastAsia="宋体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系统后端</w:t>
            </w:r>
          </w:p>
        </w:tc>
      </w:tr>
      <w:tr w14:paraId="05FAAA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5" w:hRule="atLeast"/>
        </w:trPr>
        <w:tc>
          <w:tcPr>
            <w:tcW w:w="1985" w:type="dxa"/>
            <w:vAlign w:val="center"/>
          </w:tcPr>
          <w:p w14:paraId="6C313511">
            <w:pPr>
              <w:spacing w:line="300" w:lineRule="auto"/>
              <w:jc w:val="center"/>
              <w:rPr>
                <w:rFonts w:hint="default" w:eastAsia="宋体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202383290032</w:t>
            </w:r>
          </w:p>
        </w:tc>
        <w:tc>
          <w:tcPr>
            <w:tcW w:w="2067" w:type="dxa"/>
            <w:vAlign w:val="center"/>
          </w:tcPr>
          <w:p w14:paraId="36CDD087">
            <w:pPr>
              <w:spacing w:line="300" w:lineRule="auto"/>
              <w:jc w:val="center"/>
              <w:rPr>
                <w:rFonts w:hint="eastAsia" w:eastAsia="宋体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吴悠</w:t>
            </w:r>
          </w:p>
        </w:tc>
        <w:tc>
          <w:tcPr>
            <w:tcW w:w="4028" w:type="dxa"/>
            <w:gridSpan w:val="2"/>
            <w:vAlign w:val="center"/>
          </w:tcPr>
          <w:p w14:paraId="10C58E8E">
            <w:pPr>
              <w:spacing w:line="300" w:lineRule="auto"/>
              <w:jc w:val="center"/>
              <w:rPr>
                <w:rFonts w:hint="default" w:eastAsia="宋体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系统前端</w:t>
            </w:r>
          </w:p>
        </w:tc>
      </w:tr>
    </w:tbl>
    <w:p w14:paraId="0ABEC5C5">
      <w:pPr>
        <w:spacing w:line="300" w:lineRule="auto"/>
      </w:pPr>
    </w:p>
    <w:sectPr>
      <w:pgSz w:w="11906" w:h="16838"/>
      <w:pgMar w:top="1418" w:right="1701" w:bottom="1418" w:left="1701" w:header="851" w:footer="992" w:gutter="0"/>
      <w:pgNumType w:start="1"/>
      <w:cols w:space="425" w:num="1"/>
      <w:docGrid w:type="linesAndChar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Open Sans">
    <w:altName w:val="Times New Roman"/>
    <w:panose1 w:val="020B0606030504020204"/>
    <w:charset w:val="00"/>
    <w:family w:val="auto"/>
    <w:pitch w:val="default"/>
    <w:sig w:usb0="00000000" w:usb1="00000000" w:usb2="00000028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var(--monospace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31E3CA">
    <w:pPr>
      <w:pStyle w:val="3"/>
      <w:framePr w:wrap="around" w:vAnchor="text" w:hAnchor="margin" w:xAlign="center" w:y="1"/>
      <w:rPr>
        <w:rStyle w:val="8"/>
      </w:rPr>
    </w:pPr>
    <w:r>
      <w:rPr>
        <w:rStyle w:val="8"/>
      </w:rPr>
      <w:fldChar w:fldCharType="begin"/>
    </w:r>
    <w:r>
      <w:rPr>
        <w:rStyle w:val="8"/>
      </w:rPr>
      <w:instrText xml:space="preserve">PAGE  </w:instrText>
    </w:r>
    <w:r>
      <w:rPr>
        <w:rStyle w:val="8"/>
      </w:rPr>
      <w:fldChar w:fldCharType="separate"/>
    </w:r>
    <w:r>
      <w:rPr>
        <w:rStyle w:val="8"/>
      </w:rPr>
      <w:t>2</w:t>
    </w:r>
    <w:r>
      <w:rPr>
        <w:rStyle w:val="8"/>
      </w:rPr>
      <w:fldChar w:fldCharType="end"/>
    </w:r>
  </w:p>
  <w:p w14:paraId="3AFC964C">
    <w:pPr>
      <w:pStyle w:val="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7DB595">
    <w:pPr>
      <w:pStyle w:val="3"/>
      <w:framePr w:wrap="around" w:vAnchor="text" w:hAnchor="margin" w:xAlign="center" w:y="1"/>
      <w:rPr>
        <w:rStyle w:val="8"/>
      </w:rPr>
    </w:pPr>
    <w:r>
      <w:rPr>
        <w:rStyle w:val="8"/>
      </w:rPr>
      <w:fldChar w:fldCharType="begin"/>
    </w:r>
    <w:r>
      <w:rPr>
        <w:rStyle w:val="8"/>
      </w:rPr>
      <w:instrText xml:space="preserve">PAGE  </w:instrText>
    </w:r>
    <w:r>
      <w:rPr>
        <w:rStyle w:val="8"/>
      </w:rPr>
      <w:fldChar w:fldCharType="end"/>
    </w:r>
  </w:p>
  <w:p w14:paraId="16AC00A7">
    <w:pPr>
      <w:pStyle w:val="3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70ED33B"/>
    <w:multiLevelType w:val="singleLevel"/>
    <w:tmpl w:val="F70ED33B"/>
    <w:lvl w:ilvl="0" w:tentative="0">
      <w:start w:val="1"/>
      <w:numFmt w:val="decimal"/>
      <w:lvlText w:val="%1.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1">
    <w:nsid w:val="0F5B2ECA"/>
    <w:multiLevelType w:val="singleLevel"/>
    <w:tmpl w:val="0F5B2ECA"/>
    <w:lvl w:ilvl="0" w:tentative="0">
      <w:start w:val="1"/>
      <w:numFmt w:val="decimal"/>
      <w:lvlText w:val="%1.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2">
    <w:nsid w:val="28586B31"/>
    <w:multiLevelType w:val="multilevel"/>
    <w:tmpl w:val="28586B31"/>
    <w:lvl w:ilvl="0" w:tentative="0">
      <w:start w:val="1"/>
      <w:numFmt w:val="bullet"/>
      <w:lvlText w:val=""/>
      <w:lvlJc w:val="left"/>
      <w:pPr>
        <w:tabs>
          <w:tab w:val="left" w:pos="840"/>
        </w:tabs>
        <w:ind w:left="170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172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840"/>
        </w:tabs>
        <w:ind w:left="216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840"/>
        </w:tabs>
        <w:ind w:left="260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840"/>
        </w:tabs>
        <w:ind w:left="304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840"/>
        </w:tabs>
        <w:ind w:left="348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840"/>
        </w:tabs>
        <w:ind w:left="392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840"/>
        </w:tabs>
        <w:ind w:left="436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840"/>
        </w:tabs>
        <w:ind w:left="4800" w:hanging="440"/>
      </w:pPr>
      <w:rPr>
        <w:rFonts w:hint="default" w:ascii="Wingdings" w:hAnsi="Wingdings"/>
      </w:rPr>
    </w:lvl>
  </w:abstractNum>
  <w:abstractNum w:abstractNumId="3">
    <w:nsid w:val="2B4047AB"/>
    <w:multiLevelType w:val="singleLevel"/>
    <w:tmpl w:val="2B4047AB"/>
    <w:lvl w:ilvl="0" w:tentative="0">
      <w:start w:val="1"/>
      <w:numFmt w:val="decimal"/>
      <w:lvlText w:val="%1.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4">
    <w:nsid w:val="4F3E4F22"/>
    <w:multiLevelType w:val="singleLevel"/>
    <w:tmpl w:val="4F3E4F22"/>
    <w:lvl w:ilvl="0" w:tentative="0">
      <w:start w:val="1"/>
      <w:numFmt w:val="decimal"/>
      <w:lvlText w:val="%1.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5">
    <w:nsid w:val="6DC17447"/>
    <w:multiLevelType w:val="singleLevel"/>
    <w:tmpl w:val="6DC17447"/>
    <w:lvl w:ilvl="0" w:tentative="0">
      <w:start w:val="1"/>
      <w:numFmt w:val="decimal"/>
      <w:lvlText w:val="%1.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num w:numId="1">
    <w:abstractNumId w:val="2"/>
  </w:num>
  <w:num w:numId="2">
    <w:abstractNumId w:val="4"/>
  </w:num>
  <w:num w:numId="3">
    <w:abstractNumId w:val="5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20649"/>
    <w:rsid w:val="000235E3"/>
    <w:rsid w:val="00033E10"/>
    <w:rsid w:val="00062898"/>
    <w:rsid w:val="000A58A8"/>
    <w:rsid w:val="000C1D1E"/>
    <w:rsid w:val="000C64EB"/>
    <w:rsid w:val="000E51D5"/>
    <w:rsid w:val="000E68C8"/>
    <w:rsid w:val="00187DF8"/>
    <w:rsid w:val="00190EAF"/>
    <w:rsid w:val="001A2D44"/>
    <w:rsid w:val="001C7739"/>
    <w:rsid w:val="00201684"/>
    <w:rsid w:val="00210003"/>
    <w:rsid w:val="00242DC1"/>
    <w:rsid w:val="00256799"/>
    <w:rsid w:val="0027151A"/>
    <w:rsid w:val="002A105F"/>
    <w:rsid w:val="002A52AB"/>
    <w:rsid w:val="002C7A1B"/>
    <w:rsid w:val="0030082D"/>
    <w:rsid w:val="0030744D"/>
    <w:rsid w:val="003233CE"/>
    <w:rsid w:val="003949EF"/>
    <w:rsid w:val="00394EA7"/>
    <w:rsid w:val="003A4F4D"/>
    <w:rsid w:val="003D4A4F"/>
    <w:rsid w:val="003E06AC"/>
    <w:rsid w:val="00491177"/>
    <w:rsid w:val="004A1C15"/>
    <w:rsid w:val="004A5160"/>
    <w:rsid w:val="004A5E12"/>
    <w:rsid w:val="004A67CB"/>
    <w:rsid w:val="004B430F"/>
    <w:rsid w:val="004C1CC9"/>
    <w:rsid w:val="004F32E5"/>
    <w:rsid w:val="005151C0"/>
    <w:rsid w:val="00562F97"/>
    <w:rsid w:val="005B30D7"/>
    <w:rsid w:val="005C31D7"/>
    <w:rsid w:val="005F5DC1"/>
    <w:rsid w:val="0061504A"/>
    <w:rsid w:val="00620240"/>
    <w:rsid w:val="00630FA3"/>
    <w:rsid w:val="00642E1E"/>
    <w:rsid w:val="00696697"/>
    <w:rsid w:val="006A5BF4"/>
    <w:rsid w:val="006B7F77"/>
    <w:rsid w:val="006F1FE8"/>
    <w:rsid w:val="00721A05"/>
    <w:rsid w:val="007349D6"/>
    <w:rsid w:val="00734DE3"/>
    <w:rsid w:val="007728D2"/>
    <w:rsid w:val="00774DF5"/>
    <w:rsid w:val="007D3122"/>
    <w:rsid w:val="007E146B"/>
    <w:rsid w:val="007E5633"/>
    <w:rsid w:val="007E7DC8"/>
    <w:rsid w:val="00811A21"/>
    <w:rsid w:val="00866334"/>
    <w:rsid w:val="008A0A1E"/>
    <w:rsid w:val="008B756F"/>
    <w:rsid w:val="008D76F9"/>
    <w:rsid w:val="008F6113"/>
    <w:rsid w:val="00924BF2"/>
    <w:rsid w:val="009D1134"/>
    <w:rsid w:val="009F1B37"/>
    <w:rsid w:val="009F63DF"/>
    <w:rsid w:val="00A1764D"/>
    <w:rsid w:val="00A469C4"/>
    <w:rsid w:val="00A8026E"/>
    <w:rsid w:val="00AB3F96"/>
    <w:rsid w:val="00AD3A2E"/>
    <w:rsid w:val="00AE2121"/>
    <w:rsid w:val="00B027D8"/>
    <w:rsid w:val="00B368DF"/>
    <w:rsid w:val="00B40546"/>
    <w:rsid w:val="00B467CA"/>
    <w:rsid w:val="00B70384"/>
    <w:rsid w:val="00B7140D"/>
    <w:rsid w:val="00B9209C"/>
    <w:rsid w:val="00BE1715"/>
    <w:rsid w:val="00BF45E5"/>
    <w:rsid w:val="00C229AE"/>
    <w:rsid w:val="00C248BC"/>
    <w:rsid w:val="00C651B1"/>
    <w:rsid w:val="00C65650"/>
    <w:rsid w:val="00CC380F"/>
    <w:rsid w:val="00D57776"/>
    <w:rsid w:val="00D629ED"/>
    <w:rsid w:val="00DE49A8"/>
    <w:rsid w:val="00DE7533"/>
    <w:rsid w:val="00DF5DAC"/>
    <w:rsid w:val="00E344D0"/>
    <w:rsid w:val="00E43E8A"/>
    <w:rsid w:val="00E670B3"/>
    <w:rsid w:val="00EA3044"/>
    <w:rsid w:val="00EA746D"/>
    <w:rsid w:val="00EE0829"/>
    <w:rsid w:val="00F1611A"/>
    <w:rsid w:val="00F42C54"/>
    <w:rsid w:val="00F812DB"/>
    <w:rsid w:val="00FA03B4"/>
    <w:rsid w:val="01F33F43"/>
    <w:rsid w:val="13E96851"/>
    <w:rsid w:val="29DE193E"/>
    <w:rsid w:val="2D4F7347"/>
    <w:rsid w:val="47BE202C"/>
    <w:rsid w:val="57261499"/>
    <w:rsid w:val="696400C2"/>
    <w:rsid w:val="759B54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qFormat="1" w:uiPriority="0" w:name="toc 1"/>
    <w:lsdException w:qFormat="1" w:uiPriority="0" w:name="toc 2"/>
    <w:lsdException w:qFormat="1"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uiPriority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qFormat="1" w:unhideWhenUsed="0" w:uiPriority="0" w:semiHidden="0" w:name="page number"/>
    <w:lsdException w:uiPriority="0" w:name="endnote reference"/>
    <w:lsdException w:uiPriority="0" w:name="endnote text"/>
    <w:lsdException w:unhideWhenUsed="0" w:uiPriority="0" w:semiHidden="0" w:name="table of authorities"/>
    <w:lsdException w:uiPriority="0" w:name="macro"/>
    <w:lsdException w:uiPriority="0" w:name="toa heading"/>
    <w:lsdException w:unhideWhenUsed="0" w:uiPriority="0" w:semiHidden="0" w:name="List"/>
    <w:lsdException w:unhideWhenUsed="0" w:uiPriority="0" w:semiHidden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uiPriority="0" w:name="Body Text"/>
    <w:lsdException w:uiPriority="0" w:name="Body Text Indent"/>
    <w:lsdException w:uiPriority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iPriority="0" w:name="Message Header"/>
    <w:lsdException w:qFormat="1" w:unhideWhenUsed="0" w:uiPriority="0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qFormat="1"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toc 3"/>
    <w:basedOn w:val="1"/>
    <w:next w:val="1"/>
    <w:semiHidden/>
    <w:unhideWhenUsed/>
    <w:qFormat/>
    <w:uiPriority w:val="0"/>
    <w:pPr>
      <w:ind w:left="840" w:leftChars="400"/>
    </w:p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toc 1"/>
    <w:basedOn w:val="1"/>
    <w:next w:val="1"/>
    <w:semiHidden/>
    <w:unhideWhenUsed/>
    <w:qFormat/>
    <w:uiPriority w:val="0"/>
  </w:style>
  <w:style w:type="paragraph" w:styleId="5">
    <w:name w:val="toc 2"/>
    <w:basedOn w:val="1"/>
    <w:next w:val="1"/>
    <w:semiHidden/>
    <w:unhideWhenUsed/>
    <w:qFormat/>
    <w:uiPriority w:val="0"/>
    <w:pPr>
      <w:ind w:left="420" w:leftChars="200"/>
    </w:pPr>
  </w:style>
  <w:style w:type="character" w:styleId="8">
    <w:name w:val="page number"/>
    <w:basedOn w:val="7"/>
    <w:qFormat/>
    <w:uiPriority w:val="0"/>
  </w:style>
  <w:style w:type="character" w:styleId="9">
    <w:name w:val="HTML Code"/>
    <w:basedOn w:val="7"/>
    <w:semiHidden/>
    <w:unhideWhenUsed/>
    <w:qFormat/>
    <w:uiPriority w:val="0"/>
    <w:rPr>
      <w:rFonts w:ascii="Courier New" w:hAnsi="Courier New"/>
      <w:sz w:val="20"/>
    </w:rPr>
  </w:style>
  <w:style w:type="paragraph" w:customStyle="1" w:styleId="10">
    <w:name w:val="标题4"/>
    <w:basedOn w:val="1"/>
    <w:qFormat/>
    <w:uiPriority w:val="0"/>
    <w:pPr>
      <w:adjustRightInd w:val="0"/>
      <w:snapToGrid w:val="0"/>
      <w:spacing w:line="315" w:lineRule="atLeast"/>
      <w:ind w:firstLine="425"/>
    </w:pPr>
    <w:rPr>
      <w:rFonts w:ascii="Arial" w:hAnsi="Arial" w:eastAsia="黑体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wmf"/><Relationship Id="rId6" Type="http://schemas.openxmlformats.org/officeDocument/2006/relationships/oleObject" Target="embeddings/oleObject1.bin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0" Type="http://schemas.openxmlformats.org/officeDocument/2006/relationships/fontTable" Target="fontTable.xml"/><Relationship Id="rId3" Type="http://schemas.openxmlformats.org/officeDocument/2006/relationships/footer" Target="footer1.xml"/><Relationship Id="rId29" Type="http://schemas.openxmlformats.org/officeDocument/2006/relationships/numbering" Target="numbering.xml"/><Relationship Id="rId28" Type="http://schemas.openxmlformats.org/officeDocument/2006/relationships/customXml" Target="../customXml/item1.xml"/><Relationship Id="rId27" Type="http://schemas.openxmlformats.org/officeDocument/2006/relationships/image" Target="media/image21.png"/><Relationship Id="rId26" Type="http://schemas.openxmlformats.org/officeDocument/2006/relationships/image" Target="media/image20.png"/><Relationship Id="rId25" Type="http://schemas.openxmlformats.org/officeDocument/2006/relationships/image" Target="media/image19.png"/><Relationship Id="rId24" Type="http://schemas.openxmlformats.org/officeDocument/2006/relationships/image" Target="media/image18.png"/><Relationship Id="rId23" Type="http://schemas.openxmlformats.org/officeDocument/2006/relationships/image" Target="media/image17.png"/><Relationship Id="rId22" Type="http://schemas.openxmlformats.org/officeDocument/2006/relationships/image" Target="media/image16.png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sv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sv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5054</Words>
  <Characters>9967</Characters>
  <Lines>1</Lines>
  <Paragraphs>1</Paragraphs>
  <TotalTime>2</TotalTime>
  <ScaleCrop>false</ScaleCrop>
  <LinksUpToDate>false</LinksUpToDate>
  <CharactersWithSpaces>11490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2025-01-20T14:58:00Z</dcterms:created>
  <dc:creator>pan</dc:creator>
  <cp:lastModifiedBy>封</cp:lastModifiedBy>
  <dcterms:modified xsi:type="dcterms:W3CDTF">2025-12-31T06:33:01Z</dcterms:modified>
  <dc:title> 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eyJoZGlkIjoiMmI4MWEwY2FkMjkyZDI2MmM1NWVlZDk0OGJiOTBlMTciLCJ1c2VySWQiOiIxNzUzNzAxNDAzIn0=</vt:lpwstr>
  </property>
  <property fmtid="{D5CDD505-2E9C-101B-9397-08002B2CF9AE}" pid="3" name="KSOProductBuildVer">
    <vt:lpwstr>2052-12.1.0.24034</vt:lpwstr>
  </property>
  <property fmtid="{D5CDD505-2E9C-101B-9397-08002B2CF9AE}" pid="4" name="ICV">
    <vt:lpwstr>F9F62889E7234BFEA065C35EAAD8D3F8_13</vt:lpwstr>
  </property>
</Properties>
</file>