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882F9CD" w14:textId="20391A65" w:rsidR="00D7522C" w:rsidRPr="009955DF" w:rsidRDefault="00F40C3D" w:rsidP="009955DF">
      <w:pPr>
        <w:pStyle w:val="Author"/>
        <w:spacing w:before="5pt" w:beforeAutospacing="1" w:after="5pt" w:afterAutospacing="1"/>
        <w:rPr>
          <w:rFonts w:eastAsia="MS Mincho"/>
          <w:kern w:val="48"/>
          <w:sz w:val="48"/>
          <w:szCs w:val="48"/>
        </w:rPr>
      </w:pPr>
      <w:r w:rsidRPr="00F40C3D">
        <w:rPr>
          <w:rFonts w:eastAsia="MS Mincho"/>
          <w:kern w:val="48"/>
          <w:sz w:val="48"/>
          <w:szCs w:val="48"/>
        </w:rPr>
        <w:t>Securing Smart Homes: Threa</w:t>
      </w:r>
      <w:r w:rsidR="00E00088">
        <w:rPr>
          <w:rFonts w:eastAsia="MS Mincho"/>
          <w:kern w:val="48"/>
          <w:sz w:val="48"/>
          <w:szCs w:val="48"/>
        </w:rPr>
        <w:t>t</w:t>
      </w:r>
      <w:r w:rsidRPr="00F40C3D">
        <w:rPr>
          <w:rFonts w:eastAsia="MS Mincho"/>
          <w:kern w:val="48"/>
          <w:sz w:val="48"/>
          <w:szCs w:val="48"/>
        </w:rPr>
        <w:t xml:space="preserve"> &amp; Vulnerability Analysis with AI Defense </w:t>
      </w:r>
    </w:p>
    <w:p w14:paraId="13B5F37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6499C01"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0C437DD" w14:textId="77777777" w:rsidR="009F1D79" w:rsidRDefault="009F1D79">
      <w:pPr>
        <w:sectPr w:rsidR="009F1D79" w:rsidSect="009955DF">
          <w:type w:val="continuous"/>
          <w:pgSz w:w="595.30pt" w:h="841.90pt" w:code="9"/>
          <w:pgMar w:top="22.50pt" w:right="44.65pt" w:bottom="72pt" w:left="44.65pt" w:header="36pt" w:footer="36pt" w:gutter="0pt"/>
          <w:cols w:space="36pt"/>
          <w:docGrid w:linePitch="360"/>
        </w:sectPr>
      </w:pPr>
    </w:p>
    <w:p w14:paraId="229FD6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8E67658" w14:textId="571EE12A" w:rsidR="004D72B5" w:rsidRDefault="009303D9" w:rsidP="00972203">
      <w:pPr>
        <w:pStyle w:val="Abstract"/>
        <w:rPr>
          <w:i/>
          <w:iCs/>
        </w:rPr>
      </w:pPr>
      <w:r>
        <w:rPr>
          <w:i/>
          <w:iCs/>
        </w:rPr>
        <w:t>Abstract</w:t>
      </w:r>
      <w:r>
        <w:t>—</w:t>
      </w:r>
      <w:r w:rsidR="00795949" w:rsidRPr="00795949">
        <w:t xml:space="preserve"> Smart homes are increasingly ubiquitous, offering enhanced convenience, comfort, and efficiency through automated control of various household systems. These integrated technologies provide users with remote access and real-time monitoring capabilities, revolutionizing daily living experiences and paving the way for a more interconnected and digitally-enabled lifestyle. At the same time, various types of threats and security risks are being created due to the weakness of the system. This thesis focuses on the comprehensive risk analysis of smart home automation systems, emphasizing identifying and analyzing potential threats. The research aims to catalog vulnerabilities, quantify security risks, and develop AI models for attack detection. The anticipated outcomes include actionable recommendations to enhance smart home security and contribute valuable insights for homeowners, manufacturers, and policymakers. Ethical considerations guide the research, ensuring a responsible approach to security testing. The thesis addresses unique cybersecurity challenges in smart homes, offering practical solutions for a more secure and resilient ecosystem.</w:t>
      </w:r>
    </w:p>
    <w:p w14:paraId="6C56FD4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040BCC1" w14:textId="5F72A0D3" w:rsidR="009303D9" w:rsidRPr="00D632BE" w:rsidRDefault="009303D9" w:rsidP="006B6B66">
      <w:pPr>
        <w:pStyle w:val="Heading1"/>
      </w:pPr>
      <w:r w:rsidRPr="00D632BE">
        <w:t xml:space="preserve">Introduction </w:t>
      </w:r>
    </w:p>
    <w:p w14:paraId="7B0D1018" w14:textId="39241DAB" w:rsidR="00370557" w:rsidRDefault="00370557" w:rsidP="00370557">
      <w:pPr>
        <w:pStyle w:val="Heading2"/>
      </w:pPr>
      <w:r w:rsidRPr="00370557">
        <w:t>B</w:t>
      </w:r>
      <w:r w:rsidR="005B1676" w:rsidRPr="00370557">
        <w:t>ackground and motivation</w:t>
      </w:r>
      <w:r w:rsidR="005B1676">
        <w:t xml:space="preserve"> </w:t>
      </w:r>
    </w:p>
    <w:p w14:paraId="63B73F83" w14:textId="6CB36F1F" w:rsidR="002843BA" w:rsidRDefault="002843BA" w:rsidP="002843BA">
      <w:pPr>
        <w:pStyle w:val="BodyText"/>
      </w:pPr>
      <w:r>
        <w:rPr>
          <w:lang w:val="en-US"/>
        </w:rPr>
        <w:t>I</w:t>
      </w:r>
      <w:r>
        <w:t>n the modern world, many ecosystems are present such as smart homes, industrial automation, smart cities, eHealth, and cloud computing these are becoming increasingly prevalent due to their ability to integrate Internet of Things (IoT) devices, offering convenience, security, and energy efficiency.[1]</w:t>
      </w:r>
    </w:p>
    <w:p w14:paraId="58BBE63E" w14:textId="3ABAE6C8" w:rsidR="002843BA" w:rsidRDefault="00C42745" w:rsidP="002843BA">
      <w:pPr>
        <w:pStyle w:val="BodyText"/>
      </w:pPr>
      <w:r>
        <w:rPr>
          <w:noProof/>
          <w:lang w:val="en-US"/>
        </w:rPr>
        <w:drawing>
          <wp:anchor distT="0" distB="0" distL="114300" distR="114300" simplePos="0" relativeHeight="251664896" behindDoc="0" locked="0" layoutInCell="1" allowOverlap="1" wp14:anchorId="4E8E1472" wp14:editId="6B28889F">
            <wp:simplePos x="0" y="0"/>
            <wp:positionH relativeFrom="margin">
              <wp:posOffset>3326452</wp:posOffset>
            </wp:positionH>
            <wp:positionV relativeFrom="paragraph">
              <wp:posOffset>7383</wp:posOffset>
            </wp:positionV>
            <wp:extent cx="3300730" cy="2783840"/>
            <wp:effectExtent l="0" t="0" r="0" b="0"/>
            <wp:wrapSquare wrapText="bothSides"/>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0730" cy="2783840"/>
                    </a:xfrm>
                    <a:prstGeom prst="rect">
                      <a:avLst/>
                    </a:prstGeom>
                    <a:noFill/>
                    <a:ln>
                      <a:noFill/>
                    </a:ln>
                  </pic:spPr>
                </pic:pic>
              </a:graphicData>
            </a:graphic>
            <wp14:sizeRelH relativeFrom="page">
              <wp14:pctWidth>0%</wp14:pctWidth>
            </wp14:sizeRelH>
            <wp14:sizeRelV relativeFrom="page">
              <wp14:pctHeight>0%</wp14:pctHeight>
            </wp14:sizeRelV>
          </wp:anchor>
        </w:drawing>
      </w:r>
      <w:r w:rsidR="002843BA">
        <w:t xml:space="preserve">Smart homes are one of the major of them that are equipped with interconnected devices and automated systems. </w:t>
      </w:r>
      <w:r w:rsidR="002843BA">
        <w:rPr>
          <w:lang w:val="en-US"/>
        </w:rPr>
        <w:t>I</w:t>
      </w:r>
      <w:r w:rsidR="002843BA">
        <w:t>ntegrating Internet of Things (IoT) devices into home environments offers unexampled levels of monitoring and control. However, this rise in smart homes has also brought about a significant number of security challenges, threats, and vulnerabilities. These technologies become more deeply embedded in our daily lives, and understanding</w:t>
      </w:r>
      <w:r w:rsidR="002843BA">
        <w:rPr>
          <w:lang w:val="en-US"/>
        </w:rPr>
        <w:t xml:space="preserve"> </w:t>
      </w:r>
      <w:r w:rsidR="002843BA">
        <w:t>and preventing risks has become compulsory. This thesis's goal is to determine security concerns in smart home automation by identifying and analyzing threats, conducting a comprehensive risk analysis, and designing Artificial intelligence models for attack detection. Expected outcomes include providing actionable recommendations for enhancing smart home security and valuable insights for manufacturers, homeowners, and policymakers.  The thesis offers practical solutions for a more resilient and secure system and addresses unique cybersecurity challenges in smart homes.</w:t>
      </w:r>
    </w:p>
    <w:p w14:paraId="2C43E4A9" w14:textId="54B7EDA3" w:rsidR="00370557" w:rsidRPr="009737BA" w:rsidRDefault="00370557" w:rsidP="009737BA">
      <w:pPr>
        <w:pStyle w:val="Heading2"/>
      </w:pPr>
      <w:r w:rsidRPr="009737BA">
        <w:t>M</w:t>
      </w:r>
      <w:r w:rsidR="005B1676" w:rsidRPr="009737BA">
        <w:t>ajor contributions</w:t>
      </w:r>
    </w:p>
    <w:p w14:paraId="5A984C91" w14:textId="62F6F372" w:rsidR="00203476" w:rsidRPr="00203476" w:rsidRDefault="00203476" w:rsidP="0027488F">
      <w:pPr>
        <w:pStyle w:val="BodyText"/>
        <w:rPr>
          <w:lang w:val="en-US"/>
        </w:rPr>
      </w:pPr>
      <w:r w:rsidRPr="00203476">
        <w:rPr>
          <w:lang w:val="en-US"/>
        </w:rPr>
        <w:t>This thesis makes a significant contribution to improving smart home automation systems' security. Among its key contributions are:</w:t>
      </w:r>
    </w:p>
    <w:p w14:paraId="768148DC" w14:textId="77777777" w:rsidR="000F420A" w:rsidRDefault="00203476" w:rsidP="000F420A">
      <w:pPr>
        <w:pStyle w:val="BodyText"/>
        <w:numPr>
          <w:ilvl w:val="0"/>
          <w:numId w:val="25"/>
        </w:numPr>
        <w:rPr>
          <w:lang w:val="en-US"/>
        </w:rPr>
      </w:pPr>
      <w:r w:rsidRPr="00203476">
        <w:rPr>
          <w:lang w:val="en-US"/>
        </w:rPr>
        <w:t>Vulnerability Identification</w:t>
      </w:r>
    </w:p>
    <w:p w14:paraId="600FD5D6" w14:textId="0C92CAF8" w:rsidR="00203476" w:rsidRPr="000F420A" w:rsidRDefault="00203476" w:rsidP="000F420A">
      <w:pPr>
        <w:pStyle w:val="BodyText"/>
        <w:numPr>
          <w:ilvl w:val="0"/>
          <w:numId w:val="25"/>
        </w:numPr>
        <w:rPr>
          <w:lang w:val="en-US"/>
        </w:rPr>
      </w:pPr>
      <w:r w:rsidRPr="000F420A">
        <w:rPr>
          <w:lang w:val="en-US"/>
        </w:rPr>
        <w:t>Threat Analysis</w:t>
      </w:r>
    </w:p>
    <w:p w14:paraId="5A8B61C9" w14:textId="1BD5ED2A" w:rsidR="00203476" w:rsidRPr="00203476" w:rsidRDefault="00203476" w:rsidP="0027488F">
      <w:pPr>
        <w:pStyle w:val="BodyText"/>
        <w:numPr>
          <w:ilvl w:val="0"/>
          <w:numId w:val="25"/>
        </w:numPr>
        <w:rPr>
          <w:lang w:val="en-US"/>
        </w:rPr>
      </w:pPr>
      <w:r w:rsidRPr="00203476">
        <w:rPr>
          <w:lang w:val="en-US"/>
        </w:rPr>
        <w:t>Machine Learning Model Development</w:t>
      </w:r>
      <w:r w:rsidR="00685C06">
        <w:rPr>
          <w:lang w:val="en-US"/>
        </w:rPr>
        <w:t xml:space="preserve"> for IDS</w:t>
      </w:r>
    </w:p>
    <w:p w14:paraId="30333D34" w14:textId="77777777" w:rsidR="00203476" w:rsidRPr="00203476" w:rsidRDefault="00203476" w:rsidP="0027488F">
      <w:pPr>
        <w:pStyle w:val="BodyText"/>
        <w:numPr>
          <w:ilvl w:val="0"/>
          <w:numId w:val="25"/>
        </w:numPr>
        <w:rPr>
          <w:lang w:val="en-US"/>
        </w:rPr>
      </w:pPr>
      <w:r w:rsidRPr="00203476">
        <w:rPr>
          <w:lang w:val="en-US"/>
        </w:rPr>
        <w:t xml:space="preserve">Actionable Insights for Homeowners, Manufacturers, and Policymakers </w:t>
      </w:r>
    </w:p>
    <w:p w14:paraId="38BFBDEC" w14:textId="77777777" w:rsidR="00203476" w:rsidRPr="00203476" w:rsidRDefault="00203476" w:rsidP="0027488F">
      <w:pPr>
        <w:pStyle w:val="BodyText"/>
        <w:numPr>
          <w:ilvl w:val="0"/>
          <w:numId w:val="25"/>
        </w:numPr>
        <w:rPr>
          <w:lang w:val="en-US"/>
        </w:rPr>
      </w:pPr>
      <w:r w:rsidRPr="00203476">
        <w:rPr>
          <w:lang w:val="en-US"/>
        </w:rPr>
        <w:t>Security Awareness Increase</w:t>
      </w:r>
    </w:p>
    <w:p w14:paraId="761B7C93" w14:textId="28E15CBC" w:rsidR="00F7042D" w:rsidRDefault="00203476" w:rsidP="00E7596C">
      <w:pPr>
        <w:pStyle w:val="BodyText"/>
        <w:rPr>
          <w:lang w:val="en-US"/>
        </w:rPr>
      </w:pPr>
      <w:r w:rsidRPr="00203476">
        <w:rPr>
          <w:lang w:val="en-US"/>
        </w:rPr>
        <w:t>These contributions are crucial to solving the cybersecurity issues in smart home environments and promoting a more secure and resilient ecosystem.</w:t>
      </w:r>
    </w:p>
    <w:p w14:paraId="19CE42DC" w14:textId="54B13908" w:rsidR="00334350" w:rsidRPr="00D632BE" w:rsidRDefault="00334350" w:rsidP="00334350">
      <w:pPr>
        <w:pStyle w:val="Heading1"/>
      </w:pPr>
      <w:r w:rsidRPr="00334350">
        <w:t>Related Literature Review</w:t>
      </w:r>
    </w:p>
    <w:p w14:paraId="76DD107B" w14:textId="74255312" w:rsidR="00334350" w:rsidRDefault="003C2731" w:rsidP="00334350">
      <w:pPr>
        <w:pStyle w:val="BodyText"/>
      </w:pPr>
      <w:r w:rsidRPr="003C2731">
        <w:t># The data is intentionally hidden for security purposes.</w:t>
      </w:r>
      <w:r w:rsidR="00334350" w:rsidRPr="00334350">
        <w:t>.</w:t>
      </w:r>
    </w:p>
    <w:p w14:paraId="04EE58A5" w14:textId="46CB77C6" w:rsidR="00AA3090" w:rsidRDefault="00AA3090" w:rsidP="00334350">
      <w:pPr>
        <w:pStyle w:val="BodyText"/>
      </w:pPr>
    </w:p>
    <w:p w14:paraId="609F8419" w14:textId="5BA6BB2A" w:rsidR="00AA3090" w:rsidRPr="00D632BE" w:rsidRDefault="00AA3090" w:rsidP="00AA3090">
      <w:pPr>
        <w:pStyle w:val="Heading1"/>
      </w:pPr>
      <w:r>
        <w:t>environment of smart home system</w:t>
      </w:r>
    </w:p>
    <w:p w14:paraId="3781A9D7" w14:textId="4C7F9128" w:rsidR="003C2731" w:rsidRPr="00445E5C" w:rsidRDefault="00445E5C" w:rsidP="003C2731">
      <w:pPr>
        <w:pStyle w:val="BodyText"/>
        <w:rPr>
          <w:lang w:val="en-US"/>
        </w:rPr>
      </w:pPr>
      <w:r w:rsidRPr="00445E5C">
        <w:rPr>
          <w:lang w:val="en-US"/>
        </w:rPr>
        <w:t xml:space="preserve">The </w:t>
      </w:r>
    </w:p>
    <w:p w14:paraId="7CFE1A39" w14:textId="25C230A2" w:rsidR="0080791D" w:rsidRPr="00E1357E" w:rsidRDefault="00445E5C" w:rsidP="00E1357E">
      <w:pPr>
        <w:pStyle w:val="BodyText"/>
        <w:rPr>
          <w:lang w:val="en-US"/>
        </w:rPr>
      </w:pPr>
      <w:r w:rsidRPr="00445E5C">
        <w:rPr>
          <w:lang w:val="en-US"/>
        </w:rPr>
        <w:t>in daily living.</w:t>
      </w:r>
    </w:p>
    <w:p w14:paraId="34540CF8" w14:textId="77777777" w:rsidR="001E0259" w:rsidRDefault="001E0259" w:rsidP="001E0259">
      <w:pPr>
        <w:pStyle w:val="Heading1"/>
      </w:pPr>
      <w:r w:rsidRPr="00700798">
        <w:t>Methodology</w:t>
      </w:r>
      <w:r>
        <w:t>(thread analysis)</w:t>
      </w:r>
    </w:p>
    <w:p w14:paraId="178257D8" w14:textId="19D5EB01" w:rsidR="001E0259" w:rsidRDefault="001E0259" w:rsidP="001E0259">
      <w:pPr>
        <w:pStyle w:val="BodyText"/>
      </w:pPr>
      <w:proofErr w:type="spellStart"/>
      <w:r>
        <w:rPr>
          <w:lang w:val="en-US"/>
        </w:rPr>
        <w:t>Thi</w:t>
      </w:r>
      <w:proofErr w:type="spellEnd"/>
      <w:r w:rsidRPr="00700798">
        <w:rPr>
          <w:lang w:val="en-US"/>
        </w:rPr>
        <w:t>, and continuous evaluation and improvement.</w:t>
      </w:r>
    </w:p>
    <w:p w14:paraId="2D6CCDD9" w14:textId="4221B8E0" w:rsidR="00700798" w:rsidRDefault="00700798" w:rsidP="00E7596C">
      <w:pPr>
        <w:pStyle w:val="BodyText"/>
      </w:pPr>
    </w:p>
    <w:p w14:paraId="77D0648F" w14:textId="514EB87F" w:rsidR="00700798" w:rsidRDefault="00700798" w:rsidP="00700798">
      <w:pPr>
        <w:pStyle w:val="Heading1"/>
      </w:pPr>
      <w:r w:rsidRPr="00700798">
        <w:lastRenderedPageBreak/>
        <w:t>M</w:t>
      </w:r>
      <w:r w:rsidR="00081042">
        <w:t>L model designed for IDS</w:t>
      </w:r>
    </w:p>
    <w:p w14:paraId="0B72DB5C" w14:textId="4D534528" w:rsidR="009777D1" w:rsidRDefault="009777D1" w:rsidP="009777D1">
      <w:pPr>
        <w:pStyle w:val="Heading2"/>
      </w:pPr>
      <w:r w:rsidRPr="009777D1">
        <w:t xml:space="preserve">Dataset Description </w:t>
      </w:r>
    </w:p>
    <w:p w14:paraId="72114EC6" w14:textId="6F4B3A71" w:rsidR="00FC6B2A" w:rsidRDefault="006E3D15" w:rsidP="00E26B37">
      <w:pPr>
        <w:pStyle w:val="BodyText"/>
        <w:rPr>
          <w:lang w:val="en-US"/>
        </w:rPr>
      </w:pPr>
      <w:r>
        <w:rPr>
          <w:noProof/>
          <w:lang w:val="en-US"/>
        </w:rPr>
        <w:drawing>
          <wp:anchor distT="0" distB="0" distL="114300" distR="114300" simplePos="0" relativeHeight="251658752" behindDoc="0" locked="0" layoutInCell="1" allowOverlap="1" wp14:anchorId="04BCD096" wp14:editId="176736F8">
            <wp:simplePos x="0" y="0"/>
            <wp:positionH relativeFrom="margin">
              <wp:posOffset>1669719</wp:posOffset>
            </wp:positionH>
            <wp:positionV relativeFrom="paragraph">
              <wp:posOffset>1205755</wp:posOffset>
            </wp:positionV>
            <wp:extent cx="1384300" cy="977900"/>
            <wp:effectExtent l="0" t="0" r="6350"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C6B2A" w:rsidRPr="00FC6B2A">
        <w:rPr>
          <w:lang w:val="en-US"/>
        </w:rPr>
        <w:t xml:space="preserve">The auditable </w:t>
      </w:r>
      <w:proofErr w:type="gramStart"/>
      <w:r w:rsidR="00FC6B2A" w:rsidRPr="00FC6B2A">
        <w:rPr>
          <w:lang w:val="en-US"/>
        </w:rPr>
        <w:t>dataset</w:t>
      </w:r>
      <w:r w:rsidR="00FD48A9">
        <w:rPr>
          <w:lang w:val="en-US"/>
        </w:rPr>
        <w:t>[</w:t>
      </w:r>
      <w:proofErr w:type="gramEnd"/>
      <w:r w:rsidR="00FD48A9">
        <w:rPr>
          <w:lang w:val="en-US"/>
        </w:rPr>
        <w:t>2]</w:t>
      </w:r>
      <w:r w:rsidR="00FC6B2A" w:rsidRPr="00FC6B2A">
        <w:rPr>
          <w:lang w:val="en-US"/>
        </w:rPr>
        <w:t xml:space="preserve"> consists of</w:t>
      </w:r>
      <w:r w:rsidR="00FC6B2A">
        <w:rPr>
          <w:lang w:val="en-US"/>
        </w:rPr>
        <w:t xml:space="preserve"> </w:t>
      </w:r>
      <w:r w:rsidR="00FC6B2A" w:rsidRPr="00FC6B2A">
        <w:rPr>
          <w:lang w:val="en-US"/>
        </w:rPr>
        <w:t>comprises several intrusions simulated in a military network environment, mimicking a typical US Air Force LAN. It contains TCP/IP dump data that shows connections that have been classified as normal or as attacks with particular attack types. A connection record has about approximately 100 bytes in it. From normal and attack data, 41 quantitative and qualitative features (38 quantitative features</w:t>
      </w:r>
      <w:r w:rsidR="00FC6B2A">
        <w:rPr>
          <w:lang w:val="en-US"/>
        </w:rPr>
        <w:t xml:space="preserve"> </w:t>
      </w:r>
      <w:r w:rsidR="00FC6B2A" w:rsidRPr="00FC6B2A">
        <w:rPr>
          <w:lang w:val="en-US"/>
        </w:rPr>
        <w:t>and 3 qualitative) are derived for each TCP/IP connection.</w:t>
      </w:r>
    </w:p>
    <w:p w14:paraId="16B00C25" w14:textId="71AF9174" w:rsidR="00E26B37" w:rsidRPr="00E26B37" w:rsidRDefault="00176723" w:rsidP="00E26B37">
      <w:pPr>
        <w:pStyle w:val="BodyText"/>
        <w:rPr>
          <w:lang w:val="en-US"/>
        </w:rPr>
      </w:pPr>
      <w:r>
        <w:rPr>
          <w:lang w:val="en-US"/>
        </w:rPr>
        <w:t>2</w:t>
      </w:r>
      <w:r w:rsidR="00180876" w:rsidRPr="00180876">
        <w:rPr>
          <w:lang w:val="en-US"/>
        </w:rPr>
        <w:t xml:space="preserve"> categories in the class variable:</w:t>
      </w:r>
    </w:p>
    <w:p w14:paraId="7ACE9778" w14:textId="0EA95A1C" w:rsidR="00E26B37" w:rsidRPr="00E26B37" w:rsidRDefault="00E26B37" w:rsidP="00E26B37">
      <w:pPr>
        <w:pStyle w:val="BodyText"/>
        <w:numPr>
          <w:ilvl w:val="0"/>
          <w:numId w:val="26"/>
        </w:numPr>
        <w:rPr>
          <w:lang w:val="en-US"/>
        </w:rPr>
      </w:pPr>
      <w:r w:rsidRPr="00E26B37">
        <w:rPr>
          <w:lang w:val="en-US"/>
        </w:rPr>
        <w:t>Normal</w:t>
      </w:r>
    </w:p>
    <w:p w14:paraId="2619A76B" w14:textId="52CF0626" w:rsidR="00E26B37" w:rsidRPr="00E26B37" w:rsidRDefault="00E26B37" w:rsidP="00E26B37">
      <w:pPr>
        <w:pStyle w:val="BodyText"/>
        <w:numPr>
          <w:ilvl w:val="0"/>
          <w:numId w:val="26"/>
        </w:numPr>
        <w:rPr>
          <w:lang w:val="en-US"/>
        </w:rPr>
      </w:pPr>
      <w:r w:rsidRPr="00E26B37">
        <w:rPr>
          <w:lang w:val="en-US"/>
        </w:rPr>
        <w:t>Anomalous</w:t>
      </w:r>
    </w:p>
    <w:p w14:paraId="6B32E320" w14:textId="3272858E" w:rsidR="0017618B" w:rsidRPr="0017618B" w:rsidRDefault="0017618B" w:rsidP="0017618B">
      <w:pPr>
        <w:pStyle w:val="BodyText"/>
        <w:ind w:start="14.40pt" w:firstLine="0pt"/>
        <w:jc w:val="end"/>
        <w:rPr>
          <w:sz w:val="16"/>
          <w:szCs w:val="16"/>
          <w:lang w:val="en-US"/>
        </w:rPr>
      </w:pPr>
      <w:r w:rsidRPr="005E063A">
        <w:rPr>
          <w:sz w:val="16"/>
          <w:szCs w:val="16"/>
          <w:lang w:val="en-US"/>
        </w:rPr>
        <w:t>Fig. 2</w:t>
      </w:r>
      <w:r w:rsidRPr="005E063A">
        <w:rPr>
          <w:b/>
          <w:sz w:val="16"/>
          <w:szCs w:val="16"/>
          <w:lang w:val="en-US"/>
        </w:rPr>
        <w:t>.</w:t>
      </w:r>
      <w:r w:rsidRPr="0017618B">
        <w:rPr>
          <w:sz w:val="16"/>
          <w:szCs w:val="16"/>
          <w:lang w:val="en-US"/>
        </w:rPr>
        <w:t xml:space="preserve"> </w:t>
      </w:r>
      <w:r w:rsidRPr="0017618B">
        <w:rPr>
          <w:sz w:val="16"/>
          <w:szCs w:val="16"/>
        </w:rPr>
        <w:t xml:space="preserve"> </w:t>
      </w:r>
      <w:r w:rsidRPr="0017618B">
        <w:rPr>
          <w:sz w:val="16"/>
          <w:szCs w:val="16"/>
          <w:lang w:val="en-US"/>
        </w:rPr>
        <w:t>Distribution of Normal and Anomaly Data</w:t>
      </w:r>
    </w:p>
    <w:p w14:paraId="103D5928" w14:textId="5F0217B9" w:rsidR="001E0259" w:rsidRDefault="00E26B37" w:rsidP="00E26B37">
      <w:pPr>
        <w:pStyle w:val="BodyText"/>
        <w:rPr>
          <w:lang w:val="en-US"/>
        </w:rPr>
      </w:pPr>
      <w:r>
        <w:rPr>
          <w:lang w:val="en-US"/>
        </w:rPr>
        <w:t xml:space="preserve">Database </w:t>
      </w:r>
      <w:r w:rsidR="009A202F">
        <w:rPr>
          <w:lang w:val="en-US"/>
        </w:rPr>
        <w:t xml:space="preserve">file </w:t>
      </w:r>
      <w:r w:rsidRPr="00E26B37">
        <w:rPr>
          <w:lang w:val="en-US"/>
        </w:rPr>
        <w:t>(2.88 MB) with 25192 rows and 42 columns</w:t>
      </w:r>
      <w:r w:rsidR="001E0259" w:rsidRPr="00700798">
        <w:rPr>
          <w:lang w:val="en-US"/>
        </w:rPr>
        <w:t>.</w:t>
      </w:r>
    </w:p>
    <w:p w14:paraId="1C5A396F" w14:textId="540A4388" w:rsidR="007A0EDD" w:rsidRDefault="007A0EDD" w:rsidP="007A0EDD">
      <w:pPr>
        <w:pStyle w:val="Heading2"/>
      </w:pPr>
      <w:r w:rsidRPr="007A0EDD">
        <w:t xml:space="preserve">Data Preprocessing </w:t>
      </w:r>
    </w:p>
    <w:tbl>
      <w:tblPr>
        <w:tblStyle w:val="TableGrid"/>
        <w:tblpPr w:leftFromText="180" w:rightFromText="180" w:vertAnchor="page" w:horzAnchor="page" w:tblpX="1321" w:tblpY="12301"/>
        <w:tblW w:w="190.45pt" w:type="dxa"/>
        <w:tblBorders>
          <w:insideH w:val="none" w:sz="0" w:space="0" w:color="auto"/>
          <w:insideV w:val="none" w:sz="0" w:space="0" w:color="auto"/>
        </w:tblBorders>
        <w:tblLook w:firstRow="1" w:lastRow="0" w:firstColumn="1" w:lastColumn="0" w:noHBand="0" w:noVBand="1"/>
      </w:tblPr>
      <w:tblGrid>
        <w:gridCol w:w="673"/>
        <w:gridCol w:w="1150"/>
        <w:gridCol w:w="676"/>
        <w:gridCol w:w="625"/>
        <w:gridCol w:w="685"/>
      </w:tblGrid>
      <w:tr w:rsidR="00097156" w:rsidRPr="001A63FD" w14:paraId="767F6027" w14:textId="77777777" w:rsidTr="00097156">
        <w:trPr>
          <w:trHeight w:val="256"/>
        </w:trPr>
        <w:tc>
          <w:tcPr>
            <w:tcW w:w="33.65pt" w:type="dxa"/>
            <w:hideMark/>
          </w:tcPr>
          <w:p w14:paraId="21010E55" w14:textId="77777777" w:rsidR="00097156" w:rsidRPr="001A63FD" w:rsidRDefault="00097156" w:rsidP="00097156">
            <w:pPr>
              <w:rPr>
                <w:i/>
                <w:sz w:val="16"/>
                <w:szCs w:val="16"/>
              </w:rPr>
            </w:pPr>
          </w:p>
        </w:tc>
        <w:tc>
          <w:tcPr>
            <w:tcW w:w="57.50pt" w:type="dxa"/>
            <w:hideMark/>
          </w:tcPr>
          <w:p w14:paraId="408F9BB6" w14:textId="77777777" w:rsidR="00097156" w:rsidRPr="001A63FD" w:rsidRDefault="00097156" w:rsidP="00097156">
            <w:pPr>
              <w:rPr>
                <w:b/>
                <w:bCs/>
                <w:i/>
                <w:sz w:val="16"/>
                <w:szCs w:val="16"/>
              </w:rPr>
            </w:pPr>
            <w:proofErr w:type="spellStart"/>
            <w:r w:rsidRPr="001A63FD">
              <w:rPr>
                <w:b/>
                <w:bCs/>
                <w:i/>
                <w:sz w:val="16"/>
                <w:szCs w:val="16"/>
              </w:rPr>
              <w:t>protocol_type</w:t>
            </w:r>
            <w:proofErr w:type="spellEnd"/>
          </w:p>
        </w:tc>
        <w:tc>
          <w:tcPr>
            <w:tcW w:w="33.80pt" w:type="dxa"/>
            <w:hideMark/>
          </w:tcPr>
          <w:p w14:paraId="60555DDF" w14:textId="77777777" w:rsidR="00097156" w:rsidRPr="001A63FD" w:rsidRDefault="00097156" w:rsidP="00097156">
            <w:pPr>
              <w:rPr>
                <w:b/>
                <w:bCs/>
                <w:i/>
                <w:sz w:val="16"/>
                <w:szCs w:val="16"/>
              </w:rPr>
            </w:pPr>
            <w:r w:rsidRPr="001A63FD">
              <w:rPr>
                <w:b/>
                <w:bCs/>
                <w:i/>
                <w:sz w:val="16"/>
                <w:szCs w:val="16"/>
              </w:rPr>
              <w:t>service</w:t>
            </w:r>
          </w:p>
        </w:tc>
        <w:tc>
          <w:tcPr>
            <w:tcW w:w="31.25pt" w:type="dxa"/>
            <w:hideMark/>
          </w:tcPr>
          <w:p w14:paraId="45FF1C29" w14:textId="77777777" w:rsidR="00097156" w:rsidRPr="001A63FD" w:rsidRDefault="00097156" w:rsidP="00097156">
            <w:pPr>
              <w:rPr>
                <w:b/>
                <w:bCs/>
                <w:i/>
                <w:sz w:val="16"/>
                <w:szCs w:val="16"/>
              </w:rPr>
            </w:pPr>
            <w:r w:rsidRPr="001A63FD">
              <w:rPr>
                <w:b/>
                <w:bCs/>
                <w:i/>
                <w:sz w:val="16"/>
                <w:szCs w:val="16"/>
              </w:rPr>
              <w:t>flag</w:t>
            </w:r>
          </w:p>
        </w:tc>
        <w:tc>
          <w:tcPr>
            <w:tcW w:w="34.25pt" w:type="dxa"/>
            <w:hideMark/>
          </w:tcPr>
          <w:p w14:paraId="66E83D2A" w14:textId="77777777" w:rsidR="00097156" w:rsidRPr="001A63FD" w:rsidRDefault="00097156" w:rsidP="00097156">
            <w:pPr>
              <w:rPr>
                <w:b/>
                <w:bCs/>
                <w:i/>
                <w:sz w:val="16"/>
                <w:szCs w:val="16"/>
              </w:rPr>
            </w:pPr>
            <w:r w:rsidRPr="001A63FD">
              <w:rPr>
                <w:b/>
                <w:bCs/>
                <w:i/>
                <w:sz w:val="16"/>
                <w:szCs w:val="16"/>
              </w:rPr>
              <w:t>class</w:t>
            </w:r>
          </w:p>
        </w:tc>
      </w:tr>
      <w:tr w:rsidR="00097156" w:rsidRPr="00397B65" w14:paraId="6E69890F" w14:textId="77777777" w:rsidTr="00097156">
        <w:trPr>
          <w:trHeight w:val="256"/>
        </w:trPr>
        <w:tc>
          <w:tcPr>
            <w:tcW w:w="33.65pt" w:type="dxa"/>
            <w:hideMark/>
          </w:tcPr>
          <w:p w14:paraId="0F98A797" w14:textId="77777777" w:rsidR="00097156" w:rsidRPr="00397B65" w:rsidRDefault="00097156" w:rsidP="00097156">
            <w:pPr>
              <w:rPr>
                <w:sz w:val="16"/>
                <w:szCs w:val="16"/>
              </w:rPr>
            </w:pPr>
            <w:r w:rsidRPr="00397B65">
              <w:rPr>
                <w:sz w:val="16"/>
                <w:szCs w:val="16"/>
              </w:rPr>
              <w:t>count</w:t>
            </w:r>
          </w:p>
        </w:tc>
        <w:tc>
          <w:tcPr>
            <w:tcW w:w="57.50pt" w:type="dxa"/>
            <w:hideMark/>
          </w:tcPr>
          <w:p w14:paraId="6E62033A" w14:textId="77777777" w:rsidR="00097156" w:rsidRPr="00397B65" w:rsidRDefault="00097156" w:rsidP="00097156">
            <w:pPr>
              <w:rPr>
                <w:sz w:val="16"/>
                <w:szCs w:val="16"/>
              </w:rPr>
            </w:pPr>
            <w:r w:rsidRPr="00397B65">
              <w:rPr>
                <w:sz w:val="16"/>
                <w:szCs w:val="16"/>
              </w:rPr>
              <w:t>25192</w:t>
            </w:r>
          </w:p>
        </w:tc>
        <w:tc>
          <w:tcPr>
            <w:tcW w:w="33.80pt" w:type="dxa"/>
            <w:hideMark/>
          </w:tcPr>
          <w:p w14:paraId="4122AAD3" w14:textId="77777777" w:rsidR="00097156" w:rsidRPr="00397B65" w:rsidRDefault="00097156" w:rsidP="00097156">
            <w:pPr>
              <w:rPr>
                <w:sz w:val="16"/>
                <w:szCs w:val="16"/>
              </w:rPr>
            </w:pPr>
            <w:r w:rsidRPr="00397B65">
              <w:rPr>
                <w:sz w:val="16"/>
                <w:szCs w:val="16"/>
              </w:rPr>
              <w:t>25192</w:t>
            </w:r>
          </w:p>
        </w:tc>
        <w:tc>
          <w:tcPr>
            <w:tcW w:w="31.25pt" w:type="dxa"/>
            <w:hideMark/>
          </w:tcPr>
          <w:p w14:paraId="6A004A13" w14:textId="77777777" w:rsidR="00097156" w:rsidRPr="00397B65" w:rsidRDefault="00097156" w:rsidP="00097156">
            <w:pPr>
              <w:rPr>
                <w:sz w:val="16"/>
                <w:szCs w:val="16"/>
              </w:rPr>
            </w:pPr>
            <w:r w:rsidRPr="00397B65">
              <w:rPr>
                <w:sz w:val="16"/>
                <w:szCs w:val="16"/>
              </w:rPr>
              <w:t>25192</w:t>
            </w:r>
          </w:p>
        </w:tc>
        <w:tc>
          <w:tcPr>
            <w:tcW w:w="34.25pt" w:type="dxa"/>
            <w:hideMark/>
          </w:tcPr>
          <w:p w14:paraId="2826AA8C" w14:textId="77777777" w:rsidR="00097156" w:rsidRPr="00397B65" w:rsidRDefault="00097156" w:rsidP="00097156">
            <w:pPr>
              <w:rPr>
                <w:sz w:val="16"/>
                <w:szCs w:val="16"/>
              </w:rPr>
            </w:pPr>
            <w:r w:rsidRPr="00397B65">
              <w:rPr>
                <w:sz w:val="16"/>
                <w:szCs w:val="16"/>
              </w:rPr>
              <w:t>25192</w:t>
            </w:r>
          </w:p>
        </w:tc>
      </w:tr>
      <w:tr w:rsidR="00097156" w:rsidRPr="00397B65" w14:paraId="2CD2939E" w14:textId="77777777" w:rsidTr="00097156">
        <w:trPr>
          <w:trHeight w:val="245"/>
        </w:trPr>
        <w:tc>
          <w:tcPr>
            <w:tcW w:w="33.65pt" w:type="dxa"/>
            <w:hideMark/>
          </w:tcPr>
          <w:p w14:paraId="61BBFA3C" w14:textId="77777777" w:rsidR="00097156" w:rsidRPr="00397B65" w:rsidRDefault="00097156" w:rsidP="00097156">
            <w:pPr>
              <w:rPr>
                <w:sz w:val="16"/>
                <w:szCs w:val="16"/>
              </w:rPr>
            </w:pPr>
            <w:r w:rsidRPr="00397B65">
              <w:rPr>
                <w:sz w:val="16"/>
                <w:szCs w:val="16"/>
              </w:rPr>
              <w:t>unique</w:t>
            </w:r>
          </w:p>
        </w:tc>
        <w:tc>
          <w:tcPr>
            <w:tcW w:w="57.50pt" w:type="dxa"/>
            <w:hideMark/>
          </w:tcPr>
          <w:p w14:paraId="037BBE52" w14:textId="77777777" w:rsidR="00097156" w:rsidRPr="00397B65" w:rsidRDefault="00097156" w:rsidP="00097156">
            <w:pPr>
              <w:rPr>
                <w:sz w:val="16"/>
                <w:szCs w:val="16"/>
              </w:rPr>
            </w:pPr>
            <w:r w:rsidRPr="00397B65">
              <w:rPr>
                <w:sz w:val="16"/>
                <w:szCs w:val="16"/>
              </w:rPr>
              <w:t>3</w:t>
            </w:r>
          </w:p>
        </w:tc>
        <w:tc>
          <w:tcPr>
            <w:tcW w:w="33.80pt" w:type="dxa"/>
            <w:hideMark/>
          </w:tcPr>
          <w:p w14:paraId="3D410031" w14:textId="77777777" w:rsidR="00097156" w:rsidRPr="00397B65" w:rsidRDefault="00097156" w:rsidP="00097156">
            <w:pPr>
              <w:rPr>
                <w:sz w:val="16"/>
                <w:szCs w:val="16"/>
              </w:rPr>
            </w:pPr>
            <w:r w:rsidRPr="00397B65">
              <w:rPr>
                <w:sz w:val="16"/>
                <w:szCs w:val="16"/>
              </w:rPr>
              <w:t>66</w:t>
            </w:r>
          </w:p>
        </w:tc>
        <w:tc>
          <w:tcPr>
            <w:tcW w:w="31.25pt" w:type="dxa"/>
            <w:hideMark/>
          </w:tcPr>
          <w:p w14:paraId="01B13EAE" w14:textId="77777777" w:rsidR="00097156" w:rsidRPr="00397B65" w:rsidRDefault="00097156" w:rsidP="00097156">
            <w:pPr>
              <w:rPr>
                <w:sz w:val="16"/>
                <w:szCs w:val="16"/>
              </w:rPr>
            </w:pPr>
            <w:r w:rsidRPr="00397B65">
              <w:rPr>
                <w:sz w:val="16"/>
                <w:szCs w:val="16"/>
              </w:rPr>
              <w:t>11</w:t>
            </w:r>
          </w:p>
        </w:tc>
        <w:tc>
          <w:tcPr>
            <w:tcW w:w="34.25pt" w:type="dxa"/>
            <w:hideMark/>
          </w:tcPr>
          <w:p w14:paraId="07BE5BC0" w14:textId="77777777" w:rsidR="00097156" w:rsidRPr="00397B65" w:rsidRDefault="00097156" w:rsidP="00097156">
            <w:pPr>
              <w:rPr>
                <w:sz w:val="16"/>
                <w:szCs w:val="16"/>
              </w:rPr>
            </w:pPr>
            <w:r w:rsidRPr="00397B65">
              <w:rPr>
                <w:sz w:val="16"/>
                <w:szCs w:val="16"/>
              </w:rPr>
              <w:t>2</w:t>
            </w:r>
          </w:p>
        </w:tc>
      </w:tr>
      <w:tr w:rsidR="00097156" w:rsidRPr="00397B65" w14:paraId="00CBE748" w14:textId="77777777" w:rsidTr="00097156">
        <w:trPr>
          <w:trHeight w:val="245"/>
        </w:trPr>
        <w:tc>
          <w:tcPr>
            <w:tcW w:w="33.65pt" w:type="dxa"/>
            <w:hideMark/>
          </w:tcPr>
          <w:p w14:paraId="2575EE15" w14:textId="77777777" w:rsidR="00097156" w:rsidRPr="00397B65" w:rsidRDefault="00097156" w:rsidP="00097156">
            <w:pPr>
              <w:rPr>
                <w:sz w:val="16"/>
                <w:szCs w:val="16"/>
              </w:rPr>
            </w:pPr>
            <w:r w:rsidRPr="00397B65">
              <w:rPr>
                <w:sz w:val="16"/>
                <w:szCs w:val="16"/>
              </w:rPr>
              <w:t>top</w:t>
            </w:r>
          </w:p>
        </w:tc>
        <w:tc>
          <w:tcPr>
            <w:tcW w:w="57.50pt" w:type="dxa"/>
            <w:hideMark/>
          </w:tcPr>
          <w:p w14:paraId="383B501E" w14:textId="77777777" w:rsidR="00097156" w:rsidRPr="00397B65" w:rsidRDefault="00097156" w:rsidP="00097156">
            <w:pPr>
              <w:rPr>
                <w:sz w:val="16"/>
                <w:szCs w:val="16"/>
              </w:rPr>
            </w:pPr>
            <w:proofErr w:type="spellStart"/>
            <w:r w:rsidRPr="00397B65">
              <w:rPr>
                <w:sz w:val="16"/>
                <w:szCs w:val="16"/>
              </w:rPr>
              <w:t>tcp</w:t>
            </w:r>
            <w:proofErr w:type="spellEnd"/>
          </w:p>
        </w:tc>
        <w:tc>
          <w:tcPr>
            <w:tcW w:w="33.80pt" w:type="dxa"/>
            <w:hideMark/>
          </w:tcPr>
          <w:p w14:paraId="567D5EBC" w14:textId="77777777" w:rsidR="00097156" w:rsidRPr="00397B65" w:rsidRDefault="00097156" w:rsidP="00097156">
            <w:pPr>
              <w:rPr>
                <w:sz w:val="16"/>
                <w:szCs w:val="16"/>
              </w:rPr>
            </w:pPr>
            <w:r w:rsidRPr="00397B65">
              <w:rPr>
                <w:sz w:val="16"/>
                <w:szCs w:val="16"/>
              </w:rPr>
              <w:t>http</w:t>
            </w:r>
          </w:p>
        </w:tc>
        <w:tc>
          <w:tcPr>
            <w:tcW w:w="31.25pt" w:type="dxa"/>
            <w:hideMark/>
          </w:tcPr>
          <w:p w14:paraId="22A82D90" w14:textId="77777777" w:rsidR="00097156" w:rsidRPr="00397B65" w:rsidRDefault="00097156" w:rsidP="00097156">
            <w:pPr>
              <w:rPr>
                <w:sz w:val="16"/>
                <w:szCs w:val="16"/>
              </w:rPr>
            </w:pPr>
            <w:r w:rsidRPr="00397B65">
              <w:rPr>
                <w:sz w:val="16"/>
                <w:szCs w:val="16"/>
              </w:rPr>
              <w:t>SF</w:t>
            </w:r>
          </w:p>
        </w:tc>
        <w:tc>
          <w:tcPr>
            <w:tcW w:w="34.25pt" w:type="dxa"/>
            <w:hideMark/>
          </w:tcPr>
          <w:p w14:paraId="28E8A9EE" w14:textId="77777777" w:rsidR="00097156" w:rsidRPr="00397B65" w:rsidRDefault="00097156" w:rsidP="00097156">
            <w:pPr>
              <w:rPr>
                <w:sz w:val="16"/>
                <w:szCs w:val="16"/>
              </w:rPr>
            </w:pPr>
            <w:r w:rsidRPr="00397B65">
              <w:rPr>
                <w:sz w:val="16"/>
                <w:szCs w:val="16"/>
              </w:rPr>
              <w:t>normal</w:t>
            </w:r>
          </w:p>
        </w:tc>
      </w:tr>
      <w:tr w:rsidR="00097156" w:rsidRPr="00397B65" w14:paraId="62C7D28E" w14:textId="77777777" w:rsidTr="00097156">
        <w:trPr>
          <w:trHeight w:val="245"/>
        </w:trPr>
        <w:tc>
          <w:tcPr>
            <w:tcW w:w="33.65pt" w:type="dxa"/>
            <w:hideMark/>
          </w:tcPr>
          <w:p w14:paraId="29746423" w14:textId="77777777" w:rsidR="00097156" w:rsidRPr="00397B65" w:rsidRDefault="00097156" w:rsidP="00097156">
            <w:pPr>
              <w:rPr>
                <w:sz w:val="16"/>
                <w:szCs w:val="16"/>
              </w:rPr>
            </w:pPr>
            <w:proofErr w:type="spellStart"/>
            <w:r w:rsidRPr="00397B65">
              <w:rPr>
                <w:sz w:val="16"/>
                <w:szCs w:val="16"/>
              </w:rPr>
              <w:t>freq</w:t>
            </w:r>
            <w:proofErr w:type="spellEnd"/>
          </w:p>
        </w:tc>
        <w:tc>
          <w:tcPr>
            <w:tcW w:w="57.50pt" w:type="dxa"/>
            <w:hideMark/>
          </w:tcPr>
          <w:p w14:paraId="71326848" w14:textId="77777777" w:rsidR="00097156" w:rsidRPr="00397B65" w:rsidRDefault="00097156" w:rsidP="00097156">
            <w:pPr>
              <w:rPr>
                <w:sz w:val="16"/>
                <w:szCs w:val="16"/>
              </w:rPr>
            </w:pPr>
            <w:r w:rsidRPr="00397B65">
              <w:rPr>
                <w:sz w:val="16"/>
                <w:szCs w:val="16"/>
              </w:rPr>
              <w:t>20526</w:t>
            </w:r>
          </w:p>
        </w:tc>
        <w:tc>
          <w:tcPr>
            <w:tcW w:w="33.80pt" w:type="dxa"/>
            <w:hideMark/>
          </w:tcPr>
          <w:p w14:paraId="35D78822" w14:textId="77777777" w:rsidR="00097156" w:rsidRPr="00397B65" w:rsidRDefault="00097156" w:rsidP="00097156">
            <w:pPr>
              <w:rPr>
                <w:sz w:val="16"/>
                <w:szCs w:val="16"/>
              </w:rPr>
            </w:pPr>
            <w:r w:rsidRPr="00397B65">
              <w:rPr>
                <w:sz w:val="16"/>
                <w:szCs w:val="16"/>
              </w:rPr>
              <w:t>8003</w:t>
            </w:r>
          </w:p>
        </w:tc>
        <w:tc>
          <w:tcPr>
            <w:tcW w:w="31.25pt" w:type="dxa"/>
            <w:hideMark/>
          </w:tcPr>
          <w:p w14:paraId="288E46DC" w14:textId="77777777" w:rsidR="00097156" w:rsidRPr="00397B65" w:rsidRDefault="00097156" w:rsidP="00097156">
            <w:pPr>
              <w:rPr>
                <w:sz w:val="16"/>
                <w:szCs w:val="16"/>
              </w:rPr>
            </w:pPr>
            <w:r w:rsidRPr="00397B65">
              <w:rPr>
                <w:sz w:val="16"/>
                <w:szCs w:val="16"/>
              </w:rPr>
              <w:t>14973</w:t>
            </w:r>
          </w:p>
        </w:tc>
        <w:tc>
          <w:tcPr>
            <w:tcW w:w="34.25pt" w:type="dxa"/>
            <w:hideMark/>
          </w:tcPr>
          <w:p w14:paraId="75413CD6" w14:textId="77777777" w:rsidR="00097156" w:rsidRPr="00397B65" w:rsidRDefault="00097156" w:rsidP="00097156">
            <w:pPr>
              <w:rPr>
                <w:sz w:val="16"/>
                <w:szCs w:val="16"/>
              </w:rPr>
            </w:pPr>
            <w:r w:rsidRPr="00397B65">
              <w:rPr>
                <w:sz w:val="16"/>
                <w:szCs w:val="16"/>
              </w:rPr>
              <w:t>13449</w:t>
            </w:r>
          </w:p>
        </w:tc>
      </w:tr>
    </w:tbl>
    <w:p w14:paraId="478515EA" w14:textId="6ABF5EE0" w:rsidR="004A0FFE" w:rsidRDefault="004A0FFE" w:rsidP="004A0FFE">
      <w:pPr>
        <w:pStyle w:val="Heading3"/>
        <w:rPr>
          <w:i w:val="0"/>
        </w:rPr>
      </w:pPr>
      <w:r w:rsidRPr="004A0FFE">
        <w:rPr>
          <w:i w:val="0"/>
        </w:rPr>
        <w:t>data description)</w:t>
      </w:r>
    </w:p>
    <w:p w14:paraId="40FF4ED5" w14:textId="7BB0C1EE" w:rsidR="001A63FD" w:rsidRDefault="001A63FD" w:rsidP="001A63FD"/>
    <w:p w14:paraId="004C5936" w14:textId="69AB1D14" w:rsidR="001A63FD" w:rsidRDefault="001A63FD" w:rsidP="001A63FD"/>
    <w:p w14:paraId="06955F59" w14:textId="46565B3E" w:rsidR="001A63FD" w:rsidRDefault="001A63FD" w:rsidP="001A63FD"/>
    <w:p w14:paraId="23086669" w14:textId="5C1F0B23" w:rsidR="001A63FD" w:rsidRDefault="001A63FD" w:rsidP="001A63FD"/>
    <w:p w14:paraId="7BF2ED44" w14:textId="77777777" w:rsidR="001A63FD" w:rsidRDefault="001A63FD" w:rsidP="001A63FD"/>
    <w:p w14:paraId="6190B9AE" w14:textId="3A176DB4" w:rsidR="001A63FD" w:rsidRDefault="001A63FD" w:rsidP="001A63FD"/>
    <w:p w14:paraId="655E4F7E" w14:textId="23FF747C" w:rsidR="001A63FD" w:rsidRDefault="001A63FD" w:rsidP="001A63FD"/>
    <w:p w14:paraId="54C0FA9D" w14:textId="68F5A152" w:rsidR="001A63FD" w:rsidRPr="001A63FD" w:rsidRDefault="001A63FD" w:rsidP="001A63FD">
      <w:r>
        <w:t>Fig. 4. A</w:t>
      </w:r>
      <w:r w:rsidRPr="001A63FD">
        <w:t>ll object(string) type feature</w:t>
      </w:r>
      <w:r>
        <w:t>s</w:t>
      </w:r>
    </w:p>
    <w:p w14:paraId="74F8FA0C" w14:textId="2416CE82" w:rsidR="00C908D9" w:rsidRPr="00C908D9" w:rsidRDefault="00C908D9" w:rsidP="00042E58">
      <w:pPr>
        <w:jc w:val="both"/>
      </w:pPr>
    </w:p>
    <w:p w14:paraId="2B61BE1C" w14:textId="75F0F2F2" w:rsidR="00E96C80" w:rsidRDefault="004A0FFE" w:rsidP="00E96C80">
      <w:pPr>
        <w:pStyle w:val="Heading3"/>
      </w:pPr>
      <w:r w:rsidRPr="004A0FFE">
        <w:rPr>
          <w:i w:val="0"/>
        </w:rPr>
        <w:t>.</w:t>
      </w:r>
      <w:r w:rsidR="00E96C80" w:rsidRPr="00E96C80">
        <w:t xml:space="preserve"> </w:t>
      </w:r>
    </w:p>
    <w:p w14:paraId="70FFA64C" w14:textId="77777777" w:rsidR="00E96C80" w:rsidRDefault="00E96C80" w:rsidP="00E96C80">
      <w:pPr>
        <w:pStyle w:val="Heading3"/>
        <w:numPr>
          <w:ilvl w:val="0"/>
          <w:numId w:val="0"/>
        </w:numPr>
        <w:ind w:start="14.40pt"/>
      </w:pPr>
    </w:p>
    <w:p w14:paraId="571E37EF" w14:textId="109C9C67" w:rsidR="004A0FFE" w:rsidRDefault="00E96C80" w:rsidP="00E96C80">
      <w:r w:rsidRPr="00E96C80">
        <w:rPr>
          <w:noProof/>
        </w:rPr>
        <w:drawing>
          <wp:anchor distT="0" distB="0" distL="114300" distR="114300" simplePos="0" relativeHeight="251659776" behindDoc="0" locked="0" layoutInCell="1" allowOverlap="1" wp14:anchorId="45B502E8" wp14:editId="2FFD7435">
            <wp:simplePos x="0" y="0"/>
            <wp:positionH relativeFrom="column">
              <wp:align>right</wp:align>
            </wp:positionH>
            <wp:positionV relativeFrom="paragraph">
              <wp:posOffset>1270</wp:posOffset>
            </wp:positionV>
            <wp:extent cx="3088005" cy="1280160"/>
            <wp:effectExtent l="0" t="0" r="0" b="0"/>
            <wp:wrapSquare wrapText="bothSides"/>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005" cy="12801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 3. </w:t>
      </w:r>
      <w:r w:rsidRPr="00E96C80">
        <w:t>Train data 70% and test 30%</w:t>
      </w:r>
    </w:p>
    <w:p w14:paraId="521C9175" w14:textId="77777777" w:rsidR="00F91C84" w:rsidRDefault="00F91C84" w:rsidP="00E96C80"/>
    <w:p w14:paraId="7604421D" w14:textId="063E5315" w:rsidR="00E269F3" w:rsidRPr="00E269F3" w:rsidRDefault="00E269F3" w:rsidP="003C2731">
      <w:pPr>
        <w:pStyle w:val="Heading3"/>
        <w:rPr>
          <w:i w:val="0"/>
        </w:rPr>
      </w:pPr>
      <w:r w:rsidRPr="00E269F3">
        <w:rPr>
          <w:i w:val="0"/>
        </w:rPr>
        <w:t xml:space="preserve">Tree, </w:t>
      </w:r>
    </w:p>
    <w:p w14:paraId="0052A08A" w14:textId="7EBCF072" w:rsidR="003B22C7" w:rsidRPr="003B22C7" w:rsidRDefault="00097156" w:rsidP="003C2731">
      <w:pPr>
        <w:pStyle w:val="Heading3"/>
      </w:pPr>
      <w:r>
        <w:drawing>
          <wp:anchor distT="0" distB="0" distL="114300" distR="114300" simplePos="0" relativeHeight="251660800" behindDoc="0" locked="0" layoutInCell="1" allowOverlap="1" wp14:anchorId="11E1A264" wp14:editId="08A0CDED">
            <wp:simplePos x="0" y="0"/>
            <wp:positionH relativeFrom="margin">
              <wp:posOffset>-125730</wp:posOffset>
            </wp:positionH>
            <wp:positionV relativeFrom="paragraph">
              <wp:posOffset>1064260</wp:posOffset>
            </wp:positionV>
            <wp:extent cx="3064510" cy="1924050"/>
            <wp:effectExtent l="0" t="0" r="2540" b="0"/>
            <wp:wrapSquare wrapText="bothSides"/>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4510"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269F3" w:rsidRPr="00E269F3">
        <w:rPr>
          <w:i w:val="0"/>
        </w:rPr>
        <w:t xml:space="preserve"> </w:t>
      </w:r>
    </w:p>
    <w:p w14:paraId="674E6A46" w14:textId="357C218A" w:rsidR="007A0EDD" w:rsidRDefault="007A0EDD" w:rsidP="007A0EDD">
      <w:pPr>
        <w:pStyle w:val="Heading2"/>
      </w:pPr>
      <w:r w:rsidRPr="007A0EDD">
        <w:t xml:space="preserve">Integration with Network Infrastructure  </w:t>
      </w:r>
    </w:p>
    <w:p w14:paraId="29C64F3C" w14:textId="5C2CA736" w:rsidR="0093239F" w:rsidRDefault="0093239F" w:rsidP="0093239F">
      <w:pPr>
        <w:pStyle w:val="BodyText"/>
      </w:pPr>
      <w:r>
        <w:rPr>
          <w:noProof/>
        </w:rPr>
        <w:drawing>
          <wp:anchor distT="0" distB="0" distL="114300" distR="114300" simplePos="0" relativeHeight="251661824" behindDoc="0" locked="0" layoutInCell="1" allowOverlap="1" wp14:anchorId="4EF90A45" wp14:editId="28BA38F1">
            <wp:simplePos x="0" y="0"/>
            <wp:positionH relativeFrom="column">
              <wp:align>right</wp:align>
            </wp:positionH>
            <wp:positionV relativeFrom="paragraph">
              <wp:posOffset>1118819</wp:posOffset>
            </wp:positionV>
            <wp:extent cx="3094990" cy="1133475"/>
            <wp:effectExtent l="0" t="0" r="0" b="9525"/>
            <wp:wrapTopAndBottom/>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499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124C7" w:rsidRPr="007124C7">
        <w:t xml:space="preserve">. </w:t>
      </w:r>
    </w:p>
    <w:p w14:paraId="5B68D5C8" w14:textId="34E9160F" w:rsidR="0093239F" w:rsidRPr="0093239F" w:rsidRDefault="0093239F" w:rsidP="00710791">
      <w:pPr>
        <w:pStyle w:val="BodyText"/>
        <w:ind w:firstLine="0pt"/>
        <w:rPr>
          <w:lang w:val="en-US"/>
        </w:rPr>
      </w:pPr>
      <w:r>
        <w:t xml:space="preserve">Fig. </w:t>
      </w:r>
      <w:r>
        <w:rPr>
          <w:lang w:val="en-US"/>
        </w:rPr>
        <w:t>6</w:t>
      </w:r>
      <w:r>
        <w:t xml:space="preserve">. </w:t>
      </w:r>
      <w:r w:rsidR="00710791">
        <w:rPr>
          <w:lang w:val="en-US"/>
        </w:rPr>
        <w:t>Intrusion &amp;</w:t>
      </w:r>
      <w:r>
        <w:rPr>
          <w:lang w:val="en-US"/>
        </w:rPr>
        <w:t xml:space="preserve"> </w:t>
      </w:r>
      <w:r w:rsidR="00710791">
        <w:rPr>
          <w:lang w:val="en-US"/>
        </w:rPr>
        <w:t xml:space="preserve">detection </w:t>
      </w:r>
      <w:r>
        <w:rPr>
          <w:lang w:val="en-US"/>
        </w:rPr>
        <w:t xml:space="preserve">in smart </w:t>
      </w:r>
      <w:proofErr w:type="gramStart"/>
      <w:r>
        <w:rPr>
          <w:lang w:val="en-US"/>
        </w:rPr>
        <w:t>homes</w:t>
      </w:r>
      <w:r w:rsidR="002027BA">
        <w:rPr>
          <w:lang w:val="en-US"/>
        </w:rPr>
        <w:t>[</w:t>
      </w:r>
      <w:proofErr w:type="gramEnd"/>
      <w:r w:rsidR="002027BA">
        <w:rPr>
          <w:lang w:val="en-US"/>
        </w:rPr>
        <w:t>4]</w:t>
      </w:r>
      <w:r>
        <w:rPr>
          <w:lang w:val="en-US"/>
        </w:rPr>
        <w:t xml:space="preserve"> </w:t>
      </w:r>
    </w:p>
    <w:p w14:paraId="2074CB00" w14:textId="219B4181" w:rsidR="003B37E8" w:rsidRDefault="007124C7" w:rsidP="003C2731">
      <w:pPr>
        <w:pStyle w:val="BodyText"/>
      </w:pPr>
      <w:proofErr w:type="spellStart"/>
      <w:r w:rsidRPr="007124C7">
        <w:t>Th</w:t>
      </w:r>
      <w:r w:rsidR="003B37E8" w:rsidRPr="003B37E8">
        <w:t>Results</w:t>
      </w:r>
      <w:proofErr w:type="spellEnd"/>
      <w:r w:rsidR="003B37E8" w:rsidRPr="003B37E8">
        <w:t xml:space="preserve"> and Analysis</w:t>
      </w:r>
    </w:p>
    <w:p w14:paraId="0DC733B0" w14:textId="17E67CAF" w:rsidR="0004616E" w:rsidRDefault="0004616E" w:rsidP="0004616E">
      <w:pPr>
        <w:pStyle w:val="Heading2"/>
      </w:pPr>
      <w:r>
        <w:t>IDS output</w:t>
      </w:r>
    </w:p>
    <w:p w14:paraId="7B9C8F06" w14:textId="044336D5" w:rsidR="003C2731" w:rsidRPr="008B3CFE" w:rsidRDefault="00097156" w:rsidP="003C2731">
      <w:pPr>
        <w:pStyle w:val="Heading3"/>
      </w:pPr>
      <w:r>
        <w:drawing>
          <wp:anchor distT="0" distB="0" distL="114300" distR="114300" simplePos="0" relativeHeight="251662848" behindDoc="0" locked="0" layoutInCell="1" allowOverlap="1" wp14:anchorId="4DCA9C96" wp14:editId="6698072A">
            <wp:simplePos x="0" y="0"/>
            <wp:positionH relativeFrom="margin">
              <wp:posOffset>3590925</wp:posOffset>
            </wp:positionH>
            <wp:positionV relativeFrom="paragraph">
              <wp:posOffset>1033145</wp:posOffset>
            </wp:positionV>
            <wp:extent cx="2245360" cy="1697355"/>
            <wp:effectExtent l="0" t="0" r="2540" b="0"/>
            <wp:wrapTopAndBottom/>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5360" cy="1697355"/>
                    </a:xfrm>
                    <a:prstGeom prst="rect">
                      <a:avLst/>
                    </a:prstGeom>
                    <a:noFill/>
                    <a:ln>
                      <a:noFill/>
                    </a:ln>
                  </pic:spPr>
                </pic:pic>
              </a:graphicData>
            </a:graphic>
            <wp14:sizeRelH relativeFrom="page">
              <wp14:pctWidth>0%</wp14:pctWidth>
            </wp14:sizeRelH>
            <wp14:sizeRelV relativeFrom="page">
              <wp14:pctHeight>0%</wp14:pctHeight>
            </wp14:sizeRelV>
          </wp:anchor>
        </w:drawing>
      </w:r>
      <w:r w:rsidR="003C2731" w:rsidRPr="003C2731">
        <w:rPr>
          <w:i w:val="0"/>
        </w:rPr>
        <w:t># The data is intentionally hidden for security purposes.</w:t>
      </w:r>
      <w:r w:rsidR="00F03304" w:rsidRPr="00F03304">
        <w:rPr>
          <w:i w:val="0"/>
        </w:rPr>
        <w:t>.</w:t>
      </w:r>
    </w:p>
    <w:p w14:paraId="1D079DC1" w14:textId="6224D33F" w:rsidR="008B3CFE" w:rsidRDefault="008B3CFE" w:rsidP="008B3CFE">
      <w:pPr>
        <w:pStyle w:val="BodyText"/>
        <w:numPr>
          <w:ilvl w:val="0"/>
          <w:numId w:val="28"/>
        </w:numPr>
        <w:rPr>
          <w:lang w:val="en-US"/>
        </w:rPr>
      </w:pPr>
      <w:r w:rsidRPr="008B3CFE">
        <w:rPr>
          <w:lang w:val="en-US"/>
        </w:rPr>
        <w:t xml:space="preserve"> for further investigation and resolution.</w:t>
      </w:r>
    </w:p>
    <w:p w14:paraId="1D57B155" w14:textId="207031D2" w:rsidR="0004616E" w:rsidRDefault="0004616E" w:rsidP="0004616E">
      <w:pPr>
        <w:pStyle w:val="Heading2"/>
      </w:pPr>
      <w:r>
        <w:t xml:space="preserve">Thread </w:t>
      </w:r>
      <w:r w:rsidR="00F03304">
        <w:t>&amp; Vulnerability analysis</w:t>
      </w:r>
      <w:r>
        <w:t xml:space="preserve"> </w:t>
      </w:r>
    </w:p>
    <w:p w14:paraId="40051086" w14:textId="6B22BBEA" w:rsidR="0004616E" w:rsidRPr="00275672" w:rsidRDefault="0004616E" w:rsidP="0004616E">
      <w:pPr>
        <w:pStyle w:val="BodyText"/>
        <w:rPr>
          <w:lang w:val="en-US"/>
        </w:rPr>
      </w:pPr>
      <w:r>
        <w:rPr>
          <w:lang w:val="en-US"/>
        </w:rPr>
        <w:t>I</w:t>
      </w:r>
      <w:r>
        <w:t>n the modern world, many ecosystems are present such as smart homes</w:t>
      </w:r>
      <w:r w:rsidR="00275672">
        <w:rPr>
          <w:lang w:val="en-US"/>
        </w:rPr>
        <w:t>.</w:t>
      </w:r>
    </w:p>
    <w:p w14:paraId="3B99C478" w14:textId="0DD267E3" w:rsidR="003B37E8" w:rsidRDefault="003B37E8" w:rsidP="003B37E8">
      <w:pPr>
        <w:pStyle w:val="Heading1"/>
      </w:pPr>
      <w:r w:rsidRPr="003B37E8">
        <w:t>Recommendations</w:t>
      </w:r>
    </w:p>
    <w:p w14:paraId="670416F8" w14:textId="72DEA31F" w:rsidR="003B37E8" w:rsidRDefault="003C2731" w:rsidP="003C2731">
      <w:pPr>
        <w:pStyle w:val="BodyText"/>
      </w:pPr>
      <w:r w:rsidRPr="003C2731">
        <w:t xml:space="preserve"># The data is intentionally hidden for security </w:t>
      </w:r>
      <w:proofErr w:type="spellStart"/>
      <w:r w:rsidRPr="003C2731">
        <w:t>purposes.</w:t>
      </w:r>
      <w:r w:rsidR="003B37E8" w:rsidRPr="003B37E8">
        <w:t>Conclusion</w:t>
      </w:r>
      <w:proofErr w:type="spellEnd"/>
    </w:p>
    <w:p w14:paraId="33216932" w14:textId="211FBAA7" w:rsidR="005549F4" w:rsidRPr="003B37E8" w:rsidRDefault="003B37E8" w:rsidP="003B37E8">
      <w:pPr>
        <w:pStyle w:val="BodyText"/>
        <w:rPr>
          <w:lang w:val="en-US"/>
        </w:rPr>
      </w:pPr>
      <w:r w:rsidRPr="005549F4">
        <w:t xml:space="preserve">This research project aims to conduct a comprehensive risk analysis of smart home automation </w:t>
      </w:r>
      <w:r>
        <w:t>sys</w:t>
      </w:r>
      <w:r w:rsidRPr="005549F4">
        <w:t>tems, focusing on the identification and classification of potential attacks and threats using AI and machine learning to learn security vulnerabilities. The expected results include actionable recommendations for improving smart home security, with significant implications for homeowners, manufacturers, and policymakers</w:t>
      </w:r>
      <w:r>
        <w:rPr>
          <w:lang w:val="en-US"/>
        </w:rPr>
        <w:t>.</w:t>
      </w:r>
    </w:p>
    <w:p w14:paraId="3B4103E1" w14:textId="6D3F1033"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83E9C4A" w14:textId="2D12BADA" w:rsidR="00575BCA" w:rsidRDefault="00465CAE" w:rsidP="00836367">
      <w:pPr>
        <w:pStyle w:val="BodyText"/>
      </w:pPr>
      <w:r w:rsidRPr="00465CAE">
        <w:t xml:space="preserve"> </w:t>
      </w:r>
      <w:r w:rsidR="003C2731" w:rsidRPr="003C2731">
        <w:t># The data is intentionally hidden for security purposes.</w:t>
      </w:r>
      <w:r w:rsidRPr="00465CAE">
        <w:t>.</w:t>
      </w:r>
    </w:p>
    <w:p w14:paraId="4E85853D" w14:textId="7B171F50" w:rsidR="009303D9" w:rsidRPr="005B520E" w:rsidRDefault="009303D9" w:rsidP="006A1034">
      <w:pPr>
        <w:pStyle w:val="Heading5"/>
      </w:pPr>
      <w:r w:rsidRPr="005B520E">
        <w:t>References</w:t>
      </w:r>
    </w:p>
    <w:p w14:paraId="7355500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AECC2DD" w14:textId="77777777" w:rsidR="009303D9" w:rsidRDefault="009303D9" w:rsidP="0004781E">
      <w:pPr>
        <w:pStyle w:val="references"/>
        <w:ind w:start="17.70pt" w:hanging="17.70pt"/>
      </w:pPr>
      <w:r>
        <w:t>J. Clerk Maxwell, A Treatise on Electricity and Magnetism, 3rd ed., vol. 2. Oxford: Clarendon, 1892, pp.68–73.</w:t>
      </w:r>
    </w:p>
    <w:p w14:paraId="57FC5E5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7BC2971" w14:textId="77777777" w:rsidR="009303D9" w:rsidRDefault="009303D9" w:rsidP="0004781E">
      <w:pPr>
        <w:pStyle w:val="references"/>
        <w:ind w:start="17.70pt" w:hanging="17.70pt"/>
      </w:pPr>
      <w:r>
        <w:t>K. Elissa, “Title of paper if known,” unpublished.</w:t>
      </w:r>
    </w:p>
    <w:p w14:paraId="588E94DD" w14:textId="77777777" w:rsidR="009303D9" w:rsidRDefault="009303D9" w:rsidP="0004781E">
      <w:pPr>
        <w:pStyle w:val="references"/>
        <w:ind w:start="17.70pt" w:hanging="17.70pt"/>
      </w:pPr>
      <w:r>
        <w:t>R. Nicole, “Title of paper with only first word capitalized,” J. Name Stand. Abbrev., in press.</w:t>
      </w:r>
    </w:p>
    <w:p w14:paraId="70F1C0B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57A4169" w14:textId="47914DC8" w:rsidR="009303D9" w:rsidRDefault="009303D9" w:rsidP="0004781E">
      <w:pPr>
        <w:pStyle w:val="references"/>
        <w:ind w:start="17.70pt" w:hanging="17.70pt"/>
      </w:pPr>
      <w:r>
        <w:lastRenderedPageBreak/>
        <w:t>M. Young, The Technical Writer</w:t>
      </w:r>
      <w:r w:rsidR="00E7596C">
        <w:t>’</w:t>
      </w:r>
      <w:r>
        <w:t>s Handbook. Mill Valley, CA: University Science, 1989.</w:t>
      </w:r>
    </w:p>
    <w:p w14:paraId="2C61C640" w14:textId="77777777" w:rsidR="000F7AD6" w:rsidRDefault="000F7AD6" w:rsidP="0004781E">
      <w:pPr>
        <w:pStyle w:val="references"/>
        <w:ind w:start="17.70pt" w:hanging="17.70pt"/>
      </w:pPr>
    </w:p>
    <w:p w14:paraId="3E2C1D68" w14:textId="77777777" w:rsidR="009303D9" w:rsidRDefault="009303D9" w:rsidP="00836367">
      <w:pPr>
        <w:pStyle w:val="references"/>
        <w:numPr>
          <w:ilvl w:val="0"/>
          <w:numId w:val="0"/>
        </w:numPr>
        <w:ind w:start="18pt" w:hanging="18pt"/>
      </w:pPr>
    </w:p>
    <w:p w14:paraId="3D70E477" w14:textId="10778A4E"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EF98039" w14:textId="3EA55683" w:rsidR="009303D9" w:rsidRDefault="009303D9" w:rsidP="005B520E"/>
    <w:p w14:paraId="67F4AE90" w14:textId="30D9B563" w:rsidR="003C2731" w:rsidRDefault="003C2731" w:rsidP="005B520E"/>
    <w:p w14:paraId="2B106019" w14:textId="2E435D59" w:rsidR="003C2731" w:rsidRDefault="003C2731" w:rsidP="005B520E"/>
    <w:p w14:paraId="6960F6FF" w14:textId="47F08268" w:rsidR="003C2731" w:rsidRDefault="003C2731" w:rsidP="005B520E"/>
    <w:p w14:paraId="70C7AD97" w14:textId="375B6395" w:rsidR="003C2731" w:rsidRDefault="003C2731" w:rsidP="005B520E"/>
    <w:p w14:paraId="480809FE" w14:textId="104EEB87" w:rsidR="003C2731" w:rsidRDefault="003C2731" w:rsidP="005B520E">
      <w:r w:rsidRPr="003C2731">
        <w:t># The data is intentionally hidden for security purposes.</w:t>
      </w:r>
    </w:p>
    <w:sectPr w:rsidR="003C273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4F4D434" w14:textId="77777777" w:rsidR="005646B0" w:rsidRDefault="005646B0" w:rsidP="001A3B3D">
      <w:r>
        <w:separator/>
      </w:r>
    </w:p>
  </w:endnote>
  <w:endnote w:type="continuationSeparator" w:id="0">
    <w:p w14:paraId="7EF06B72" w14:textId="77777777" w:rsidR="005646B0" w:rsidRDefault="005646B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EE2140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92C5F46" w14:textId="77777777" w:rsidR="005646B0" w:rsidRDefault="005646B0" w:rsidP="001A3B3D">
      <w:r>
        <w:separator/>
      </w:r>
    </w:p>
  </w:footnote>
  <w:footnote w:type="continuationSeparator" w:id="0">
    <w:p w14:paraId="3AFD79B8" w14:textId="77777777" w:rsidR="005646B0" w:rsidRDefault="005646B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81E1EFB"/>
    <w:multiLevelType w:val="hybridMultilevel"/>
    <w:tmpl w:val="78DE5DF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16316D2"/>
    <w:multiLevelType w:val="hybridMultilevel"/>
    <w:tmpl w:val="6916DF1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1901FBE"/>
    <w:multiLevelType w:val="hybridMultilevel"/>
    <w:tmpl w:val="02BADE8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E7968D4"/>
    <w:multiLevelType w:val="hybridMultilevel"/>
    <w:tmpl w:val="BB064A2C"/>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abstractNumId w:val="14"/>
  </w:num>
  <w:num w:numId="2">
    <w:abstractNumId w:val="22"/>
  </w:num>
  <w:num w:numId="3">
    <w:abstractNumId w:val="13"/>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9"/>
  </w:num>
  <w:num w:numId="27">
    <w:abstractNumId w:val="24"/>
  </w:num>
  <w:num w:numId="28">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E58"/>
    <w:rsid w:val="0004616E"/>
    <w:rsid w:val="0004781E"/>
    <w:rsid w:val="00081042"/>
    <w:rsid w:val="00085F00"/>
    <w:rsid w:val="0008758A"/>
    <w:rsid w:val="00097156"/>
    <w:rsid w:val="000C1E68"/>
    <w:rsid w:val="000F420A"/>
    <w:rsid w:val="000F7AD6"/>
    <w:rsid w:val="00106CA7"/>
    <w:rsid w:val="00126004"/>
    <w:rsid w:val="001528D1"/>
    <w:rsid w:val="0017618B"/>
    <w:rsid w:val="00176723"/>
    <w:rsid w:val="00180876"/>
    <w:rsid w:val="00191E04"/>
    <w:rsid w:val="001A2EFD"/>
    <w:rsid w:val="001A3B3D"/>
    <w:rsid w:val="001A63FD"/>
    <w:rsid w:val="001B67DC"/>
    <w:rsid w:val="001C5C54"/>
    <w:rsid w:val="001E0259"/>
    <w:rsid w:val="001F4A00"/>
    <w:rsid w:val="002027BA"/>
    <w:rsid w:val="00203476"/>
    <w:rsid w:val="002254A9"/>
    <w:rsid w:val="00233D97"/>
    <w:rsid w:val="002347A2"/>
    <w:rsid w:val="002579FB"/>
    <w:rsid w:val="002675A4"/>
    <w:rsid w:val="00270259"/>
    <w:rsid w:val="0027488F"/>
    <w:rsid w:val="00275672"/>
    <w:rsid w:val="002843BA"/>
    <w:rsid w:val="002850E3"/>
    <w:rsid w:val="00334350"/>
    <w:rsid w:val="00354FCF"/>
    <w:rsid w:val="00370557"/>
    <w:rsid w:val="00377309"/>
    <w:rsid w:val="00397B65"/>
    <w:rsid w:val="003A19E2"/>
    <w:rsid w:val="003B1BEA"/>
    <w:rsid w:val="003B22C7"/>
    <w:rsid w:val="003B2B40"/>
    <w:rsid w:val="003B37E8"/>
    <w:rsid w:val="003B4E04"/>
    <w:rsid w:val="003C2731"/>
    <w:rsid w:val="003C57B1"/>
    <w:rsid w:val="003F5A08"/>
    <w:rsid w:val="00420716"/>
    <w:rsid w:val="004325FB"/>
    <w:rsid w:val="004432BA"/>
    <w:rsid w:val="0044407E"/>
    <w:rsid w:val="00445E5C"/>
    <w:rsid w:val="00447BB9"/>
    <w:rsid w:val="0046031D"/>
    <w:rsid w:val="00465CAE"/>
    <w:rsid w:val="00473AC9"/>
    <w:rsid w:val="004A0FFE"/>
    <w:rsid w:val="004D72B5"/>
    <w:rsid w:val="00551B7F"/>
    <w:rsid w:val="005549F4"/>
    <w:rsid w:val="005646B0"/>
    <w:rsid w:val="00564F1C"/>
    <w:rsid w:val="0056610F"/>
    <w:rsid w:val="00567A6A"/>
    <w:rsid w:val="00575BCA"/>
    <w:rsid w:val="005A2E65"/>
    <w:rsid w:val="005B0344"/>
    <w:rsid w:val="005B1676"/>
    <w:rsid w:val="005B520E"/>
    <w:rsid w:val="005E063A"/>
    <w:rsid w:val="005E2800"/>
    <w:rsid w:val="00605825"/>
    <w:rsid w:val="00645D22"/>
    <w:rsid w:val="00651A08"/>
    <w:rsid w:val="00654204"/>
    <w:rsid w:val="00670434"/>
    <w:rsid w:val="0067428A"/>
    <w:rsid w:val="00685C06"/>
    <w:rsid w:val="006A1034"/>
    <w:rsid w:val="006B25EA"/>
    <w:rsid w:val="006B6B66"/>
    <w:rsid w:val="006E3D15"/>
    <w:rsid w:val="006F6D3D"/>
    <w:rsid w:val="00700798"/>
    <w:rsid w:val="00710791"/>
    <w:rsid w:val="007124C7"/>
    <w:rsid w:val="00715BEA"/>
    <w:rsid w:val="00740EEA"/>
    <w:rsid w:val="0076626E"/>
    <w:rsid w:val="00782CFC"/>
    <w:rsid w:val="00794804"/>
    <w:rsid w:val="00795949"/>
    <w:rsid w:val="007A0EDD"/>
    <w:rsid w:val="007A56D6"/>
    <w:rsid w:val="007B0AEB"/>
    <w:rsid w:val="007B33F1"/>
    <w:rsid w:val="007B63C8"/>
    <w:rsid w:val="007B6DDA"/>
    <w:rsid w:val="007C0308"/>
    <w:rsid w:val="007C2FF2"/>
    <w:rsid w:val="007D6232"/>
    <w:rsid w:val="007F1F99"/>
    <w:rsid w:val="007F768F"/>
    <w:rsid w:val="0080791D"/>
    <w:rsid w:val="00823F0F"/>
    <w:rsid w:val="00824131"/>
    <w:rsid w:val="00836367"/>
    <w:rsid w:val="00857931"/>
    <w:rsid w:val="00873603"/>
    <w:rsid w:val="008A2C7D"/>
    <w:rsid w:val="008B3CFE"/>
    <w:rsid w:val="008B6524"/>
    <w:rsid w:val="008C4B23"/>
    <w:rsid w:val="008D1878"/>
    <w:rsid w:val="008F19B5"/>
    <w:rsid w:val="008F6E2C"/>
    <w:rsid w:val="009303D9"/>
    <w:rsid w:val="0093089B"/>
    <w:rsid w:val="0093239F"/>
    <w:rsid w:val="00933C64"/>
    <w:rsid w:val="0094544C"/>
    <w:rsid w:val="00972203"/>
    <w:rsid w:val="009737BA"/>
    <w:rsid w:val="009777D1"/>
    <w:rsid w:val="009955DF"/>
    <w:rsid w:val="009A202F"/>
    <w:rsid w:val="009C70E4"/>
    <w:rsid w:val="009D654B"/>
    <w:rsid w:val="009F1D79"/>
    <w:rsid w:val="00A059B3"/>
    <w:rsid w:val="00A55776"/>
    <w:rsid w:val="00AA3090"/>
    <w:rsid w:val="00AE1733"/>
    <w:rsid w:val="00AE3409"/>
    <w:rsid w:val="00B11A60"/>
    <w:rsid w:val="00B22613"/>
    <w:rsid w:val="00B44A76"/>
    <w:rsid w:val="00B67EFD"/>
    <w:rsid w:val="00B768D1"/>
    <w:rsid w:val="00BA1025"/>
    <w:rsid w:val="00BC3420"/>
    <w:rsid w:val="00BD670B"/>
    <w:rsid w:val="00BE7D3C"/>
    <w:rsid w:val="00BF5FF6"/>
    <w:rsid w:val="00C0207F"/>
    <w:rsid w:val="00C16117"/>
    <w:rsid w:val="00C3075A"/>
    <w:rsid w:val="00C42745"/>
    <w:rsid w:val="00C73819"/>
    <w:rsid w:val="00C8744D"/>
    <w:rsid w:val="00C908D9"/>
    <w:rsid w:val="00C919A4"/>
    <w:rsid w:val="00CA4392"/>
    <w:rsid w:val="00CB682F"/>
    <w:rsid w:val="00CC393F"/>
    <w:rsid w:val="00D2176E"/>
    <w:rsid w:val="00D632BE"/>
    <w:rsid w:val="00D72D06"/>
    <w:rsid w:val="00D7522C"/>
    <w:rsid w:val="00D7536F"/>
    <w:rsid w:val="00D76668"/>
    <w:rsid w:val="00DA5DAB"/>
    <w:rsid w:val="00DD035B"/>
    <w:rsid w:val="00DE449C"/>
    <w:rsid w:val="00DE778D"/>
    <w:rsid w:val="00E00088"/>
    <w:rsid w:val="00E07383"/>
    <w:rsid w:val="00E1357E"/>
    <w:rsid w:val="00E165BC"/>
    <w:rsid w:val="00E269F3"/>
    <w:rsid w:val="00E26B37"/>
    <w:rsid w:val="00E61E12"/>
    <w:rsid w:val="00E7596C"/>
    <w:rsid w:val="00E878F2"/>
    <w:rsid w:val="00E96C80"/>
    <w:rsid w:val="00EC28AE"/>
    <w:rsid w:val="00ED0149"/>
    <w:rsid w:val="00EF7DE3"/>
    <w:rsid w:val="00F03103"/>
    <w:rsid w:val="00F03304"/>
    <w:rsid w:val="00F271DE"/>
    <w:rsid w:val="00F40C3D"/>
    <w:rsid w:val="00F5703D"/>
    <w:rsid w:val="00F627DA"/>
    <w:rsid w:val="00F65EBE"/>
    <w:rsid w:val="00F7042D"/>
    <w:rsid w:val="00F7288F"/>
    <w:rsid w:val="00F847A6"/>
    <w:rsid w:val="00F91C84"/>
    <w:rsid w:val="00F9441B"/>
    <w:rsid w:val="00FA4C32"/>
    <w:rsid w:val="00FB6687"/>
    <w:rsid w:val="00FC6B2A"/>
    <w:rsid w:val="00FD48A9"/>
    <w:rsid w:val="00FE064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E1DEB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3B37E8"/>
    <w:rPr>
      <w:smallCaps/>
      <w:noProof/>
    </w:rPr>
  </w:style>
  <w:style w:type="character" w:customStyle="1" w:styleId="Heading4Char">
    <w:name w:val="Heading 4 Char"/>
    <w:basedOn w:val="DefaultParagraphFont"/>
    <w:link w:val="Heading4"/>
    <w:rsid w:val="003B37E8"/>
    <w:rPr>
      <w:i/>
      <w:iCs/>
      <w:noProof/>
    </w:rPr>
  </w:style>
  <w:style w:type="character" w:customStyle="1" w:styleId="Heading2Char">
    <w:name w:val="Heading 2 Char"/>
    <w:basedOn w:val="DefaultParagraphFont"/>
    <w:link w:val="Heading2"/>
    <w:rsid w:val="00370557"/>
    <w:rPr>
      <w:i/>
      <w:iCs/>
      <w:noProof/>
    </w:rPr>
  </w:style>
  <w:style w:type="paragraph" w:styleId="ListParagraph">
    <w:name w:val="List Paragraph"/>
    <w:basedOn w:val="Normal"/>
    <w:uiPriority w:val="34"/>
    <w:qFormat/>
    <w:rsid w:val="007B0AEB"/>
    <w:pPr>
      <w:ind w:start="36pt"/>
      <w:contextualSpacing/>
    </w:pPr>
  </w:style>
  <w:style w:type="character" w:styleId="Emphasis">
    <w:name w:val="Emphasis"/>
    <w:basedOn w:val="DefaultParagraphFont"/>
    <w:qFormat/>
    <w:rsid w:val="00E96C80"/>
    <w:rPr>
      <w:i/>
      <w:iCs/>
    </w:rPr>
  </w:style>
  <w:style w:type="table" w:styleId="TableGrid">
    <w:name w:val="Table Grid"/>
    <w:basedOn w:val="TableNormal"/>
    <w:uiPriority w:val="39"/>
    <w:rsid w:val="00C908D9"/>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1657857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99E83CF-62B6-4440-9056-77EC77CAB7B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1177</TotalTime>
  <Pages>3</Pages>
  <Words>908</Words>
  <Characters>5625</Characters>
  <Application>Microsoft Office Word</Application>
  <DocSecurity>0</DocSecurity>
  <Lines>152</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80</cp:revision>
  <cp:lastPrinted>2024-04-25T03:06:00Z</cp:lastPrinted>
  <dcterms:created xsi:type="dcterms:W3CDTF">2019-01-08T18:42:00Z</dcterms:created>
  <dcterms:modified xsi:type="dcterms:W3CDTF">2024-09-25T02:05:00Z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27cfbf0434fc0803eb9f01ecd3da644ebade93a0b308954eea12eda441950e6c</vt:lpwstr>
  </property>
</Properties>
</file>